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F3" w:rsidRPr="00C90434" w:rsidRDefault="00B93FF3" w:rsidP="00B93FF3">
      <w:pPr>
        <w:pStyle w:val="Heading1"/>
        <w:spacing w:before="0"/>
        <w:ind w:left="-567"/>
        <w:rPr>
          <w:rFonts w:ascii="Calibri" w:hAnsi="Calibri"/>
          <w:b w:val="0"/>
          <w:bCs w:val="0"/>
          <w:i/>
          <w:sz w:val="40"/>
          <w:szCs w:val="40"/>
        </w:rPr>
      </w:pPr>
      <w:bookmarkStart w:id="0" w:name="_GoBack"/>
      <w:bookmarkEnd w:id="0"/>
      <w:r w:rsidRPr="00C90434">
        <w:rPr>
          <w:rFonts w:ascii="Calibri" w:hAnsi="Calibri"/>
          <w:b w:val="0"/>
          <w:bCs w:val="0"/>
          <w:i/>
          <w:sz w:val="40"/>
          <w:szCs w:val="40"/>
        </w:rPr>
        <w:t>ECVs: sources of information on GCOS requirements and international standards relevant to climate observing</w:t>
      </w:r>
    </w:p>
    <w:p w:rsidR="006B42A5" w:rsidRPr="006B42A5" w:rsidRDefault="006B42A5" w:rsidP="006B42A5">
      <w:pPr>
        <w:pStyle w:val="Heading1"/>
        <w:spacing w:before="0"/>
        <w:ind w:left="-567"/>
        <w:rPr>
          <w:rFonts w:ascii="Calibri" w:hAnsi="Calibri"/>
          <w:b w:val="0"/>
          <w:bCs w:val="0"/>
          <w:i/>
        </w:rPr>
      </w:pPr>
      <w:r w:rsidRPr="006B42A5">
        <w:rPr>
          <w:rFonts w:ascii="Calibri" w:hAnsi="Calibri"/>
          <w:b w:val="0"/>
          <w:bCs w:val="0"/>
          <w:i/>
        </w:rPr>
        <w:t xml:space="preserve">General Background on ECVs </w:t>
      </w:r>
    </w:p>
    <w:p w:rsidR="006B42A5" w:rsidRPr="00147BAF" w:rsidRDefault="005528B6" w:rsidP="006B42A5">
      <w:pPr>
        <w:pStyle w:val="Heading1"/>
        <w:spacing w:before="0"/>
        <w:ind w:left="-567"/>
        <w:rPr>
          <w:rFonts w:asciiTheme="minorHAnsi" w:eastAsia="Times New Roman" w:hAnsiTheme="minorHAnsi" w:cs="Times New Roman"/>
          <w:b w:val="0"/>
          <w:bCs w:val="0"/>
          <w:color w:val="000000"/>
          <w:sz w:val="22"/>
          <w:szCs w:val="22"/>
        </w:rPr>
      </w:pPr>
      <w:r>
        <w:rPr>
          <w:rFonts w:asciiTheme="minorHAnsi" w:eastAsia="Times New Roman" w:hAnsiTheme="minorHAnsi" w:cs="Times New Roman"/>
          <w:b w:val="0"/>
          <w:bCs w:val="0"/>
          <w:color w:val="000000"/>
          <w:sz w:val="22"/>
          <w:szCs w:val="22"/>
        </w:rPr>
        <w:t>The GCOS I</w:t>
      </w:r>
      <w:r w:rsidR="006B42A5" w:rsidRPr="00147BAF">
        <w:rPr>
          <w:rFonts w:asciiTheme="minorHAnsi" w:eastAsia="Times New Roman" w:hAnsiTheme="minorHAnsi" w:cs="Times New Roman"/>
          <w:b w:val="0"/>
          <w:bCs w:val="0"/>
          <w:color w:val="000000"/>
          <w:sz w:val="22"/>
          <w:szCs w:val="22"/>
        </w:rPr>
        <w:t xml:space="preserve">mplementation Plan provides a programme of recommendations actions over a 5 year period to assist countries in understanding, predicting, and managing their response to climate and climate change.  In the GCOS implementation plan (2010 update), a set of 50 “Essential Climate Variables” (ECVs) are defined.  These are systematically observable variables for climate assessment, all of which are considered both technically feasible and cost-effective for systematic observation. These ECVs are needed to make significant progress in the generation of global climate products and derived information.  </w:t>
      </w:r>
    </w:p>
    <w:p w:rsidR="00D41E61" w:rsidRPr="00147BAF" w:rsidRDefault="00D41E61" w:rsidP="00D41E61">
      <w:pPr>
        <w:pStyle w:val="Heading1"/>
        <w:spacing w:before="0"/>
        <w:ind w:left="-567"/>
        <w:rPr>
          <w:rFonts w:asciiTheme="minorHAnsi" w:eastAsia="Times New Roman" w:hAnsiTheme="minorHAnsi" w:cs="Times New Roman"/>
          <w:b w:val="0"/>
          <w:bCs w:val="0"/>
          <w:color w:val="000000"/>
          <w:sz w:val="22"/>
          <w:szCs w:val="22"/>
        </w:rPr>
      </w:pPr>
      <w:r w:rsidRPr="00147BAF">
        <w:rPr>
          <w:rFonts w:asciiTheme="minorHAnsi" w:eastAsia="Times New Roman" w:hAnsiTheme="minorHAnsi" w:cs="Times New Roman"/>
          <w:b w:val="0"/>
          <w:bCs w:val="0"/>
          <w:color w:val="000000"/>
          <w:sz w:val="22"/>
          <w:szCs w:val="22"/>
        </w:rPr>
        <w:t>GOSIC, the Global Observing Systems Information Centre</w:t>
      </w:r>
      <w:r w:rsidR="00C44782" w:rsidRPr="00147BAF">
        <w:rPr>
          <w:rFonts w:asciiTheme="minorHAnsi" w:eastAsia="Times New Roman" w:hAnsiTheme="minorHAnsi" w:cs="Times New Roman"/>
          <w:b w:val="0"/>
          <w:bCs w:val="0"/>
          <w:color w:val="000000"/>
          <w:sz w:val="22"/>
          <w:szCs w:val="22"/>
        </w:rPr>
        <w:t xml:space="preserve"> provide overviews for each ECV that describe: “main climate application”, “contributing networks and satellite observations”, “issues relevant to observation and analysis”, “current capability” and “data.” The links in Table 1 will take you to these.</w:t>
      </w:r>
    </w:p>
    <w:p w:rsidR="00D41E61" w:rsidRPr="00B22EB9" w:rsidRDefault="00D41E61" w:rsidP="00D41E61">
      <w:pPr>
        <w:pStyle w:val="Heading1"/>
        <w:spacing w:before="0"/>
        <w:ind w:left="-567"/>
        <w:rPr>
          <w:i/>
          <w:sz w:val="18"/>
          <w:szCs w:val="18"/>
        </w:rPr>
      </w:pPr>
      <w:r w:rsidRPr="00B22EB9">
        <w:rPr>
          <w:rFonts w:ascii="Calibri" w:hAnsi="Calibri"/>
          <w:b w:val="0"/>
          <w:bCs w:val="0"/>
          <w:i/>
          <w:sz w:val="18"/>
          <w:szCs w:val="18"/>
        </w:rPr>
        <w:t>Table 1: GCOS Essential Climate Variables (ECV) Data Access Matrix.  (</w:t>
      </w:r>
      <w:r w:rsidRPr="00D41E61">
        <w:rPr>
          <w:rFonts w:ascii="Calibri" w:hAnsi="Calibri"/>
          <w:b w:val="0"/>
          <w:bCs w:val="0"/>
          <w:i/>
          <w:sz w:val="18"/>
          <w:szCs w:val="18"/>
        </w:rPr>
        <w:t>Latest Update April 16, 2013</w:t>
      </w:r>
      <w:r w:rsidRPr="00B22EB9">
        <w:rPr>
          <w:rFonts w:ascii="Calibri" w:hAnsi="Calibri"/>
          <w:b w:val="0"/>
          <w:bCs w:val="0"/>
          <w:i/>
          <w:sz w:val="18"/>
          <w:szCs w:val="18"/>
        </w:rPr>
        <w:t>)</w:t>
      </w:r>
    </w:p>
    <w:tbl>
      <w:tblPr>
        <w:tblW w:w="10206" w:type="dxa"/>
        <w:tblInd w:w="-459" w:type="dxa"/>
        <w:tblLayout w:type="fixed"/>
        <w:tblLook w:val="04A0" w:firstRow="1" w:lastRow="0" w:firstColumn="1" w:lastColumn="0" w:noHBand="0" w:noVBand="1"/>
      </w:tblPr>
      <w:tblGrid>
        <w:gridCol w:w="3954"/>
        <w:gridCol w:w="2962"/>
        <w:gridCol w:w="3290"/>
      </w:tblGrid>
      <w:tr w:rsidR="00D41E61" w:rsidRPr="002C3DEC" w:rsidTr="00D41E61">
        <w:trPr>
          <w:trHeight w:val="344"/>
        </w:trPr>
        <w:tc>
          <w:tcPr>
            <w:tcW w:w="3954" w:type="dxa"/>
            <w:tcBorders>
              <w:top w:val="single" w:sz="4" w:space="0" w:color="000000"/>
              <w:left w:val="single" w:sz="4" w:space="0" w:color="000000"/>
              <w:bottom w:val="nil"/>
              <w:right w:val="single" w:sz="4" w:space="0" w:color="000000"/>
            </w:tcBorders>
            <w:shd w:val="clear" w:color="000000" w:fill="0099FF"/>
            <w:vAlign w:val="center"/>
            <w:hideMark/>
          </w:tcPr>
          <w:p w:rsidR="00D41E61" w:rsidRPr="002C3DEC" w:rsidRDefault="00D41E61" w:rsidP="00C524FE">
            <w:pPr>
              <w:spacing w:after="0"/>
              <w:jc w:val="center"/>
              <w:rPr>
                <w:b/>
                <w:bCs/>
                <w:color w:val="000000"/>
                <w:szCs w:val="20"/>
              </w:rPr>
            </w:pPr>
            <w:r w:rsidRPr="002C3DEC">
              <w:rPr>
                <w:b/>
                <w:bCs/>
                <w:color w:val="000000"/>
                <w:szCs w:val="20"/>
              </w:rPr>
              <w:t xml:space="preserve">ATMOSPHERIC </w:t>
            </w:r>
            <w:r w:rsidRPr="002C3DEC">
              <w:rPr>
                <w:b/>
                <w:bCs/>
                <w:color w:val="000000"/>
                <w:szCs w:val="20"/>
              </w:rPr>
              <w:br/>
              <w:t xml:space="preserve">(over Land, Sea &amp; Ice) </w:t>
            </w:r>
          </w:p>
        </w:tc>
        <w:tc>
          <w:tcPr>
            <w:tcW w:w="2962" w:type="dxa"/>
            <w:tcBorders>
              <w:top w:val="single" w:sz="4" w:space="0" w:color="000000"/>
              <w:left w:val="nil"/>
              <w:bottom w:val="nil"/>
              <w:right w:val="single" w:sz="4" w:space="0" w:color="000000"/>
            </w:tcBorders>
            <w:shd w:val="clear" w:color="000000" w:fill="0099FF"/>
            <w:vAlign w:val="center"/>
            <w:hideMark/>
          </w:tcPr>
          <w:p w:rsidR="00D41E61" w:rsidRPr="002C3DEC" w:rsidRDefault="00D41E61" w:rsidP="00C524FE">
            <w:pPr>
              <w:spacing w:after="0"/>
              <w:jc w:val="center"/>
              <w:rPr>
                <w:b/>
                <w:bCs/>
                <w:color w:val="000000"/>
                <w:szCs w:val="20"/>
              </w:rPr>
            </w:pPr>
            <w:r w:rsidRPr="002C3DEC">
              <w:rPr>
                <w:b/>
                <w:bCs/>
                <w:color w:val="000000"/>
                <w:szCs w:val="20"/>
              </w:rPr>
              <w:t>OCEANIC</w:t>
            </w:r>
          </w:p>
        </w:tc>
        <w:tc>
          <w:tcPr>
            <w:tcW w:w="3290" w:type="dxa"/>
            <w:tcBorders>
              <w:top w:val="single" w:sz="4" w:space="0" w:color="000000"/>
              <w:left w:val="nil"/>
              <w:bottom w:val="nil"/>
              <w:right w:val="single" w:sz="4" w:space="0" w:color="000000"/>
            </w:tcBorders>
            <w:shd w:val="clear" w:color="000000" w:fill="0099FF"/>
            <w:vAlign w:val="center"/>
            <w:hideMark/>
          </w:tcPr>
          <w:p w:rsidR="00D41E61" w:rsidRPr="002C3DEC" w:rsidRDefault="00D41E61" w:rsidP="00C524FE">
            <w:pPr>
              <w:spacing w:after="0"/>
              <w:jc w:val="center"/>
              <w:rPr>
                <w:b/>
                <w:bCs/>
                <w:color w:val="000000"/>
                <w:szCs w:val="20"/>
              </w:rPr>
            </w:pPr>
            <w:r w:rsidRPr="002C3DEC">
              <w:rPr>
                <w:b/>
                <w:bCs/>
                <w:color w:val="000000"/>
                <w:szCs w:val="20"/>
              </w:rPr>
              <w:t xml:space="preserve">TERRESTRIAL </w:t>
            </w:r>
            <w:r w:rsidRPr="009911DF">
              <w:rPr>
                <w:b/>
                <w:bCs/>
                <w:iCs/>
                <w:color w:val="000000"/>
                <w:sz w:val="16"/>
                <w:szCs w:val="16"/>
              </w:rPr>
              <w:t>[2]</w:t>
            </w:r>
            <w:r w:rsidRPr="009911DF">
              <w:rPr>
                <w:b/>
                <w:bCs/>
                <w:color w:val="000000"/>
                <w:sz w:val="16"/>
                <w:szCs w:val="16"/>
              </w:rPr>
              <w:t xml:space="preserve"> </w:t>
            </w:r>
          </w:p>
        </w:tc>
      </w:tr>
      <w:tr w:rsidR="00D41E61" w:rsidRPr="00080B68" w:rsidTr="00D41E61">
        <w:trPr>
          <w:trHeight w:val="283"/>
        </w:trPr>
        <w:tc>
          <w:tcPr>
            <w:tcW w:w="3954" w:type="dxa"/>
            <w:tcBorders>
              <w:top w:val="single" w:sz="4" w:space="0" w:color="000000"/>
              <w:left w:val="single" w:sz="4" w:space="0" w:color="000000"/>
              <w:bottom w:val="single" w:sz="4" w:space="0" w:color="000000"/>
              <w:right w:val="single" w:sz="4" w:space="0" w:color="000000"/>
            </w:tcBorders>
            <w:shd w:val="clear" w:color="000000" w:fill="99CCFF"/>
            <w:vAlign w:val="center"/>
            <w:hideMark/>
          </w:tcPr>
          <w:p w:rsidR="00D41E61" w:rsidRPr="00080B68" w:rsidRDefault="00D41E61" w:rsidP="00C524FE">
            <w:pPr>
              <w:spacing w:before="20" w:after="20"/>
              <w:jc w:val="center"/>
              <w:rPr>
                <w:rFonts w:ascii="Arial Narrow" w:hAnsi="Arial Narrow"/>
                <w:b/>
                <w:bCs/>
                <w:color w:val="000000"/>
                <w:szCs w:val="20"/>
              </w:rPr>
            </w:pPr>
            <w:r w:rsidRPr="00080B68">
              <w:rPr>
                <w:rFonts w:ascii="Arial Narrow" w:hAnsi="Arial Narrow"/>
                <w:b/>
                <w:bCs/>
                <w:color w:val="000000"/>
                <w:szCs w:val="20"/>
              </w:rPr>
              <w:t xml:space="preserve">Surface </w:t>
            </w:r>
            <w:r w:rsidRPr="009911DF">
              <w:rPr>
                <w:rFonts w:ascii="Arial Narrow" w:hAnsi="Arial Narrow"/>
                <w:b/>
                <w:bCs/>
                <w:iCs/>
                <w:color w:val="000000"/>
                <w:sz w:val="16"/>
                <w:szCs w:val="16"/>
              </w:rPr>
              <w:t>[4]</w:t>
            </w:r>
          </w:p>
        </w:tc>
        <w:tc>
          <w:tcPr>
            <w:tcW w:w="2962" w:type="dxa"/>
            <w:tcBorders>
              <w:top w:val="single" w:sz="4" w:space="0" w:color="000000"/>
              <w:left w:val="nil"/>
              <w:bottom w:val="single" w:sz="4" w:space="0" w:color="000000"/>
              <w:right w:val="single" w:sz="4" w:space="0" w:color="000000"/>
            </w:tcBorders>
            <w:shd w:val="clear" w:color="000000" w:fill="99CCFF"/>
            <w:vAlign w:val="center"/>
            <w:hideMark/>
          </w:tcPr>
          <w:p w:rsidR="00D41E61" w:rsidRPr="00080B68" w:rsidRDefault="00D41E61" w:rsidP="00C524FE">
            <w:pPr>
              <w:spacing w:before="20" w:after="20"/>
              <w:jc w:val="center"/>
              <w:rPr>
                <w:rFonts w:ascii="Arial Narrow" w:hAnsi="Arial Narrow"/>
                <w:b/>
                <w:bCs/>
                <w:color w:val="000000"/>
                <w:szCs w:val="20"/>
              </w:rPr>
            </w:pPr>
            <w:r w:rsidRPr="00080B68">
              <w:rPr>
                <w:rFonts w:ascii="Arial Narrow" w:hAnsi="Arial Narrow"/>
                <w:b/>
                <w:bCs/>
                <w:color w:val="000000"/>
                <w:szCs w:val="20"/>
              </w:rPr>
              <w:t>Surface</w:t>
            </w:r>
            <w:r w:rsidRPr="009911DF">
              <w:rPr>
                <w:rFonts w:ascii="Arial Narrow" w:hAnsi="Arial Narrow"/>
                <w:color w:val="000000"/>
                <w:sz w:val="16"/>
                <w:szCs w:val="16"/>
              </w:rPr>
              <w:t xml:space="preserve"> </w:t>
            </w:r>
            <w:r w:rsidRPr="003D4F71">
              <w:rPr>
                <w:rFonts w:ascii="Arial Narrow" w:hAnsi="Arial Narrow"/>
                <w:b/>
                <w:color w:val="000000"/>
                <w:sz w:val="16"/>
                <w:szCs w:val="16"/>
              </w:rPr>
              <w:t>(Ocean)</w:t>
            </w:r>
            <w:r>
              <w:rPr>
                <w:rFonts w:ascii="Arial Narrow" w:hAnsi="Arial Narrow"/>
                <w:color w:val="000000"/>
                <w:sz w:val="16"/>
                <w:szCs w:val="16"/>
              </w:rPr>
              <w:t xml:space="preserve"> </w:t>
            </w:r>
            <w:r w:rsidRPr="009911DF">
              <w:rPr>
                <w:rFonts w:ascii="Arial Narrow" w:hAnsi="Arial Narrow"/>
                <w:b/>
                <w:bCs/>
                <w:iCs/>
                <w:color w:val="000000"/>
                <w:sz w:val="16"/>
                <w:szCs w:val="16"/>
              </w:rPr>
              <w:t>[6]</w:t>
            </w:r>
          </w:p>
        </w:tc>
        <w:tc>
          <w:tcPr>
            <w:tcW w:w="3290" w:type="dxa"/>
            <w:tcBorders>
              <w:top w:val="single" w:sz="4" w:space="0" w:color="000000"/>
              <w:left w:val="nil"/>
              <w:bottom w:val="single" w:sz="4" w:space="0" w:color="000000"/>
              <w:right w:val="single" w:sz="4" w:space="0" w:color="000000"/>
            </w:tcBorders>
            <w:shd w:val="clear" w:color="000000" w:fill="FFFFFF"/>
            <w:vAlign w:val="center"/>
          </w:tcPr>
          <w:p w:rsidR="00D41E61" w:rsidRPr="00080B68" w:rsidRDefault="00D41E61" w:rsidP="00C524FE">
            <w:pPr>
              <w:spacing w:before="20" w:after="20"/>
              <w:rPr>
                <w:rFonts w:ascii="Arial Narrow" w:hAnsi="Arial Narrow"/>
                <w:color w:val="000000"/>
                <w:szCs w:val="20"/>
              </w:rPr>
            </w:pPr>
          </w:p>
        </w:tc>
      </w:tr>
      <w:tr w:rsidR="00D41E61" w:rsidRPr="00BC433F" w:rsidTr="00D41E61">
        <w:trPr>
          <w:trHeight w:val="227"/>
        </w:trPr>
        <w:tc>
          <w:tcPr>
            <w:tcW w:w="3954" w:type="dxa"/>
            <w:tcBorders>
              <w:top w:val="nil"/>
              <w:left w:val="single" w:sz="4" w:space="0" w:color="000000"/>
              <w:bottom w:val="single" w:sz="4" w:space="0" w:color="000000"/>
              <w:right w:val="single" w:sz="4" w:space="0" w:color="000000"/>
            </w:tcBorders>
            <w:shd w:val="clear" w:color="auto" w:fill="FFFFFF"/>
            <w:vAlign w:val="center"/>
            <w:hideMark/>
          </w:tcPr>
          <w:p w:rsidR="00D41E61" w:rsidRPr="00E519E2" w:rsidRDefault="00845176" w:rsidP="00C524FE">
            <w:pPr>
              <w:spacing w:before="20" w:after="20"/>
              <w:rPr>
                <w:rFonts w:ascii="Arial Narrow" w:hAnsi="Arial Narrow"/>
                <w:color w:val="0000FF"/>
                <w:sz w:val="18"/>
                <w:szCs w:val="18"/>
                <w:u w:val="single"/>
              </w:rPr>
            </w:pPr>
            <w:hyperlink r:id="rId9" w:history="1">
              <w:r w:rsidR="00D41E61" w:rsidRPr="00E519E2">
                <w:rPr>
                  <w:rFonts w:ascii="Arial Narrow" w:hAnsi="Arial Narrow"/>
                  <w:color w:val="0000FF"/>
                  <w:sz w:val="18"/>
                  <w:szCs w:val="18"/>
                  <w:u w:val="single"/>
                </w:rPr>
                <w:t>Surface Air Pressure</w:t>
              </w:r>
            </w:hyperlink>
            <w:r w:rsidR="00D41E61" w:rsidRPr="00E519E2">
              <w:rPr>
                <w:rFonts w:ascii="Arial Narrow" w:hAnsi="Arial Narrow"/>
                <w:color w:val="0000FF"/>
                <w:sz w:val="18"/>
                <w:szCs w:val="18"/>
                <w:u w:val="single"/>
              </w:rPr>
              <w:t xml:space="preserve">     </w:t>
            </w:r>
          </w:p>
        </w:tc>
        <w:tc>
          <w:tcPr>
            <w:tcW w:w="2962" w:type="dxa"/>
            <w:tcBorders>
              <w:top w:val="nil"/>
              <w:left w:val="nil"/>
              <w:bottom w:val="single" w:sz="4" w:space="0" w:color="000000"/>
              <w:right w:val="single" w:sz="4" w:space="0" w:color="000000"/>
            </w:tcBorders>
            <w:shd w:val="clear" w:color="auto" w:fill="auto"/>
            <w:vAlign w:val="center"/>
            <w:hideMark/>
          </w:tcPr>
          <w:p w:rsidR="00D41E61" w:rsidRPr="00080B68" w:rsidRDefault="00845176" w:rsidP="00C524FE">
            <w:pPr>
              <w:spacing w:before="20" w:after="20"/>
              <w:rPr>
                <w:rFonts w:ascii="Arial Narrow" w:hAnsi="Arial Narrow"/>
                <w:color w:val="0000FF"/>
                <w:sz w:val="18"/>
                <w:szCs w:val="18"/>
                <w:u w:val="single"/>
              </w:rPr>
            </w:pPr>
            <w:hyperlink r:id="rId10" w:history="1">
              <w:r w:rsidR="00D41E61" w:rsidRPr="00BC433F">
                <w:rPr>
                  <w:rFonts w:ascii="Arial Narrow" w:hAnsi="Arial Narrow"/>
                  <w:color w:val="0000FF"/>
                  <w:sz w:val="18"/>
                  <w:szCs w:val="18"/>
                  <w:u w:val="single"/>
                </w:rPr>
                <w:t>Carbon Dioxide Partial Pressure</w:t>
              </w:r>
            </w:hyperlink>
          </w:p>
        </w:tc>
        <w:tc>
          <w:tcPr>
            <w:tcW w:w="3290" w:type="dxa"/>
            <w:tcBorders>
              <w:top w:val="nil"/>
              <w:left w:val="nil"/>
              <w:bottom w:val="single" w:sz="4" w:space="0" w:color="000000"/>
              <w:right w:val="single" w:sz="4" w:space="0" w:color="000000"/>
            </w:tcBorders>
            <w:shd w:val="clear" w:color="auto" w:fill="auto"/>
            <w:vAlign w:val="center"/>
          </w:tcPr>
          <w:p w:rsidR="00D41E61" w:rsidRPr="00D41E61" w:rsidRDefault="00845176" w:rsidP="00D41E61">
            <w:pPr>
              <w:spacing w:before="60" w:after="60"/>
              <w:rPr>
                <w:rFonts w:ascii="Arial Narrow" w:hAnsi="Arial Narrow"/>
                <w:sz w:val="18"/>
                <w:szCs w:val="18"/>
              </w:rPr>
            </w:pPr>
            <w:hyperlink r:id="rId11" w:tgtFrame="_self" w:history="1">
              <w:r w:rsidR="00D41E61" w:rsidRPr="00D41E61">
                <w:rPr>
                  <w:rStyle w:val="Hyperlink"/>
                  <w:rFonts w:ascii="Arial Narrow" w:hAnsi="Arial Narrow"/>
                  <w:sz w:val="18"/>
                  <w:szCs w:val="18"/>
                </w:rPr>
                <w:t>River Discharge</w:t>
              </w:r>
            </w:hyperlink>
            <w:r w:rsidR="00D41E61" w:rsidRPr="00D41E61">
              <w:rPr>
                <w:rFonts w:ascii="Arial Narrow" w:hAnsi="Arial Narrow"/>
                <w:sz w:val="18"/>
                <w:szCs w:val="18"/>
              </w:rPr>
              <w:t xml:space="preserve"> </w:t>
            </w:r>
            <w:r w:rsidR="00D41E61" w:rsidRPr="00D41E61">
              <w:rPr>
                <w:rStyle w:val="Emphasis"/>
                <w:rFonts w:ascii="Arial Narrow" w:eastAsiaTheme="majorEastAsia" w:hAnsi="Arial Narrow"/>
                <w:sz w:val="18"/>
                <w:szCs w:val="18"/>
              </w:rPr>
              <w:t>(</w:t>
            </w:r>
            <w:hyperlink r:id="rId12" w:history="1">
              <w:r w:rsidR="00D41E61" w:rsidRPr="00D41E61">
                <w:rPr>
                  <w:rStyle w:val="Hyperlink"/>
                  <w:rFonts w:ascii="Arial Narrow" w:hAnsi="Arial Narrow"/>
                  <w:i/>
                  <w:iCs/>
                  <w:sz w:val="18"/>
                  <w:szCs w:val="18"/>
                </w:rPr>
                <w:t>ECV T1</w:t>
              </w:r>
            </w:hyperlink>
            <w:r w:rsidR="00D41E61" w:rsidRPr="00D41E61">
              <w:rPr>
                <w:rStyle w:val="Emphasis"/>
                <w:rFonts w:ascii="Arial Narrow" w:eastAsiaTheme="majorEastAsia" w:hAnsi="Arial Narrow"/>
                <w:sz w:val="18"/>
                <w:szCs w:val="18"/>
              </w:rPr>
              <w:t>) **</w:t>
            </w:r>
          </w:p>
        </w:tc>
      </w:tr>
      <w:tr w:rsidR="00D41E61" w:rsidRPr="00BC433F" w:rsidTr="00D41E61">
        <w:trPr>
          <w:trHeight w:val="227"/>
        </w:trPr>
        <w:tc>
          <w:tcPr>
            <w:tcW w:w="3954" w:type="dxa"/>
            <w:tcBorders>
              <w:top w:val="nil"/>
              <w:left w:val="single" w:sz="4" w:space="0" w:color="000000"/>
              <w:bottom w:val="single" w:sz="4" w:space="0" w:color="000000"/>
              <w:right w:val="single" w:sz="4" w:space="0" w:color="000000"/>
            </w:tcBorders>
            <w:shd w:val="clear" w:color="auto" w:fill="FFFFFF"/>
            <w:vAlign w:val="center"/>
            <w:hideMark/>
          </w:tcPr>
          <w:p w:rsidR="00D41E61" w:rsidRPr="00E519E2" w:rsidRDefault="00845176" w:rsidP="00C524FE">
            <w:pPr>
              <w:spacing w:before="20" w:after="20"/>
              <w:rPr>
                <w:rFonts w:ascii="Arial Narrow" w:hAnsi="Arial Narrow"/>
                <w:color w:val="0000FF"/>
                <w:sz w:val="18"/>
                <w:szCs w:val="18"/>
                <w:u w:val="single"/>
              </w:rPr>
            </w:pPr>
            <w:hyperlink r:id="rId13" w:history="1">
              <w:r w:rsidR="00D41E61" w:rsidRPr="00E519E2">
                <w:rPr>
                  <w:rFonts w:ascii="Arial Narrow" w:hAnsi="Arial Narrow"/>
                  <w:color w:val="0000FF"/>
                  <w:sz w:val="18"/>
                  <w:szCs w:val="18"/>
                  <w:u w:val="single"/>
                </w:rPr>
                <w:t>Surface Air Temperature</w:t>
              </w:r>
            </w:hyperlink>
          </w:p>
        </w:tc>
        <w:tc>
          <w:tcPr>
            <w:tcW w:w="2962" w:type="dxa"/>
            <w:tcBorders>
              <w:top w:val="nil"/>
              <w:left w:val="nil"/>
              <w:bottom w:val="single" w:sz="4" w:space="0" w:color="000000"/>
              <w:right w:val="single" w:sz="4" w:space="0" w:color="000000"/>
            </w:tcBorders>
            <w:shd w:val="clear" w:color="auto" w:fill="auto"/>
            <w:vAlign w:val="center"/>
            <w:hideMark/>
          </w:tcPr>
          <w:p w:rsidR="00D41E61" w:rsidRPr="00080B68" w:rsidRDefault="00845176" w:rsidP="00C524FE">
            <w:pPr>
              <w:spacing w:before="20" w:after="20"/>
              <w:rPr>
                <w:rFonts w:ascii="Arial Narrow" w:hAnsi="Arial Narrow"/>
                <w:color w:val="0000FF"/>
                <w:sz w:val="18"/>
                <w:szCs w:val="18"/>
                <w:u w:val="single"/>
              </w:rPr>
            </w:pPr>
            <w:hyperlink r:id="rId14" w:history="1">
              <w:r w:rsidR="00D41E61" w:rsidRPr="00BC433F">
                <w:rPr>
                  <w:rFonts w:ascii="Arial Narrow" w:hAnsi="Arial Narrow"/>
                  <w:color w:val="0000FF"/>
                  <w:sz w:val="18"/>
                  <w:szCs w:val="18"/>
                  <w:u w:val="single"/>
                </w:rPr>
                <w:t>Current **</w:t>
              </w:r>
            </w:hyperlink>
          </w:p>
        </w:tc>
        <w:tc>
          <w:tcPr>
            <w:tcW w:w="3290" w:type="dxa"/>
            <w:tcBorders>
              <w:top w:val="nil"/>
              <w:left w:val="nil"/>
              <w:bottom w:val="single" w:sz="4" w:space="0" w:color="000000"/>
              <w:right w:val="single" w:sz="4" w:space="0" w:color="000000"/>
            </w:tcBorders>
            <w:shd w:val="clear" w:color="auto" w:fill="auto"/>
            <w:vAlign w:val="center"/>
          </w:tcPr>
          <w:p w:rsidR="00D41E61" w:rsidRPr="00D41E61" w:rsidRDefault="00845176" w:rsidP="00D41E61">
            <w:pPr>
              <w:spacing w:before="60" w:after="60"/>
              <w:rPr>
                <w:rFonts w:ascii="Arial Narrow" w:hAnsi="Arial Narrow"/>
                <w:sz w:val="18"/>
                <w:szCs w:val="18"/>
              </w:rPr>
            </w:pPr>
            <w:hyperlink r:id="rId15" w:tgtFrame="_self" w:history="1">
              <w:r w:rsidR="00D41E61" w:rsidRPr="00D41E61">
                <w:rPr>
                  <w:rStyle w:val="Hyperlink"/>
                  <w:rFonts w:ascii="Arial Narrow" w:hAnsi="Arial Narrow"/>
                  <w:sz w:val="18"/>
                  <w:szCs w:val="18"/>
                </w:rPr>
                <w:t>Water Use</w:t>
              </w:r>
            </w:hyperlink>
            <w:r w:rsidR="00D41E61" w:rsidRPr="00D41E61">
              <w:rPr>
                <w:rFonts w:ascii="Arial Narrow" w:hAnsi="Arial Narrow"/>
                <w:sz w:val="18"/>
                <w:szCs w:val="18"/>
              </w:rPr>
              <w:t xml:space="preserve"> </w:t>
            </w:r>
            <w:r w:rsidR="00D41E61" w:rsidRPr="00D41E61">
              <w:rPr>
                <w:rStyle w:val="Emphasis"/>
                <w:rFonts w:ascii="Arial Narrow" w:eastAsiaTheme="majorEastAsia" w:hAnsi="Arial Narrow"/>
                <w:sz w:val="18"/>
                <w:szCs w:val="18"/>
              </w:rPr>
              <w:t>(</w:t>
            </w:r>
            <w:hyperlink r:id="rId16" w:history="1">
              <w:r w:rsidR="00D41E61" w:rsidRPr="00D41E61">
                <w:rPr>
                  <w:rStyle w:val="Hyperlink"/>
                  <w:rFonts w:ascii="Arial Narrow" w:hAnsi="Arial Narrow"/>
                  <w:i/>
                  <w:iCs/>
                  <w:sz w:val="18"/>
                  <w:szCs w:val="18"/>
                </w:rPr>
                <w:t>ECV T2</w:t>
              </w:r>
            </w:hyperlink>
            <w:r w:rsidR="00D41E61" w:rsidRPr="00D41E61">
              <w:rPr>
                <w:rStyle w:val="Emphasis"/>
                <w:rFonts w:ascii="Arial Narrow" w:eastAsiaTheme="majorEastAsia" w:hAnsi="Arial Narrow"/>
                <w:sz w:val="18"/>
                <w:szCs w:val="18"/>
              </w:rPr>
              <w:t>)</w:t>
            </w:r>
          </w:p>
        </w:tc>
      </w:tr>
      <w:tr w:rsidR="00D41E61" w:rsidRPr="00BC433F" w:rsidTr="00D41E61">
        <w:trPr>
          <w:trHeight w:val="227"/>
        </w:trPr>
        <w:tc>
          <w:tcPr>
            <w:tcW w:w="3954" w:type="dxa"/>
            <w:tcBorders>
              <w:top w:val="nil"/>
              <w:left w:val="single" w:sz="4" w:space="0" w:color="000000"/>
              <w:bottom w:val="single" w:sz="4" w:space="0" w:color="000000"/>
              <w:right w:val="single" w:sz="4" w:space="0" w:color="000000"/>
            </w:tcBorders>
            <w:shd w:val="clear" w:color="auto" w:fill="FFFFFF"/>
            <w:vAlign w:val="center"/>
            <w:hideMark/>
          </w:tcPr>
          <w:p w:rsidR="00D41E61" w:rsidRPr="00E519E2" w:rsidRDefault="00845176" w:rsidP="00C524FE">
            <w:pPr>
              <w:spacing w:before="20" w:after="20"/>
              <w:rPr>
                <w:rFonts w:ascii="Arial Narrow" w:hAnsi="Arial Narrow"/>
                <w:color w:val="0000FF"/>
                <w:sz w:val="18"/>
                <w:szCs w:val="18"/>
                <w:u w:val="single"/>
              </w:rPr>
            </w:pPr>
            <w:hyperlink r:id="rId17" w:history="1">
              <w:r w:rsidR="00D41E61" w:rsidRPr="00E519E2">
                <w:rPr>
                  <w:rFonts w:ascii="Arial Narrow" w:hAnsi="Arial Narrow"/>
                  <w:color w:val="0000FF"/>
                  <w:sz w:val="18"/>
                  <w:szCs w:val="18"/>
                  <w:u w:val="single"/>
                </w:rPr>
                <w:t>Surface Precipitation</w:t>
              </w:r>
            </w:hyperlink>
          </w:p>
        </w:tc>
        <w:tc>
          <w:tcPr>
            <w:tcW w:w="2962" w:type="dxa"/>
            <w:tcBorders>
              <w:top w:val="nil"/>
              <w:left w:val="nil"/>
              <w:bottom w:val="single" w:sz="4" w:space="0" w:color="000000"/>
              <w:right w:val="single" w:sz="4" w:space="0" w:color="000000"/>
            </w:tcBorders>
            <w:shd w:val="clear" w:color="auto" w:fill="auto"/>
            <w:vAlign w:val="center"/>
            <w:hideMark/>
          </w:tcPr>
          <w:p w:rsidR="00D41E61" w:rsidRPr="00080B68" w:rsidRDefault="00845176" w:rsidP="00C524FE">
            <w:pPr>
              <w:spacing w:before="20" w:after="20"/>
              <w:rPr>
                <w:rFonts w:ascii="Arial Narrow" w:hAnsi="Arial Narrow"/>
                <w:color w:val="0000FF"/>
                <w:sz w:val="18"/>
                <w:szCs w:val="18"/>
                <w:u w:val="single"/>
              </w:rPr>
            </w:pPr>
            <w:hyperlink r:id="rId18" w:history="1">
              <w:r w:rsidR="00D41E61" w:rsidRPr="00BC433F">
                <w:rPr>
                  <w:rFonts w:ascii="Arial Narrow" w:hAnsi="Arial Narrow"/>
                  <w:color w:val="0000FF"/>
                  <w:sz w:val="18"/>
                  <w:szCs w:val="18"/>
                  <w:u w:val="single"/>
                </w:rPr>
                <w:t>Ocean Acidity *</w:t>
              </w:r>
            </w:hyperlink>
          </w:p>
        </w:tc>
        <w:tc>
          <w:tcPr>
            <w:tcW w:w="3290" w:type="dxa"/>
            <w:tcBorders>
              <w:top w:val="nil"/>
              <w:left w:val="nil"/>
              <w:bottom w:val="single" w:sz="4" w:space="0" w:color="000000"/>
              <w:right w:val="single" w:sz="4" w:space="0" w:color="000000"/>
            </w:tcBorders>
            <w:shd w:val="clear" w:color="auto" w:fill="auto"/>
            <w:vAlign w:val="center"/>
          </w:tcPr>
          <w:p w:rsidR="00D41E61" w:rsidRPr="00D41E61" w:rsidRDefault="00845176" w:rsidP="00D41E61">
            <w:pPr>
              <w:spacing w:before="60" w:after="60"/>
              <w:rPr>
                <w:rFonts w:ascii="Arial Narrow" w:hAnsi="Arial Narrow"/>
                <w:sz w:val="18"/>
                <w:szCs w:val="18"/>
              </w:rPr>
            </w:pPr>
            <w:hyperlink r:id="rId19" w:tgtFrame="_self" w:history="1">
              <w:r w:rsidR="00D41E61" w:rsidRPr="00D41E61">
                <w:rPr>
                  <w:rStyle w:val="Hyperlink"/>
                  <w:rFonts w:ascii="Arial Narrow" w:hAnsi="Arial Narrow"/>
                  <w:sz w:val="18"/>
                  <w:szCs w:val="18"/>
                </w:rPr>
                <w:t>Ground Water</w:t>
              </w:r>
            </w:hyperlink>
            <w:r w:rsidR="00D41E61" w:rsidRPr="00D41E61">
              <w:rPr>
                <w:rStyle w:val="Emphasis"/>
                <w:rFonts w:ascii="Arial Narrow" w:eastAsiaTheme="majorEastAsia" w:hAnsi="Arial Narrow"/>
                <w:sz w:val="18"/>
                <w:szCs w:val="18"/>
              </w:rPr>
              <w:t xml:space="preserve"> (</w:t>
            </w:r>
            <w:hyperlink r:id="rId20" w:history="1">
              <w:r w:rsidR="00D41E61" w:rsidRPr="00D41E61">
                <w:rPr>
                  <w:rStyle w:val="Hyperlink"/>
                  <w:rFonts w:ascii="Arial Narrow" w:hAnsi="Arial Narrow"/>
                  <w:i/>
                  <w:iCs/>
                  <w:sz w:val="18"/>
                  <w:szCs w:val="18"/>
                </w:rPr>
                <w:t>ECV T3</w:t>
              </w:r>
            </w:hyperlink>
            <w:r w:rsidR="00D41E61" w:rsidRPr="00D41E61">
              <w:rPr>
                <w:rStyle w:val="Emphasis"/>
                <w:rFonts w:ascii="Arial Narrow" w:eastAsiaTheme="majorEastAsia" w:hAnsi="Arial Narrow"/>
                <w:sz w:val="18"/>
                <w:szCs w:val="18"/>
              </w:rPr>
              <w:t>)</w:t>
            </w:r>
          </w:p>
        </w:tc>
      </w:tr>
      <w:tr w:rsidR="00D41E61" w:rsidRPr="00BC433F" w:rsidTr="00D41E61">
        <w:trPr>
          <w:trHeight w:val="227"/>
        </w:trPr>
        <w:tc>
          <w:tcPr>
            <w:tcW w:w="3954" w:type="dxa"/>
            <w:tcBorders>
              <w:top w:val="nil"/>
              <w:left w:val="single" w:sz="4" w:space="0" w:color="000000"/>
              <w:bottom w:val="single" w:sz="4" w:space="0" w:color="000000"/>
              <w:right w:val="single" w:sz="4" w:space="0" w:color="000000"/>
            </w:tcBorders>
            <w:shd w:val="clear" w:color="auto" w:fill="FFFFFF"/>
            <w:vAlign w:val="center"/>
            <w:hideMark/>
          </w:tcPr>
          <w:p w:rsidR="00D41E61" w:rsidRPr="00E519E2" w:rsidRDefault="00845176" w:rsidP="00C524FE">
            <w:pPr>
              <w:spacing w:before="20" w:after="20"/>
              <w:rPr>
                <w:rFonts w:ascii="Arial Narrow" w:hAnsi="Arial Narrow"/>
                <w:color w:val="0000FF"/>
                <w:sz w:val="18"/>
                <w:szCs w:val="18"/>
                <w:u w:val="single"/>
              </w:rPr>
            </w:pPr>
            <w:hyperlink r:id="rId21" w:history="1">
              <w:r w:rsidR="00D41E61" w:rsidRPr="00E519E2">
                <w:rPr>
                  <w:rFonts w:ascii="Arial Narrow" w:hAnsi="Arial Narrow"/>
                  <w:color w:val="0000FF"/>
                  <w:sz w:val="18"/>
                  <w:szCs w:val="18"/>
                  <w:u w:val="single"/>
                </w:rPr>
                <w:t>Surface Radiation Budget</w:t>
              </w:r>
            </w:hyperlink>
          </w:p>
        </w:tc>
        <w:tc>
          <w:tcPr>
            <w:tcW w:w="2962" w:type="dxa"/>
            <w:tcBorders>
              <w:top w:val="nil"/>
              <w:left w:val="nil"/>
              <w:bottom w:val="single" w:sz="4" w:space="0" w:color="000000"/>
              <w:right w:val="single" w:sz="4" w:space="0" w:color="000000"/>
            </w:tcBorders>
            <w:shd w:val="clear" w:color="auto" w:fill="auto"/>
            <w:vAlign w:val="center"/>
            <w:hideMark/>
          </w:tcPr>
          <w:p w:rsidR="00D41E61" w:rsidRPr="00080B68" w:rsidRDefault="00845176" w:rsidP="00C524FE">
            <w:pPr>
              <w:spacing w:before="20" w:after="20"/>
              <w:rPr>
                <w:rFonts w:ascii="Arial Narrow" w:hAnsi="Arial Narrow"/>
                <w:color w:val="0000FF"/>
                <w:sz w:val="18"/>
                <w:szCs w:val="18"/>
                <w:u w:val="single"/>
              </w:rPr>
            </w:pPr>
            <w:hyperlink r:id="rId22" w:history="1">
              <w:r w:rsidR="00D41E61" w:rsidRPr="00BC433F">
                <w:rPr>
                  <w:rFonts w:ascii="Arial Narrow" w:hAnsi="Arial Narrow"/>
                  <w:color w:val="0000FF"/>
                  <w:sz w:val="18"/>
                  <w:szCs w:val="18"/>
                  <w:u w:val="single"/>
                </w:rPr>
                <w:t xml:space="preserve">Ocean </w:t>
              </w:r>
              <w:r w:rsidR="00181269" w:rsidRPr="00BC433F">
                <w:rPr>
                  <w:rFonts w:ascii="Arial Narrow" w:hAnsi="Arial Narrow"/>
                  <w:color w:val="0000FF"/>
                  <w:sz w:val="18"/>
                  <w:szCs w:val="18"/>
                  <w:u w:val="single"/>
                </w:rPr>
                <w:t>Colour</w:t>
              </w:r>
              <w:r w:rsidR="00D41E61" w:rsidRPr="00BC433F">
                <w:rPr>
                  <w:rFonts w:ascii="Arial Narrow" w:hAnsi="Arial Narrow"/>
                  <w:color w:val="0000FF"/>
                  <w:sz w:val="18"/>
                  <w:szCs w:val="18"/>
                  <w:u w:val="single"/>
                </w:rPr>
                <w:t xml:space="preserve"> **</w:t>
              </w:r>
            </w:hyperlink>
          </w:p>
        </w:tc>
        <w:tc>
          <w:tcPr>
            <w:tcW w:w="3290" w:type="dxa"/>
            <w:tcBorders>
              <w:top w:val="nil"/>
              <w:left w:val="nil"/>
              <w:bottom w:val="single" w:sz="4" w:space="0" w:color="000000"/>
              <w:right w:val="single" w:sz="4" w:space="0" w:color="000000"/>
            </w:tcBorders>
            <w:shd w:val="clear" w:color="auto" w:fill="auto"/>
            <w:vAlign w:val="center"/>
          </w:tcPr>
          <w:p w:rsidR="00D41E61" w:rsidRPr="00D41E61" w:rsidRDefault="00845176" w:rsidP="00D41E61">
            <w:pPr>
              <w:spacing w:before="60" w:after="60"/>
              <w:rPr>
                <w:rFonts w:ascii="Arial Narrow" w:hAnsi="Arial Narrow"/>
                <w:sz w:val="18"/>
                <w:szCs w:val="18"/>
              </w:rPr>
            </w:pPr>
            <w:hyperlink r:id="rId23" w:tgtFrame="_self" w:history="1">
              <w:r w:rsidR="00D41E61" w:rsidRPr="00D41E61">
                <w:rPr>
                  <w:rStyle w:val="Hyperlink"/>
                  <w:rFonts w:ascii="Arial Narrow" w:hAnsi="Arial Narrow"/>
                  <w:sz w:val="18"/>
                  <w:szCs w:val="18"/>
                </w:rPr>
                <w:t>Lakes</w:t>
              </w:r>
            </w:hyperlink>
            <w:r w:rsidR="00D41E61" w:rsidRPr="00D41E61">
              <w:rPr>
                <w:rStyle w:val="gnorm"/>
                <w:rFonts w:ascii="Arial Narrow" w:hAnsi="Arial Narrow"/>
                <w:sz w:val="18"/>
                <w:szCs w:val="18"/>
              </w:rPr>
              <w:t xml:space="preserve"> </w:t>
            </w:r>
            <w:r w:rsidR="00D41E61" w:rsidRPr="00D41E61">
              <w:rPr>
                <w:rStyle w:val="Emphasis"/>
                <w:rFonts w:ascii="Arial Narrow" w:eastAsiaTheme="majorEastAsia" w:hAnsi="Arial Narrow"/>
                <w:sz w:val="18"/>
                <w:szCs w:val="18"/>
              </w:rPr>
              <w:t>(</w:t>
            </w:r>
            <w:hyperlink r:id="rId24" w:history="1">
              <w:r w:rsidR="00D41E61" w:rsidRPr="00D41E61">
                <w:rPr>
                  <w:rStyle w:val="Hyperlink"/>
                  <w:rFonts w:ascii="Arial Narrow" w:hAnsi="Arial Narrow"/>
                  <w:i/>
                  <w:iCs/>
                  <w:sz w:val="18"/>
                  <w:szCs w:val="18"/>
                </w:rPr>
                <w:t>ECV T4</w:t>
              </w:r>
            </w:hyperlink>
            <w:r w:rsidR="00D41E61" w:rsidRPr="00D41E61">
              <w:rPr>
                <w:rStyle w:val="Emphasis"/>
                <w:rFonts w:ascii="Arial Narrow" w:eastAsiaTheme="majorEastAsia" w:hAnsi="Arial Narrow"/>
                <w:sz w:val="18"/>
                <w:szCs w:val="18"/>
              </w:rPr>
              <w:t xml:space="preserve">) </w:t>
            </w:r>
            <w:r w:rsidR="00D41E61" w:rsidRPr="00D41E61">
              <w:rPr>
                <w:rStyle w:val="Emphasis"/>
                <w:rFonts w:ascii="Arial Narrow" w:eastAsiaTheme="majorEastAsia" w:hAnsi="Arial Narrow"/>
                <w:b/>
                <w:bCs/>
                <w:sz w:val="18"/>
                <w:szCs w:val="18"/>
              </w:rPr>
              <w:t>*  **</w:t>
            </w:r>
          </w:p>
        </w:tc>
      </w:tr>
      <w:tr w:rsidR="00D41E61" w:rsidRPr="00BC433F" w:rsidTr="00D41E61">
        <w:trPr>
          <w:trHeight w:val="227"/>
        </w:trPr>
        <w:tc>
          <w:tcPr>
            <w:tcW w:w="3954" w:type="dxa"/>
            <w:tcBorders>
              <w:top w:val="nil"/>
              <w:left w:val="single" w:sz="4" w:space="0" w:color="000000"/>
              <w:bottom w:val="single" w:sz="4" w:space="0" w:color="000000"/>
              <w:right w:val="single" w:sz="4" w:space="0" w:color="000000"/>
            </w:tcBorders>
            <w:shd w:val="clear" w:color="auto" w:fill="FFFFFF"/>
            <w:noWrap/>
            <w:vAlign w:val="center"/>
            <w:hideMark/>
          </w:tcPr>
          <w:p w:rsidR="00D41E61" w:rsidRPr="00D60427" w:rsidRDefault="00845176" w:rsidP="00C524FE">
            <w:pPr>
              <w:spacing w:before="20" w:after="20"/>
              <w:rPr>
                <w:rFonts w:ascii="Arial Narrow" w:hAnsi="Arial Narrow"/>
                <w:color w:val="0000FF"/>
                <w:sz w:val="18"/>
                <w:szCs w:val="18"/>
                <w:u w:val="single"/>
              </w:rPr>
            </w:pPr>
            <w:hyperlink r:id="rId25" w:history="1">
              <w:r w:rsidR="00D41E61" w:rsidRPr="00D60427">
                <w:rPr>
                  <w:rFonts w:ascii="Arial Narrow" w:hAnsi="Arial Narrow"/>
                  <w:color w:val="0000FF"/>
                  <w:sz w:val="18"/>
                  <w:szCs w:val="18"/>
                  <w:u w:val="single"/>
                </w:rPr>
                <w:t>Water Vapour (Surface humidity)</w:t>
              </w:r>
            </w:hyperlink>
          </w:p>
        </w:tc>
        <w:tc>
          <w:tcPr>
            <w:tcW w:w="2962" w:type="dxa"/>
            <w:tcBorders>
              <w:top w:val="nil"/>
              <w:left w:val="nil"/>
              <w:bottom w:val="single" w:sz="4" w:space="0" w:color="000000"/>
              <w:right w:val="single" w:sz="4" w:space="0" w:color="000000"/>
            </w:tcBorders>
            <w:shd w:val="clear" w:color="auto" w:fill="auto"/>
            <w:vAlign w:val="center"/>
            <w:hideMark/>
          </w:tcPr>
          <w:p w:rsidR="00D41E61" w:rsidRPr="00080B68" w:rsidRDefault="00845176" w:rsidP="00C524FE">
            <w:pPr>
              <w:spacing w:before="20" w:after="20"/>
              <w:rPr>
                <w:rFonts w:ascii="Arial Narrow" w:hAnsi="Arial Narrow"/>
                <w:color w:val="0000FF"/>
                <w:sz w:val="18"/>
                <w:szCs w:val="18"/>
                <w:u w:val="single"/>
              </w:rPr>
            </w:pPr>
            <w:hyperlink r:id="rId26" w:history="1">
              <w:r w:rsidR="00D41E61" w:rsidRPr="00BC433F">
                <w:rPr>
                  <w:rFonts w:ascii="Arial Narrow" w:hAnsi="Arial Narrow"/>
                  <w:color w:val="0000FF"/>
                  <w:sz w:val="18"/>
                  <w:szCs w:val="18"/>
                  <w:u w:val="single"/>
                </w:rPr>
                <w:t>Phytoplankton *</w:t>
              </w:r>
            </w:hyperlink>
          </w:p>
        </w:tc>
        <w:tc>
          <w:tcPr>
            <w:tcW w:w="3290" w:type="dxa"/>
            <w:tcBorders>
              <w:top w:val="nil"/>
              <w:left w:val="nil"/>
              <w:bottom w:val="single" w:sz="4" w:space="0" w:color="000000"/>
              <w:right w:val="single" w:sz="4" w:space="0" w:color="000000"/>
            </w:tcBorders>
            <w:shd w:val="clear" w:color="auto" w:fill="auto"/>
            <w:vAlign w:val="center"/>
          </w:tcPr>
          <w:p w:rsidR="00D41E61" w:rsidRPr="00D41E61" w:rsidRDefault="00845176" w:rsidP="00D41E61">
            <w:pPr>
              <w:spacing w:before="60" w:after="60"/>
              <w:rPr>
                <w:rFonts w:ascii="Arial Narrow" w:hAnsi="Arial Narrow"/>
                <w:sz w:val="18"/>
                <w:szCs w:val="18"/>
              </w:rPr>
            </w:pPr>
            <w:hyperlink r:id="rId27" w:tgtFrame="_self" w:history="1">
              <w:r w:rsidR="00D41E61" w:rsidRPr="00D41E61">
                <w:rPr>
                  <w:rStyle w:val="Hyperlink"/>
                  <w:rFonts w:ascii="Arial Narrow" w:hAnsi="Arial Narrow"/>
                  <w:sz w:val="18"/>
                  <w:szCs w:val="18"/>
                </w:rPr>
                <w:t>Snow Cover</w:t>
              </w:r>
            </w:hyperlink>
            <w:r w:rsidR="00D41E61" w:rsidRPr="00D41E61">
              <w:rPr>
                <w:rFonts w:ascii="Arial Narrow" w:hAnsi="Arial Narrow"/>
                <w:sz w:val="18"/>
                <w:szCs w:val="18"/>
              </w:rPr>
              <w:t xml:space="preserve"> </w:t>
            </w:r>
            <w:r w:rsidR="00D41E61" w:rsidRPr="00D41E61">
              <w:rPr>
                <w:rStyle w:val="Emphasis"/>
                <w:rFonts w:ascii="Arial Narrow" w:eastAsiaTheme="majorEastAsia" w:hAnsi="Arial Narrow"/>
                <w:sz w:val="18"/>
                <w:szCs w:val="18"/>
              </w:rPr>
              <w:t>(</w:t>
            </w:r>
            <w:hyperlink r:id="rId28" w:history="1">
              <w:r w:rsidR="00D41E61" w:rsidRPr="00D41E61">
                <w:rPr>
                  <w:rStyle w:val="Hyperlink"/>
                  <w:rFonts w:ascii="Arial Narrow" w:hAnsi="Arial Narrow"/>
                  <w:i/>
                  <w:iCs/>
                  <w:sz w:val="18"/>
                  <w:szCs w:val="18"/>
                </w:rPr>
                <w:t>ECV T5</w:t>
              </w:r>
            </w:hyperlink>
            <w:r w:rsidR="00D41E61" w:rsidRPr="00D41E61">
              <w:rPr>
                <w:rStyle w:val="Emphasis"/>
                <w:rFonts w:ascii="Arial Narrow" w:eastAsiaTheme="majorEastAsia" w:hAnsi="Arial Narrow"/>
                <w:sz w:val="18"/>
                <w:szCs w:val="18"/>
              </w:rPr>
              <w:t>) **</w:t>
            </w:r>
          </w:p>
        </w:tc>
      </w:tr>
      <w:tr w:rsidR="00D41E61" w:rsidRPr="00BC433F" w:rsidTr="00D41E61">
        <w:trPr>
          <w:trHeight w:val="227"/>
        </w:trPr>
        <w:tc>
          <w:tcPr>
            <w:tcW w:w="3954" w:type="dxa"/>
            <w:tcBorders>
              <w:top w:val="nil"/>
              <w:left w:val="single" w:sz="4" w:space="0" w:color="000000"/>
              <w:bottom w:val="single" w:sz="4" w:space="0" w:color="000000"/>
              <w:right w:val="single" w:sz="4" w:space="0" w:color="000000"/>
            </w:tcBorders>
            <w:shd w:val="clear" w:color="auto" w:fill="FFFFFF"/>
            <w:vAlign w:val="center"/>
            <w:hideMark/>
          </w:tcPr>
          <w:p w:rsidR="00D41E61" w:rsidRPr="00D60427" w:rsidRDefault="00845176" w:rsidP="00C524FE">
            <w:pPr>
              <w:spacing w:before="20" w:after="20"/>
              <w:rPr>
                <w:rFonts w:ascii="Arial Narrow" w:hAnsi="Arial Narrow"/>
                <w:color w:val="0000FF"/>
                <w:sz w:val="18"/>
                <w:szCs w:val="18"/>
                <w:u w:val="single"/>
              </w:rPr>
            </w:pPr>
            <w:hyperlink r:id="rId29" w:history="1">
              <w:r w:rsidR="00D41E61" w:rsidRPr="00D60427">
                <w:rPr>
                  <w:rFonts w:ascii="Arial Narrow" w:hAnsi="Arial Narrow"/>
                  <w:color w:val="0000FF"/>
                  <w:sz w:val="18"/>
                  <w:szCs w:val="18"/>
                  <w:u w:val="single"/>
                </w:rPr>
                <w:t>Near-Surface Wind Speed and Direction</w:t>
              </w:r>
            </w:hyperlink>
          </w:p>
        </w:tc>
        <w:tc>
          <w:tcPr>
            <w:tcW w:w="2962" w:type="dxa"/>
            <w:tcBorders>
              <w:top w:val="nil"/>
              <w:left w:val="nil"/>
              <w:bottom w:val="single" w:sz="4" w:space="0" w:color="000000"/>
              <w:right w:val="single" w:sz="4" w:space="0" w:color="000000"/>
            </w:tcBorders>
            <w:shd w:val="clear" w:color="auto" w:fill="auto"/>
            <w:vAlign w:val="center"/>
            <w:hideMark/>
          </w:tcPr>
          <w:p w:rsidR="00D41E61" w:rsidRPr="00080B68" w:rsidRDefault="00845176" w:rsidP="00C524FE">
            <w:pPr>
              <w:spacing w:before="20" w:after="20"/>
              <w:rPr>
                <w:rFonts w:ascii="Arial Narrow" w:hAnsi="Arial Narrow"/>
                <w:color w:val="0000FF"/>
                <w:sz w:val="18"/>
                <w:szCs w:val="18"/>
                <w:u w:val="single"/>
              </w:rPr>
            </w:pPr>
            <w:hyperlink r:id="rId30" w:history="1">
              <w:r w:rsidR="00D41E61" w:rsidRPr="00BC433F">
                <w:rPr>
                  <w:rFonts w:ascii="Arial Narrow" w:hAnsi="Arial Narrow"/>
                  <w:color w:val="0000FF"/>
                  <w:sz w:val="18"/>
                  <w:szCs w:val="18"/>
                  <w:u w:val="single"/>
                </w:rPr>
                <w:t>Sea Ice</w:t>
              </w:r>
            </w:hyperlink>
          </w:p>
        </w:tc>
        <w:tc>
          <w:tcPr>
            <w:tcW w:w="3290" w:type="dxa"/>
            <w:tcBorders>
              <w:top w:val="nil"/>
              <w:left w:val="nil"/>
              <w:bottom w:val="single" w:sz="4" w:space="0" w:color="000000"/>
              <w:right w:val="single" w:sz="4" w:space="0" w:color="000000"/>
            </w:tcBorders>
            <w:shd w:val="clear" w:color="auto" w:fill="auto"/>
            <w:vAlign w:val="center"/>
          </w:tcPr>
          <w:p w:rsidR="00D41E61" w:rsidRPr="00D41E61" w:rsidRDefault="00845176" w:rsidP="00D41E61">
            <w:pPr>
              <w:spacing w:before="60" w:after="60"/>
              <w:rPr>
                <w:rFonts w:ascii="Arial Narrow" w:hAnsi="Arial Narrow"/>
                <w:sz w:val="18"/>
                <w:szCs w:val="18"/>
              </w:rPr>
            </w:pPr>
            <w:hyperlink r:id="rId31" w:tgtFrame="_self" w:history="1">
              <w:r w:rsidR="00D41E61" w:rsidRPr="00D41E61">
                <w:rPr>
                  <w:rStyle w:val="Hyperlink"/>
                  <w:rFonts w:ascii="Arial Narrow" w:hAnsi="Arial Narrow"/>
                  <w:sz w:val="18"/>
                  <w:szCs w:val="18"/>
                </w:rPr>
                <w:t>Glacier and Ice Caps</w:t>
              </w:r>
            </w:hyperlink>
            <w:r w:rsidR="00D41E61" w:rsidRPr="00D41E61">
              <w:rPr>
                <w:rFonts w:ascii="Arial Narrow" w:hAnsi="Arial Narrow"/>
                <w:sz w:val="18"/>
                <w:szCs w:val="18"/>
              </w:rPr>
              <w:t xml:space="preserve"> </w:t>
            </w:r>
            <w:r w:rsidR="00D41E61" w:rsidRPr="00D41E61">
              <w:rPr>
                <w:rStyle w:val="Emphasis"/>
                <w:rFonts w:ascii="Arial Narrow" w:eastAsiaTheme="majorEastAsia" w:hAnsi="Arial Narrow"/>
                <w:sz w:val="18"/>
                <w:szCs w:val="18"/>
              </w:rPr>
              <w:t>(</w:t>
            </w:r>
            <w:hyperlink r:id="rId32" w:history="1">
              <w:r w:rsidR="00D41E61" w:rsidRPr="00D41E61">
                <w:rPr>
                  <w:rStyle w:val="Hyperlink"/>
                  <w:rFonts w:ascii="Arial Narrow" w:hAnsi="Arial Narrow"/>
                  <w:i/>
                  <w:iCs/>
                  <w:sz w:val="18"/>
                  <w:szCs w:val="18"/>
                </w:rPr>
                <w:t>ECV T6</w:t>
              </w:r>
            </w:hyperlink>
            <w:r w:rsidR="00D41E61" w:rsidRPr="00D41E61">
              <w:rPr>
                <w:rStyle w:val="Emphasis"/>
                <w:rFonts w:ascii="Arial Narrow" w:eastAsiaTheme="majorEastAsia" w:hAnsi="Arial Narrow"/>
                <w:sz w:val="18"/>
                <w:szCs w:val="18"/>
              </w:rPr>
              <w:t>)</w:t>
            </w:r>
            <w:r w:rsidR="00D41E61" w:rsidRPr="00D41E61">
              <w:rPr>
                <w:rStyle w:val="Emphasis"/>
                <w:rFonts w:ascii="Arial Narrow" w:eastAsiaTheme="majorEastAsia" w:hAnsi="Arial Narrow"/>
                <w:b/>
                <w:bCs/>
                <w:sz w:val="18"/>
                <w:szCs w:val="18"/>
              </w:rPr>
              <w:t xml:space="preserve"> *</w:t>
            </w:r>
          </w:p>
        </w:tc>
      </w:tr>
      <w:tr w:rsidR="00D41E61" w:rsidRPr="00BC433F" w:rsidTr="00D41E61">
        <w:trPr>
          <w:trHeight w:val="227"/>
        </w:trPr>
        <w:tc>
          <w:tcPr>
            <w:tcW w:w="3954" w:type="dxa"/>
            <w:tcBorders>
              <w:top w:val="nil"/>
              <w:left w:val="single" w:sz="4" w:space="0" w:color="000000"/>
              <w:bottom w:val="single" w:sz="4" w:space="0" w:color="000000"/>
              <w:right w:val="single" w:sz="4" w:space="0" w:color="000000"/>
            </w:tcBorders>
            <w:shd w:val="clear" w:color="000000" w:fill="99CCFF"/>
            <w:vAlign w:val="center"/>
            <w:hideMark/>
          </w:tcPr>
          <w:p w:rsidR="00D41E61" w:rsidRPr="00080B68" w:rsidRDefault="00D41E61" w:rsidP="00C524FE">
            <w:pPr>
              <w:spacing w:before="20" w:after="20"/>
              <w:jc w:val="center"/>
              <w:rPr>
                <w:rFonts w:ascii="Arial Narrow" w:hAnsi="Arial Narrow"/>
                <w:b/>
                <w:bCs/>
                <w:color w:val="000000"/>
                <w:sz w:val="18"/>
                <w:szCs w:val="18"/>
              </w:rPr>
            </w:pPr>
            <w:r w:rsidRPr="00080B68">
              <w:rPr>
                <w:rFonts w:ascii="Arial Narrow" w:hAnsi="Arial Narrow"/>
                <w:b/>
                <w:bCs/>
                <w:color w:val="000000"/>
                <w:sz w:val="18"/>
                <w:szCs w:val="18"/>
              </w:rPr>
              <w:t>Upper-Air</w:t>
            </w:r>
            <w:r w:rsidRPr="00080B68">
              <w:rPr>
                <w:rFonts w:ascii="Arial Narrow" w:hAnsi="Arial Narrow"/>
                <w:color w:val="000000"/>
                <w:sz w:val="18"/>
                <w:szCs w:val="18"/>
              </w:rPr>
              <w:t xml:space="preserve"> </w:t>
            </w:r>
            <w:r w:rsidRPr="009911DF">
              <w:rPr>
                <w:rFonts w:ascii="Arial Narrow" w:hAnsi="Arial Narrow"/>
                <w:b/>
                <w:bCs/>
                <w:iCs/>
                <w:color w:val="000000"/>
                <w:sz w:val="16"/>
                <w:szCs w:val="16"/>
              </w:rPr>
              <w:t>[5]</w:t>
            </w:r>
          </w:p>
        </w:tc>
        <w:tc>
          <w:tcPr>
            <w:tcW w:w="2962" w:type="dxa"/>
            <w:tcBorders>
              <w:top w:val="nil"/>
              <w:left w:val="nil"/>
              <w:bottom w:val="single" w:sz="4" w:space="0" w:color="000000"/>
              <w:right w:val="single" w:sz="4" w:space="0" w:color="000000"/>
            </w:tcBorders>
            <w:shd w:val="clear" w:color="000000" w:fill="FFFFFF"/>
            <w:vAlign w:val="center"/>
            <w:hideMark/>
          </w:tcPr>
          <w:p w:rsidR="00D41E61" w:rsidRPr="00080B68" w:rsidRDefault="00845176" w:rsidP="00C524FE">
            <w:pPr>
              <w:spacing w:before="20" w:after="20"/>
              <w:rPr>
                <w:rFonts w:ascii="Arial Narrow" w:hAnsi="Arial Narrow"/>
                <w:color w:val="0000FF"/>
                <w:sz w:val="18"/>
                <w:szCs w:val="18"/>
                <w:u w:val="single"/>
              </w:rPr>
            </w:pPr>
            <w:hyperlink r:id="rId33" w:history="1">
              <w:r w:rsidR="00D41E61" w:rsidRPr="00BC433F">
                <w:rPr>
                  <w:rFonts w:ascii="Arial Narrow" w:hAnsi="Arial Narrow"/>
                  <w:color w:val="0000FF"/>
                  <w:sz w:val="18"/>
                  <w:szCs w:val="18"/>
                  <w:u w:val="single"/>
                </w:rPr>
                <w:t>Sea Level **</w:t>
              </w:r>
            </w:hyperlink>
          </w:p>
        </w:tc>
        <w:tc>
          <w:tcPr>
            <w:tcW w:w="3290" w:type="dxa"/>
            <w:tcBorders>
              <w:top w:val="nil"/>
              <w:left w:val="nil"/>
              <w:bottom w:val="single" w:sz="4" w:space="0" w:color="000000"/>
              <w:right w:val="single" w:sz="4" w:space="0" w:color="000000"/>
            </w:tcBorders>
            <w:shd w:val="clear" w:color="000000" w:fill="FFFFFF"/>
            <w:vAlign w:val="center"/>
          </w:tcPr>
          <w:p w:rsidR="00D41E61" w:rsidRPr="00D41E61" w:rsidRDefault="00845176" w:rsidP="00D41E61">
            <w:pPr>
              <w:spacing w:before="60" w:after="60"/>
              <w:rPr>
                <w:rFonts w:ascii="Arial Narrow" w:hAnsi="Arial Narrow"/>
                <w:sz w:val="18"/>
                <w:szCs w:val="18"/>
              </w:rPr>
            </w:pPr>
            <w:hyperlink r:id="rId34" w:tgtFrame="_self" w:history="1">
              <w:r w:rsidR="00D41E61" w:rsidRPr="00D41E61">
                <w:rPr>
                  <w:rStyle w:val="Hyperlink"/>
                  <w:rFonts w:ascii="Arial Narrow" w:hAnsi="Arial Narrow"/>
                  <w:sz w:val="18"/>
                  <w:szCs w:val="18"/>
                </w:rPr>
                <w:t>Permafrost</w:t>
              </w:r>
            </w:hyperlink>
            <w:r w:rsidR="00D41E61" w:rsidRPr="00D41E61">
              <w:rPr>
                <w:rStyle w:val="Emphasis"/>
                <w:rFonts w:ascii="Arial Narrow" w:eastAsiaTheme="majorEastAsia" w:hAnsi="Arial Narrow"/>
                <w:sz w:val="18"/>
                <w:szCs w:val="18"/>
              </w:rPr>
              <w:t xml:space="preserve"> (</w:t>
            </w:r>
            <w:hyperlink r:id="rId35" w:history="1">
              <w:r w:rsidR="00D41E61" w:rsidRPr="00D41E61">
                <w:rPr>
                  <w:rStyle w:val="Hyperlink"/>
                  <w:rFonts w:ascii="Arial Narrow" w:hAnsi="Arial Narrow"/>
                  <w:i/>
                  <w:iCs/>
                  <w:sz w:val="18"/>
                  <w:szCs w:val="18"/>
                </w:rPr>
                <w:t>ECV T7</w:t>
              </w:r>
            </w:hyperlink>
            <w:r w:rsidR="00D41E61" w:rsidRPr="00D41E61">
              <w:rPr>
                <w:rStyle w:val="Emphasis"/>
                <w:rFonts w:ascii="Arial Narrow" w:eastAsiaTheme="majorEastAsia" w:hAnsi="Arial Narrow"/>
                <w:sz w:val="18"/>
                <w:szCs w:val="18"/>
              </w:rPr>
              <w:t>)</w:t>
            </w:r>
          </w:p>
        </w:tc>
      </w:tr>
      <w:tr w:rsidR="00D41E61" w:rsidRPr="00BC433F" w:rsidTr="00D41E61">
        <w:trPr>
          <w:trHeight w:val="227"/>
        </w:trPr>
        <w:tc>
          <w:tcPr>
            <w:tcW w:w="3954" w:type="dxa"/>
            <w:tcBorders>
              <w:top w:val="nil"/>
              <w:left w:val="single" w:sz="4" w:space="0" w:color="000000"/>
              <w:bottom w:val="single" w:sz="4" w:space="0" w:color="000000"/>
              <w:right w:val="single" w:sz="4" w:space="0" w:color="000000"/>
            </w:tcBorders>
            <w:shd w:val="clear" w:color="auto" w:fill="FFFFFF"/>
            <w:vAlign w:val="center"/>
            <w:hideMark/>
          </w:tcPr>
          <w:p w:rsidR="00D41E61" w:rsidRPr="00D073EF" w:rsidRDefault="00845176" w:rsidP="00C524FE">
            <w:pPr>
              <w:spacing w:before="20" w:after="20"/>
              <w:rPr>
                <w:rFonts w:ascii="Arial Narrow" w:hAnsi="Arial Narrow"/>
                <w:color w:val="0000FF"/>
                <w:sz w:val="18"/>
                <w:szCs w:val="18"/>
                <w:u w:val="single"/>
              </w:rPr>
            </w:pPr>
            <w:hyperlink r:id="rId36" w:history="1">
              <w:r w:rsidR="00D41E61" w:rsidRPr="00D073EF">
                <w:rPr>
                  <w:rFonts w:ascii="Arial Narrow" w:hAnsi="Arial Narrow"/>
                  <w:color w:val="0000FF"/>
                  <w:sz w:val="18"/>
                  <w:szCs w:val="18"/>
                  <w:u w:val="single"/>
                </w:rPr>
                <w:t>Cloud Properties **</w:t>
              </w:r>
            </w:hyperlink>
          </w:p>
        </w:tc>
        <w:tc>
          <w:tcPr>
            <w:tcW w:w="2962" w:type="dxa"/>
            <w:tcBorders>
              <w:top w:val="nil"/>
              <w:left w:val="nil"/>
              <w:bottom w:val="single" w:sz="4" w:space="0" w:color="000000"/>
              <w:right w:val="single" w:sz="4" w:space="0" w:color="000000"/>
            </w:tcBorders>
            <w:shd w:val="clear" w:color="auto" w:fill="auto"/>
            <w:vAlign w:val="center"/>
            <w:hideMark/>
          </w:tcPr>
          <w:p w:rsidR="00D41E61" w:rsidRPr="00080B68" w:rsidRDefault="00845176" w:rsidP="00C524FE">
            <w:pPr>
              <w:spacing w:before="20" w:after="20"/>
              <w:rPr>
                <w:rFonts w:ascii="Arial Narrow" w:hAnsi="Arial Narrow"/>
                <w:color w:val="0000FF"/>
                <w:sz w:val="18"/>
                <w:szCs w:val="18"/>
                <w:u w:val="single"/>
              </w:rPr>
            </w:pPr>
            <w:hyperlink r:id="rId37" w:history="1">
              <w:r w:rsidR="00D41E61" w:rsidRPr="00BC433F">
                <w:rPr>
                  <w:rFonts w:ascii="Arial Narrow" w:hAnsi="Arial Narrow"/>
                  <w:color w:val="0000FF"/>
                  <w:sz w:val="18"/>
                  <w:szCs w:val="18"/>
                  <w:u w:val="single"/>
                </w:rPr>
                <w:t>Sea State</w:t>
              </w:r>
            </w:hyperlink>
          </w:p>
        </w:tc>
        <w:tc>
          <w:tcPr>
            <w:tcW w:w="3290" w:type="dxa"/>
            <w:tcBorders>
              <w:top w:val="nil"/>
              <w:left w:val="nil"/>
              <w:bottom w:val="single" w:sz="4" w:space="0" w:color="000000"/>
              <w:right w:val="single" w:sz="4" w:space="0" w:color="000000"/>
            </w:tcBorders>
            <w:shd w:val="clear" w:color="auto" w:fill="auto"/>
            <w:vAlign w:val="center"/>
          </w:tcPr>
          <w:p w:rsidR="00D41E61" w:rsidRPr="00D41E61" w:rsidRDefault="00845176" w:rsidP="00D41E61">
            <w:pPr>
              <w:spacing w:before="60" w:after="60"/>
              <w:rPr>
                <w:rFonts w:ascii="Arial Narrow" w:hAnsi="Arial Narrow"/>
                <w:sz w:val="18"/>
                <w:szCs w:val="18"/>
              </w:rPr>
            </w:pPr>
            <w:hyperlink r:id="rId38" w:tgtFrame="_self" w:history="1">
              <w:r w:rsidR="00D41E61" w:rsidRPr="00D41E61">
                <w:rPr>
                  <w:rStyle w:val="Hyperlink"/>
                  <w:rFonts w:ascii="Arial Narrow" w:hAnsi="Arial Narrow"/>
                  <w:sz w:val="18"/>
                  <w:szCs w:val="18"/>
                </w:rPr>
                <w:t>Albedo</w:t>
              </w:r>
            </w:hyperlink>
            <w:r w:rsidR="00D41E61" w:rsidRPr="00D41E61">
              <w:rPr>
                <w:rStyle w:val="Emphasis"/>
                <w:rFonts w:ascii="Arial Narrow" w:eastAsiaTheme="majorEastAsia" w:hAnsi="Arial Narrow"/>
                <w:sz w:val="18"/>
                <w:szCs w:val="18"/>
              </w:rPr>
              <w:t xml:space="preserve"> (</w:t>
            </w:r>
            <w:hyperlink r:id="rId39" w:history="1">
              <w:r w:rsidR="00D41E61" w:rsidRPr="00D41E61">
                <w:rPr>
                  <w:rStyle w:val="Hyperlink"/>
                  <w:rFonts w:ascii="Arial Narrow" w:hAnsi="Arial Narrow"/>
                  <w:i/>
                  <w:iCs/>
                  <w:sz w:val="18"/>
                  <w:szCs w:val="18"/>
                </w:rPr>
                <w:t>ECV T8</w:t>
              </w:r>
            </w:hyperlink>
            <w:r w:rsidR="00D41E61" w:rsidRPr="00D41E61">
              <w:rPr>
                <w:rStyle w:val="Emphasis"/>
                <w:rFonts w:ascii="Arial Narrow" w:eastAsiaTheme="majorEastAsia" w:hAnsi="Arial Narrow"/>
                <w:sz w:val="18"/>
                <w:szCs w:val="18"/>
              </w:rPr>
              <w:t>)</w:t>
            </w:r>
            <w:r w:rsidR="00D41E61" w:rsidRPr="00D41E61">
              <w:rPr>
                <w:rStyle w:val="Emphasis"/>
                <w:rFonts w:ascii="Arial Narrow" w:eastAsiaTheme="majorEastAsia" w:hAnsi="Arial Narrow"/>
                <w:b/>
                <w:bCs/>
                <w:sz w:val="18"/>
                <w:szCs w:val="18"/>
              </w:rPr>
              <w:t xml:space="preserve"> *  **</w:t>
            </w:r>
          </w:p>
        </w:tc>
      </w:tr>
      <w:tr w:rsidR="00D41E61" w:rsidRPr="00BC433F" w:rsidTr="00D41E61">
        <w:trPr>
          <w:trHeight w:val="227"/>
        </w:trPr>
        <w:tc>
          <w:tcPr>
            <w:tcW w:w="3954" w:type="dxa"/>
            <w:tcBorders>
              <w:top w:val="nil"/>
              <w:left w:val="single" w:sz="4" w:space="0" w:color="000000"/>
              <w:bottom w:val="single" w:sz="4" w:space="0" w:color="000000"/>
              <w:right w:val="single" w:sz="4" w:space="0" w:color="000000"/>
            </w:tcBorders>
            <w:shd w:val="clear" w:color="auto" w:fill="auto"/>
            <w:vAlign w:val="center"/>
            <w:hideMark/>
          </w:tcPr>
          <w:p w:rsidR="00D41E61" w:rsidRPr="00080B68" w:rsidRDefault="00845176" w:rsidP="00C524FE">
            <w:pPr>
              <w:spacing w:before="20" w:after="20"/>
              <w:rPr>
                <w:rFonts w:ascii="Arial Narrow" w:hAnsi="Arial Narrow"/>
                <w:color w:val="0000FF"/>
                <w:sz w:val="18"/>
                <w:szCs w:val="18"/>
                <w:u w:val="single"/>
              </w:rPr>
            </w:pPr>
            <w:hyperlink r:id="rId40" w:history="1">
              <w:r w:rsidR="00D41E61" w:rsidRPr="00BC433F">
                <w:rPr>
                  <w:rFonts w:ascii="Arial Narrow" w:hAnsi="Arial Narrow"/>
                  <w:color w:val="0000FF"/>
                  <w:sz w:val="18"/>
                  <w:szCs w:val="18"/>
                  <w:u w:val="single"/>
                </w:rPr>
                <w:t>Earth Radiation Budget (including Solar Irradiance) *</w:t>
              </w:r>
            </w:hyperlink>
          </w:p>
        </w:tc>
        <w:tc>
          <w:tcPr>
            <w:tcW w:w="2962" w:type="dxa"/>
            <w:tcBorders>
              <w:top w:val="nil"/>
              <w:left w:val="nil"/>
              <w:bottom w:val="single" w:sz="4" w:space="0" w:color="000000"/>
              <w:right w:val="single" w:sz="4" w:space="0" w:color="000000"/>
            </w:tcBorders>
            <w:shd w:val="clear" w:color="auto" w:fill="auto"/>
            <w:vAlign w:val="center"/>
            <w:hideMark/>
          </w:tcPr>
          <w:p w:rsidR="00D41E61" w:rsidRPr="00080B68" w:rsidRDefault="00845176" w:rsidP="00C524FE">
            <w:pPr>
              <w:spacing w:before="20" w:after="20"/>
              <w:rPr>
                <w:rFonts w:ascii="Arial Narrow" w:hAnsi="Arial Narrow"/>
                <w:color w:val="0000FF"/>
                <w:sz w:val="18"/>
                <w:szCs w:val="18"/>
                <w:u w:val="single"/>
              </w:rPr>
            </w:pPr>
            <w:hyperlink r:id="rId41" w:history="1">
              <w:r w:rsidR="00D41E61" w:rsidRPr="00BC433F">
                <w:rPr>
                  <w:rFonts w:ascii="Arial Narrow" w:hAnsi="Arial Narrow"/>
                  <w:color w:val="0000FF"/>
                  <w:sz w:val="18"/>
                  <w:szCs w:val="18"/>
                  <w:u w:val="single"/>
                </w:rPr>
                <w:t>Sea Surface Salinity (SSS) **</w:t>
              </w:r>
            </w:hyperlink>
          </w:p>
        </w:tc>
        <w:tc>
          <w:tcPr>
            <w:tcW w:w="3290" w:type="dxa"/>
            <w:tcBorders>
              <w:top w:val="nil"/>
              <w:left w:val="nil"/>
              <w:bottom w:val="single" w:sz="4" w:space="0" w:color="000000"/>
              <w:right w:val="single" w:sz="4" w:space="0" w:color="000000"/>
            </w:tcBorders>
            <w:shd w:val="clear" w:color="auto" w:fill="auto"/>
            <w:vAlign w:val="center"/>
          </w:tcPr>
          <w:p w:rsidR="00D41E61" w:rsidRPr="00D41E61" w:rsidRDefault="00845176" w:rsidP="00D41E61">
            <w:pPr>
              <w:spacing w:before="60" w:after="60"/>
              <w:rPr>
                <w:rFonts w:ascii="Arial Narrow" w:hAnsi="Arial Narrow"/>
                <w:sz w:val="18"/>
                <w:szCs w:val="18"/>
              </w:rPr>
            </w:pPr>
            <w:hyperlink r:id="rId42" w:tgtFrame="_self" w:history="1">
              <w:r w:rsidR="00D41E61" w:rsidRPr="00D41E61">
                <w:rPr>
                  <w:rStyle w:val="Hyperlink"/>
                  <w:rFonts w:ascii="Arial Narrow" w:hAnsi="Arial Narrow"/>
                  <w:sz w:val="18"/>
                  <w:szCs w:val="18"/>
                </w:rPr>
                <w:t>Land Cover</w:t>
              </w:r>
            </w:hyperlink>
            <w:r w:rsidR="00D41E61" w:rsidRPr="00D41E61">
              <w:rPr>
                <w:rFonts w:ascii="Arial Narrow" w:hAnsi="Arial Narrow"/>
                <w:sz w:val="18"/>
                <w:szCs w:val="18"/>
              </w:rPr>
              <w:t xml:space="preserve"> </w:t>
            </w:r>
            <w:r w:rsidR="00D41E61" w:rsidRPr="00D41E61">
              <w:rPr>
                <w:rStyle w:val="Emphasis"/>
                <w:rFonts w:ascii="Arial Narrow" w:eastAsiaTheme="majorEastAsia" w:hAnsi="Arial Narrow"/>
                <w:sz w:val="18"/>
                <w:szCs w:val="18"/>
              </w:rPr>
              <w:t xml:space="preserve">(including </w:t>
            </w:r>
            <w:r w:rsidR="00D41E61">
              <w:rPr>
                <w:rStyle w:val="Emphasis"/>
                <w:rFonts w:ascii="Arial Narrow" w:eastAsiaTheme="majorEastAsia" w:hAnsi="Arial Narrow"/>
                <w:sz w:val="18"/>
                <w:szCs w:val="18"/>
              </w:rPr>
              <w:t>v</w:t>
            </w:r>
            <w:r w:rsidR="00D41E61" w:rsidRPr="00D41E61">
              <w:rPr>
                <w:rStyle w:val="Emphasis"/>
                <w:rFonts w:ascii="Arial Narrow" w:eastAsiaTheme="majorEastAsia" w:hAnsi="Arial Narrow"/>
                <w:sz w:val="18"/>
                <w:szCs w:val="18"/>
              </w:rPr>
              <w:t>egn Type) (</w:t>
            </w:r>
            <w:hyperlink r:id="rId43" w:history="1">
              <w:r w:rsidR="00D41E61" w:rsidRPr="00D41E61">
                <w:rPr>
                  <w:rStyle w:val="Hyperlink"/>
                  <w:rFonts w:ascii="Arial Narrow" w:hAnsi="Arial Narrow"/>
                  <w:i/>
                  <w:iCs/>
                  <w:sz w:val="18"/>
                  <w:szCs w:val="18"/>
                </w:rPr>
                <w:t>ECV T9</w:t>
              </w:r>
            </w:hyperlink>
            <w:r w:rsidR="00D41E61" w:rsidRPr="00D41E61">
              <w:rPr>
                <w:rStyle w:val="Emphasis"/>
                <w:rFonts w:ascii="Arial Narrow" w:eastAsiaTheme="majorEastAsia" w:hAnsi="Arial Narrow"/>
                <w:sz w:val="18"/>
                <w:szCs w:val="18"/>
              </w:rPr>
              <w:t>)</w:t>
            </w:r>
          </w:p>
        </w:tc>
      </w:tr>
      <w:tr w:rsidR="00D41E61" w:rsidRPr="00BC433F" w:rsidTr="00D41E61">
        <w:trPr>
          <w:trHeight w:val="227"/>
        </w:trPr>
        <w:tc>
          <w:tcPr>
            <w:tcW w:w="3954"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D41E61" w:rsidRPr="00080B68" w:rsidRDefault="00845176" w:rsidP="00C524FE">
            <w:pPr>
              <w:spacing w:before="20" w:after="20"/>
              <w:rPr>
                <w:rFonts w:ascii="Arial Narrow" w:hAnsi="Arial Narrow"/>
                <w:color w:val="0000FF"/>
                <w:sz w:val="18"/>
                <w:szCs w:val="18"/>
                <w:u w:val="single"/>
              </w:rPr>
            </w:pPr>
            <w:hyperlink r:id="rId44" w:history="1">
              <w:r w:rsidR="00D41E61" w:rsidRPr="00BC433F">
                <w:rPr>
                  <w:rFonts w:ascii="Arial Narrow" w:hAnsi="Arial Narrow"/>
                  <w:color w:val="0000FF"/>
                  <w:sz w:val="18"/>
                  <w:szCs w:val="18"/>
                  <w:u w:val="single"/>
                </w:rPr>
                <w:t>Temperature</w:t>
              </w:r>
            </w:hyperlink>
          </w:p>
        </w:tc>
        <w:tc>
          <w:tcPr>
            <w:tcW w:w="2962" w:type="dxa"/>
            <w:tcBorders>
              <w:top w:val="nil"/>
              <w:left w:val="nil"/>
              <w:bottom w:val="single" w:sz="4" w:space="0" w:color="000000"/>
              <w:right w:val="single" w:sz="4" w:space="0" w:color="000000"/>
            </w:tcBorders>
            <w:shd w:val="clear" w:color="auto" w:fill="auto"/>
            <w:vAlign w:val="center"/>
            <w:hideMark/>
          </w:tcPr>
          <w:p w:rsidR="00D41E61" w:rsidRPr="00080B68" w:rsidRDefault="00845176" w:rsidP="00C524FE">
            <w:pPr>
              <w:spacing w:before="20" w:after="20"/>
              <w:rPr>
                <w:rFonts w:ascii="Arial Narrow" w:hAnsi="Arial Narrow"/>
                <w:color w:val="0000FF"/>
                <w:sz w:val="18"/>
                <w:szCs w:val="18"/>
                <w:u w:val="single"/>
              </w:rPr>
            </w:pPr>
            <w:hyperlink r:id="rId45" w:history="1">
              <w:r w:rsidR="00D41E61" w:rsidRPr="00BC433F">
                <w:rPr>
                  <w:rFonts w:ascii="Arial Narrow" w:hAnsi="Arial Narrow"/>
                  <w:color w:val="0000FF"/>
                  <w:sz w:val="18"/>
                  <w:szCs w:val="18"/>
                  <w:u w:val="single"/>
                </w:rPr>
                <w:t>Sea Surface Temperature (SST) **</w:t>
              </w:r>
            </w:hyperlink>
          </w:p>
        </w:tc>
        <w:tc>
          <w:tcPr>
            <w:tcW w:w="3290" w:type="dxa"/>
            <w:tcBorders>
              <w:top w:val="nil"/>
              <w:left w:val="nil"/>
              <w:bottom w:val="single" w:sz="4" w:space="0" w:color="000000"/>
              <w:right w:val="single" w:sz="4" w:space="0" w:color="000000"/>
            </w:tcBorders>
            <w:shd w:val="clear" w:color="auto" w:fill="auto"/>
            <w:vAlign w:val="center"/>
          </w:tcPr>
          <w:p w:rsidR="00D41E61" w:rsidRPr="00D41E61" w:rsidRDefault="00845176" w:rsidP="00D41E61">
            <w:pPr>
              <w:spacing w:before="60" w:after="60"/>
              <w:rPr>
                <w:rFonts w:ascii="Arial Narrow" w:hAnsi="Arial Narrow"/>
                <w:sz w:val="18"/>
                <w:szCs w:val="18"/>
              </w:rPr>
            </w:pPr>
            <w:hyperlink r:id="rId46" w:tgtFrame="_self" w:history="1">
              <w:r w:rsidR="00D41E61" w:rsidRPr="00D41E61">
                <w:rPr>
                  <w:rStyle w:val="Hyperlink"/>
                  <w:rFonts w:ascii="Arial Narrow" w:hAnsi="Arial Narrow"/>
                  <w:sz w:val="18"/>
                  <w:szCs w:val="18"/>
                </w:rPr>
                <w:t>Fraction of Absorbed Photosynthetically Active Radiation (FAPAR)</w:t>
              </w:r>
            </w:hyperlink>
            <w:r w:rsidR="00D41E61" w:rsidRPr="00D41E61">
              <w:rPr>
                <w:rFonts w:ascii="Arial Narrow" w:hAnsi="Arial Narrow"/>
                <w:sz w:val="18"/>
                <w:szCs w:val="18"/>
              </w:rPr>
              <w:t xml:space="preserve"> </w:t>
            </w:r>
            <w:r w:rsidR="00D41E61" w:rsidRPr="00D41E61">
              <w:rPr>
                <w:rStyle w:val="Emphasis"/>
                <w:rFonts w:ascii="Arial Narrow" w:eastAsiaTheme="majorEastAsia" w:hAnsi="Arial Narrow"/>
                <w:sz w:val="18"/>
                <w:szCs w:val="18"/>
              </w:rPr>
              <w:t>(</w:t>
            </w:r>
            <w:hyperlink r:id="rId47" w:history="1">
              <w:r w:rsidR="00D41E61" w:rsidRPr="00D41E61">
                <w:rPr>
                  <w:rStyle w:val="Hyperlink"/>
                  <w:rFonts w:ascii="Arial Narrow" w:hAnsi="Arial Narrow"/>
                  <w:i/>
                  <w:iCs/>
                  <w:sz w:val="18"/>
                  <w:szCs w:val="18"/>
                </w:rPr>
                <w:t>ECV T10</w:t>
              </w:r>
            </w:hyperlink>
            <w:r w:rsidR="00D41E61" w:rsidRPr="00D41E61">
              <w:rPr>
                <w:rStyle w:val="Emphasis"/>
                <w:rFonts w:ascii="Arial Narrow" w:eastAsiaTheme="majorEastAsia" w:hAnsi="Arial Narrow"/>
                <w:sz w:val="18"/>
                <w:szCs w:val="18"/>
              </w:rPr>
              <w:t>) **</w:t>
            </w:r>
          </w:p>
        </w:tc>
      </w:tr>
      <w:tr w:rsidR="00D41E61" w:rsidRPr="00BC433F" w:rsidTr="00D41E61">
        <w:trPr>
          <w:trHeight w:val="227"/>
        </w:trPr>
        <w:tc>
          <w:tcPr>
            <w:tcW w:w="3954" w:type="dxa"/>
            <w:tcBorders>
              <w:top w:val="nil"/>
              <w:left w:val="single" w:sz="4" w:space="0" w:color="000000"/>
              <w:bottom w:val="single" w:sz="4" w:space="0" w:color="000000"/>
              <w:right w:val="single" w:sz="4" w:space="0" w:color="000000"/>
            </w:tcBorders>
            <w:shd w:val="clear" w:color="auto" w:fill="FFFFFF"/>
            <w:vAlign w:val="center"/>
            <w:hideMark/>
          </w:tcPr>
          <w:p w:rsidR="00D41E61" w:rsidRPr="00080B68" w:rsidRDefault="00845176" w:rsidP="00C524FE">
            <w:pPr>
              <w:spacing w:before="20" w:after="20"/>
              <w:rPr>
                <w:rFonts w:ascii="Arial Narrow" w:hAnsi="Arial Narrow"/>
                <w:color w:val="0000FF"/>
                <w:sz w:val="18"/>
                <w:szCs w:val="18"/>
                <w:u w:val="single"/>
              </w:rPr>
            </w:pPr>
            <w:hyperlink r:id="rId48" w:history="1">
              <w:r w:rsidR="00D41E61" w:rsidRPr="00BC433F">
                <w:rPr>
                  <w:rFonts w:ascii="Arial Narrow" w:hAnsi="Arial Narrow"/>
                  <w:color w:val="0000FF"/>
                  <w:sz w:val="18"/>
                  <w:szCs w:val="18"/>
                  <w:u w:val="single"/>
                </w:rPr>
                <w:t xml:space="preserve">Water </w:t>
              </w:r>
              <w:r w:rsidR="00181269" w:rsidRPr="00BC433F">
                <w:rPr>
                  <w:rFonts w:ascii="Arial Narrow" w:hAnsi="Arial Narrow"/>
                  <w:color w:val="0000FF"/>
                  <w:sz w:val="18"/>
                  <w:szCs w:val="18"/>
                  <w:u w:val="single"/>
                </w:rPr>
                <w:t>Vapour</w:t>
              </w:r>
              <w:r w:rsidR="00D41E61" w:rsidRPr="00BC433F">
                <w:rPr>
                  <w:rFonts w:ascii="Arial Narrow" w:hAnsi="Arial Narrow"/>
                  <w:color w:val="0000FF"/>
                  <w:sz w:val="18"/>
                  <w:szCs w:val="18"/>
                  <w:u w:val="single"/>
                </w:rPr>
                <w:t xml:space="preserve"> **</w:t>
              </w:r>
            </w:hyperlink>
          </w:p>
        </w:tc>
        <w:tc>
          <w:tcPr>
            <w:tcW w:w="2962" w:type="dxa"/>
            <w:tcBorders>
              <w:top w:val="nil"/>
              <w:left w:val="nil"/>
              <w:bottom w:val="single" w:sz="4" w:space="0" w:color="000000"/>
              <w:right w:val="single" w:sz="4" w:space="0" w:color="000000"/>
            </w:tcBorders>
            <w:shd w:val="clear" w:color="000000" w:fill="99CCFF"/>
            <w:vAlign w:val="center"/>
            <w:hideMark/>
          </w:tcPr>
          <w:p w:rsidR="00D41E61" w:rsidRPr="00080B68" w:rsidRDefault="00D41E61" w:rsidP="00C524FE">
            <w:pPr>
              <w:spacing w:before="20" w:after="20"/>
              <w:jc w:val="center"/>
              <w:rPr>
                <w:rFonts w:ascii="Arial Narrow" w:hAnsi="Arial Narrow"/>
                <w:b/>
                <w:bCs/>
                <w:color w:val="000000"/>
                <w:sz w:val="18"/>
                <w:szCs w:val="18"/>
              </w:rPr>
            </w:pPr>
            <w:r w:rsidRPr="00080B68">
              <w:rPr>
                <w:rFonts w:ascii="Arial Narrow" w:hAnsi="Arial Narrow"/>
                <w:b/>
                <w:bCs/>
                <w:color w:val="000000"/>
                <w:sz w:val="18"/>
                <w:szCs w:val="18"/>
              </w:rPr>
              <w:t>Sub-Surface</w:t>
            </w:r>
            <w:r>
              <w:rPr>
                <w:rFonts w:ascii="Arial Narrow" w:hAnsi="Arial Narrow"/>
                <w:b/>
                <w:bCs/>
                <w:color w:val="000000"/>
                <w:sz w:val="18"/>
                <w:szCs w:val="18"/>
              </w:rPr>
              <w:t xml:space="preserve"> (Ocean)</w:t>
            </w:r>
          </w:p>
        </w:tc>
        <w:tc>
          <w:tcPr>
            <w:tcW w:w="3290" w:type="dxa"/>
            <w:tcBorders>
              <w:top w:val="nil"/>
              <w:left w:val="nil"/>
              <w:bottom w:val="single" w:sz="4" w:space="0" w:color="000000"/>
              <w:right w:val="single" w:sz="4" w:space="0" w:color="000000"/>
            </w:tcBorders>
            <w:shd w:val="clear" w:color="auto" w:fill="auto"/>
            <w:vAlign w:val="center"/>
          </w:tcPr>
          <w:p w:rsidR="00D41E61" w:rsidRPr="00D41E61" w:rsidRDefault="00845176" w:rsidP="00D41E61">
            <w:pPr>
              <w:spacing w:before="60" w:after="60"/>
              <w:rPr>
                <w:rFonts w:ascii="Arial Narrow" w:hAnsi="Arial Narrow"/>
                <w:sz w:val="18"/>
                <w:szCs w:val="18"/>
              </w:rPr>
            </w:pPr>
            <w:hyperlink r:id="rId49" w:tgtFrame="_self" w:history="1">
              <w:r w:rsidR="00D41E61" w:rsidRPr="00D41E61">
                <w:rPr>
                  <w:rStyle w:val="Hyperlink"/>
                  <w:rFonts w:ascii="Arial Narrow" w:hAnsi="Arial Narrow"/>
                  <w:sz w:val="18"/>
                  <w:szCs w:val="18"/>
                </w:rPr>
                <w:t>Leaf Area Index (LAI)</w:t>
              </w:r>
            </w:hyperlink>
            <w:r w:rsidR="00D41E61" w:rsidRPr="00D41E61">
              <w:rPr>
                <w:rStyle w:val="Emphasis"/>
                <w:rFonts w:ascii="Arial Narrow" w:eastAsiaTheme="majorEastAsia" w:hAnsi="Arial Narrow"/>
                <w:sz w:val="18"/>
                <w:szCs w:val="18"/>
              </w:rPr>
              <w:t xml:space="preserve"> (</w:t>
            </w:r>
            <w:hyperlink r:id="rId50" w:history="1">
              <w:r w:rsidR="00D41E61" w:rsidRPr="00D41E61">
                <w:rPr>
                  <w:rStyle w:val="Hyperlink"/>
                  <w:rFonts w:ascii="Arial Narrow" w:hAnsi="Arial Narrow"/>
                  <w:i/>
                  <w:iCs/>
                  <w:sz w:val="18"/>
                  <w:szCs w:val="18"/>
                </w:rPr>
                <w:t>ECV T11</w:t>
              </w:r>
            </w:hyperlink>
            <w:r w:rsidR="00D41E61" w:rsidRPr="00D41E61">
              <w:rPr>
                <w:rStyle w:val="Emphasis"/>
                <w:rFonts w:ascii="Arial Narrow" w:eastAsiaTheme="majorEastAsia" w:hAnsi="Arial Narrow"/>
                <w:sz w:val="18"/>
                <w:szCs w:val="18"/>
              </w:rPr>
              <w:t>)</w:t>
            </w:r>
          </w:p>
        </w:tc>
      </w:tr>
      <w:tr w:rsidR="00D41E61" w:rsidRPr="00BC433F" w:rsidTr="00D41E61">
        <w:trPr>
          <w:trHeight w:val="227"/>
        </w:trPr>
        <w:tc>
          <w:tcPr>
            <w:tcW w:w="3954" w:type="dxa"/>
            <w:tcBorders>
              <w:top w:val="nil"/>
              <w:left w:val="single" w:sz="4" w:space="0" w:color="000000"/>
              <w:bottom w:val="single" w:sz="4" w:space="0" w:color="000000"/>
              <w:right w:val="single" w:sz="4" w:space="0" w:color="000000"/>
            </w:tcBorders>
            <w:shd w:val="clear" w:color="auto" w:fill="FFFFFF"/>
            <w:noWrap/>
            <w:vAlign w:val="center"/>
            <w:hideMark/>
          </w:tcPr>
          <w:p w:rsidR="00D41E61" w:rsidRPr="00080B68" w:rsidRDefault="00845176" w:rsidP="00C524FE">
            <w:pPr>
              <w:spacing w:before="20" w:after="20"/>
              <w:rPr>
                <w:rFonts w:ascii="Arial Narrow" w:hAnsi="Arial Narrow"/>
                <w:color w:val="0000FF"/>
                <w:sz w:val="18"/>
                <w:szCs w:val="18"/>
                <w:u w:val="single"/>
              </w:rPr>
            </w:pPr>
            <w:hyperlink r:id="rId51" w:history="1">
              <w:r w:rsidR="00D41E61" w:rsidRPr="00BC433F">
                <w:rPr>
                  <w:rFonts w:ascii="Arial Narrow" w:hAnsi="Arial Narrow"/>
                  <w:color w:val="0000FF"/>
                  <w:sz w:val="18"/>
                  <w:szCs w:val="18"/>
                  <w:u w:val="single"/>
                </w:rPr>
                <w:t>Wind Speed and Direction</w:t>
              </w:r>
            </w:hyperlink>
          </w:p>
        </w:tc>
        <w:tc>
          <w:tcPr>
            <w:tcW w:w="2962" w:type="dxa"/>
            <w:tcBorders>
              <w:top w:val="nil"/>
              <w:left w:val="nil"/>
              <w:bottom w:val="single" w:sz="4" w:space="0" w:color="000000"/>
              <w:right w:val="single" w:sz="4" w:space="0" w:color="000000"/>
            </w:tcBorders>
            <w:shd w:val="clear" w:color="auto" w:fill="auto"/>
            <w:vAlign w:val="center"/>
            <w:hideMark/>
          </w:tcPr>
          <w:p w:rsidR="00D41E61" w:rsidRPr="00080B68" w:rsidRDefault="00845176" w:rsidP="00C524FE">
            <w:pPr>
              <w:spacing w:before="20" w:after="20"/>
              <w:rPr>
                <w:rFonts w:ascii="Arial Narrow" w:hAnsi="Arial Narrow"/>
                <w:color w:val="0000FF"/>
                <w:sz w:val="18"/>
                <w:szCs w:val="18"/>
                <w:u w:val="single"/>
              </w:rPr>
            </w:pPr>
            <w:hyperlink r:id="rId52" w:history="1">
              <w:r w:rsidR="00D41E61" w:rsidRPr="00BC433F">
                <w:rPr>
                  <w:rFonts w:ascii="Arial Narrow" w:hAnsi="Arial Narrow"/>
                  <w:color w:val="0000FF"/>
                  <w:sz w:val="18"/>
                  <w:szCs w:val="18"/>
                  <w:u w:val="single"/>
                </w:rPr>
                <w:t>Carbon</w:t>
              </w:r>
            </w:hyperlink>
          </w:p>
        </w:tc>
        <w:tc>
          <w:tcPr>
            <w:tcW w:w="3290" w:type="dxa"/>
            <w:tcBorders>
              <w:top w:val="nil"/>
              <w:left w:val="nil"/>
              <w:bottom w:val="single" w:sz="4" w:space="0" w:color="000000"/>
              <w:right w:val="single" w:sz="4" w:space="0" w:color="000000"/>
            </w:tcBorders>
            <w:shd w:val="clear" w:color="auto" w:fill="auto"/>
            <w:vAlign w:val="center"/>
          </w:tcPr>
          <w:p w:rsidR="00D41E61" w:rsidRPr="00D41E61" w:rsidRDefault="00845176" w:rsidP="00D41E61">
            <w:pPr>
              <w:spacing w:before="60" w:after="60"/>
              <w:rPr>
                <w:rFonts w:ascii="Arial Narrow" w:hAnsi="Arial Narrow"/>
                <w:sz w:val="18"/>
                <w:szCs w:val="18"/>
              </w:rPr>
            </w:pPr>
            <w:hyperlink r:id="rId53" w:tgtFrame="_self" w:history="1">
              <w:r w:rsidR="00D41E61" w:rsidRPr="00D41E61">
                <w:rPr>
                  <w:rStyle w:val="Hyperlink"/>
                  <w:rFonts w:ascii="Arial Narrow" w:hAnsi="Arial Narrow"/>
                  <w:sz w:val="18"/>
                  <w:szCs w:val="18"/>
                </w:rPr>
                <w:t>Above Ground Biomass</w:t>
              </w:r>
            </w:hyperlink>
            <w:r w:rsidR="00D41E61" w:rsidRPr="00D41E61">
              <w:rPr>
                <w:rFonts w:ascii="Arial Narrow" w:hAnsi="Arial Narrow"/>
                <w:sz w:val="18"/>
                <w:szCs w:val="18"/>
              </w:rPr>
              <w:t xml:space="preserve"> </w:t>
            </w:r>
            <w:r w:rsidR="00D41E61" w:rsidRPr="00D41E61">
              <w:rPr>
                <w:rStyle w:val="Emphasis"/>
                <w:rFonts w:ascii="Arial Narrow" w:eastAsiaTheme="majorEastAsia" w:hAnsi="Arial Narrow"/>
                <w:sz w:val="18"/>
                <w:szCs w:val="18"/>
              </w:rPr>
              <w:t>(</w:t>
            </w:r>
            <w:hyperlink r:id="rId54" w:history="1">
              <w:r w:rsidR="00D41E61" w:rsidRPr="00D41E61">
                <w:rPr>
                  <w:rStyle w:val="Hyperlink"/>
                  <w:rFonts w:ascii="Arial Narrow" w:hAnsi="Arial Narrow"/>
                  <w:i/>
                  <w:iCs/>
                  <w:sz w:val="18"/>
                  <w:szCs w:val="18"/>
                </w:rPr>
                <w:t>ECV T12</w:t>
              </w:r>
            </w:hyperlink>
            <w:r w:rsidR="00D41E61" w:rsidRPr="00D41E61">
              <w:rPr>
                <w:rStyle w:val="Emphasis"/>
                <w:rFonts w:ascii="Arial Narrow" w:eastAsiaTheme="majorEastAsia" w:hAnsi="Arial Narrow"/>
                <w:sz w:val="18"/>
                <w:szCs w:val="18"/>
              </w:rPr>
              <w:t>)</w:t>
            </w:r>
            <w:r w:rsidR="00D41E61" w:rsidRPr="00D41E61">
              <w:rPr>
                <w:rStyle w:val="Emphasis"/>
                <w:rFonts w:ascii="Arial Narrow" w:eastAsiaTheme="majorEastAsia" w:hAnsi="Arial Narrow"/>
                <w:b/>
                <w:bCs/>
                <w:sz w:val="18"/>
                <w:szCs w:val="18"/>
              </w:rPr>
              <w:t xml:space="preserve"> *</w:t>
            </w:r>
          </w:p>
        </w:tc>
      </w:tr>
      <w:tr w:rsidR="00D41E61" w:rsidRPr="00BC433F" w:rsidTr="00D41E61">
        <w:trPr>
          <w:trHeight w:val="227"/>
        </w:trPr>
        <w:tc>
          <w:tcPr>
            <w:tcW w:w="3954" w:type="dxa"/>
            <w:tcBorders>
              <w:top w:val="nil"/>
              <w:left w:val="single" w:sz="4" w:space="0" w:color="000000"/>
              <w:bottom w:val="single" w:sz="4" w:space="0" w:color="000000"/>
              <w:right w:val="single" w:sz="4" w:space="0" w:color="000000"/>
            </w:tcBorders>
            <w:shd w:val="clear" w:color="000000" w:fill="99CCFF"/>
            <w:vAlign w:val="center"/>
            <w:hideMark/>
          </w:tcPr>
          <w:p w:rsidR="00D41E61" w:rsidRPr="00080B68" w:rsidRDefault="00D41E61" w:rsidP="00C524FE">
            <w:pPr>
              <w:spacing w:before="20" w:after="20"/>
              <w:jc w:val="center"/>
              <w:rPr>
                <w:rFonts w:ascii="Arial Narrow" w:hAnsi="Arial Narrow"/>
                <w:b/>
                <w:bCs/>
                <w:color w:val="000000"/>
                <w:sz w:val="18"/>
                <w:szCs w:val="18"/>
              </w:rPr>
            </w:pPr>
            <w:r w:rsidRPr="00080B68">
              <w:rPr>
                <w:rFonts w:ascii="Arial Narrow" w:hAnsi="Arial Narrow"/>
                <w:b/>
                <w:bCs/>
                <w:color w:val="000000"/>
                <w:sz w:val="18"/>
                <w:szCs w:val="18"/>
              </w:rPr>
              <w:t xml:space="preserve">Composition </w:t>
            </w:r>
          </w:p>
        </w:tc>
        <w:tc>
          <w:tcPr>
            <w:tcW w:w="2962" w:type="dxa"/>
            <w:tcBorders>
              <w:top w:val="nil"/>
              <w:left w:val="nil"/>
              <w:bottom w:val="single" w:sz="4" w:space="0" w:color="000000"/>
              <w:right w:val="single" w:sz="4" w:space="0" w:color="000000"/>
            </w:tcBorders>
            <w:shd w:val="clear" w:color="auto" w:fill="auto"/>
            <w:vAlign w:val="center"/>
            <w:hideMark/>
          </w:tcPr>
          <w:p w:rsidR="00D41E61" w:rsidRPr="00080B68" w:rsidRDefault="00845176" w:rsidP="00C524FE">
            <w:pPr>
              <w:spacing w:before="20" w:after="20"/>
              <w:rPr>
                <w:rFonts w:ascii="Arial Narrow" w:hAnsi="Arial Narrow"/>
                <w:color w:val="0000FF"/>
                <w:sz w:val="18"/>
                <w:szCs w:val="18"/>
                <w:u w:val="single"/>
              </w:rPr>
            </w:pPr>
            <w:hyperlink r:id="rId55" w:history="1">
              <w:r w:rsidR="00D41E61" w:rsidRPr="00BC433F">
                <w:rPr>
                  <w:rFonts w:ascii="Arial Narrow" w:hAnsi="Arial Narrow"/>
                  <w:color w:val="0000FF"/>
                  <w:sz w:val="18"/>
                  <w:szCs w:val="18"/>
                  <w:u w:val="single"/>
                </w:rPr>
                <w:t>Current</w:t>
              </w:r>
            </w:hyperlink>
          </w:p>
        </w:tc>
        <w:tc>
          <w:tcPr>
            <w:tcW w:w="3290" w:type="dxa"/>
            <w:tcBorders>
              <w:top w:val="nil"/>
              <w:left w:val="nil"/>
              <w:bottom w:val="single" w:sz="4" w:space="0" w:color="000000"/>
              <w:right w:val="single" w:sz="4" w:space="0" w:color="000000"/>
            </w:tcBorders>
            <w:shd w:val="clear" w:color="auto" w:fill="auto"/>
            <w:vAlign w:val="center"/>
          </w:tcPr>
          <w:p w:rsidR="00D41E61" w:rsidRPr="00D41E61" w:rsidRDefault="00845176" w:rsidP="00D41E61">
            <w:pPr>
              <w:spacing w:before="60" w:after="60"/>
              <w:rPr>
                <w:rFonts w:ascii="Arial Narrow" w:hAnsi="Arial Narrow"/>
                <w:sz w:val="18"/>
                <w:szCs w:val="18"/>
              </w:rPr>
            </w:pPr>
            <w:hyperlink r:id="rId56" w:tgtFrame="_self" w:history="1">
              <w:r w:rsidR="00D41E61" w:rsidRPr="00D41E61">
                <w:rPr>
                  <w:rStyle w:val="Hyperlink"/>
                  <w:rFonts w:ascii="Arial Narrow" w:hAnsi="Arial Narrow"/>
                  <w:sz w:val="18"/>
                  <w:szCs w:val="18"/>
                </w:rPr>
                <w:t>Fire Disturbance</w:t>
              </w:r>
            </w:hyperlink>
            <w:r w:rsidR="00D41E61" w:rsidRPr="00D41E61">
              <w:rPr>
                <w:rStyle w:val="gnorm"/>
                <w:rFonts w:ascii="Arial Narrow" w:hAnsi="Arial Narrow"/>
                <w:sz w:val="18"/>
                <w:szCs w:val="18"/>
              </w:rPr>
              <w:t xml:space="preserve"> </w:t>
            </w:r>
            <w:r w:rsidR="00D41E61" w:rsidRPr="00D41E61">
              <w:rPr>
                <w:rStyle w:val="Emphasis"/>
                <w:rFonts w:ascii="Arial Narrow" w:eastAsiaTheme="majorEastAsia" w:hAnsi="Arial Narrow"/>
                <w:sz w:val="18"/>
                <w:szCs w:val="18"/>
              </w:rPr>
              <w:t>(</w:t>
            </w:r>
            <w:hyperlink r:id="rId57" w:history="1">
              <w:r w:rsidR="00D41E61" w:rsidRPr="00D41E61">
                <w:rPr>
                  <w:rStyle w:val="Hyperlink"/>
                  <w:rFonts w:ascii="Arial Narrow" w:hAnsi="Arial Narrow"/>
                  <w:i/>
                  <w:iCs/>
                  <w:sz w:val="18"/>
                  <w:szCs w:val="18"/>
                </w:rPr>
                <w:t>ECV T13</w:t>
              </w:r>
            </w:hyperlink>
            <w:r w:rsidR="00D41E61" w:rsidRPr="00D41E61">
              <w:rPr>
                <w:rStyle w:val="Emphasis"/>
                <w:rFonts w:ascii="Arial Narrow" w:eastAsiaTheme="majorEastAsia" w:hAnsi="Arial Narrow"/>
                <w:sz w:val="18"/>
                <w:szCs w:val="18"/>
              </w:rPr>
              <w:t>) **</w:t>
            </w:r>
          </w:p>
        </w:tc>
      </w:tr>
      <w:tr w:rsidR="00D41E61" w:rsidRPr="00BC433F" w:rsidTr="00D41E61">
        <w:trPr>
          <w:trHeight w:val="227"/>
        </w:trPr>
        <w:tc>
          <w:tcPr>
            <w:tcW w:w="3954" w:type="dxa"/>
            <w:tcBorders>
              <w:top w:val="nil"/>
              <w:left w:val="single" w:sz="4" w:space="0" w:color="000000"/>
              <w:bottom w:val="single" w:sz="4" w:space="0" w:color="000000"/>
              <w:right w:val="single" w:sz="4" w:space="0" w:color="000000"/>
            </w:tcBorders>
            <w:shd w:val="clear" w:color="auto" w:fill="FFFFFF"/>
            <w:noWrap/>
            <w:vAlign w:val="center"/>
            <w:hideMark/>
          </w:tcPr>
          <w:p w:rsidR="00D41E61" w:rsidRPr="00080B68" w:rsidRDefault="00845176" w:rsidP="00C524FE">
            <w:pPr>
              <w:spacing w:before="20" w:after="20"/>
              <w:rPr>
                <w:rFonts w:ascii="Arial Narrow" w:hAnsi="Arial Narrow"/>
                <w:color w:val="0000FF"/>
                <w:sz w:val="18"/>
                <w:szCs w:val="18"/>
                <w:u w:val="single"/>
              </w:rPr>
            </w:pPr>
            <w:hyperlink r:id="rId58" w:history="1">
              <w:r w:rsidR="00D41E61" w:rsidRPr="00BC433F">
                <w:rPr>
                  <w:rFonts w:ascii="Arial Narrow" w:hAnsi="Arial Narrow"/>
                  <w:color w:val="0000FF"/>
                  <w:sz w:val="18"/>
                  <w:szCs w:val="18"/>
                  <w:u w:val="single"/>
                </w:rPr>
                <w:t>Aerosols Properties **</w:t>
              </w:r>
            </w:hyperlink>
          </w:p>
        </w:tc>
        <w:tc>
          <w:tcPr>
            <w:tcW w:w="2962" w:type="dxa"/>
            <w:tcBorders>
              <w:top w:val="nil"/>
              <w:left w:val="nil"/>
              <w:bottom w:val="single" w:sz="4" w:space="0" w:color="000000"/>
              <w:right w:val="single" w:sz="4" w:space="0" w:color="000000"/>
            </w:tcBorders>
            <w:shd w:val="clear" w:color="auto" w:fill="auto"/>
            <w:vAlign w:val="center"/>
            <w:hideMark/>
          </w:tcPr>
          <w:p w:rsidR="00D41E61" w:rsidRPr="00080B68" w:rsidRDefault="00845176" w:rsidP="00C524FE">
            <w:pPr>
              <w:spacing w:before="20" w:after="20"/>
              <w:rPr>
                <w:rFonts w:ascii="Arial Narrow" w:hAnsi="Arial Narrow"/>
                <w:color w:val="0000FF"/>
                <w:sz w:val="18"/>
                <w:szCs w:val="18"/>
                <w:u w:val="single"/>
              </w:rPr>
            </w:pPr>
            <w:hyperlink r:id="rId59" w:history="1">
              <w:r w:rsidR="00D41E61" w:rsidRPr="00BC433F">
                <w:rPr>
                  <w:rFonts w:ascii="Arial Narrow" w:hAnsi="Arial Narrow"/>
                  <w:color w:val="0000FF"/>
                  <w:sz w:val="18"/>
                  <w:szCs w:val="18"/>
                  <w:u w:val="single"/>
                </w:rPr>
                <w:t>Nutrients</w:t>
              </w:r>
            </w:hyperlink>
          </w:p>
        </w:tc>
        <w:tc>
          <w:tcPr>
            <w:tcW w:w="3290" w:type="dxa"/>
            <w:tcBorders>
              <w:top w:val="nil"/>
              <w:left w:val="nil"/>
              <w:bottom w:val="single" w:sz="4" w:space="0" w:color="000000"/>
              <w:right w:val="single" w:sz="4" w:space="0" w:color="000000"/>
            </w:tcBorders>
            <w:shd w:val="clear" w:color="auto" w:fill="auto"/>
            <w:vAlign w:val="center"/>
          </w:tcPr>
          <w:p w:rsidR="00D41E61" w:rsidRPr="00080B68" w:rsidRDefault="00845176" w:rsidP="00C524FE">
            <w:pPr>
              <w:spacing w:before="20" w:after="20"/>
              <w:rPr>
                <w:rFonts w:ascii="Arial Narrow" w:hAnsi="Arial Narrow"/>
                <w:color w:val="0000FF"/>
                <w:sz w:val="18"/>
                <w:szCs w:val="18"/>
                <w:u w:val="single"/>
              </w:rPr>
            </w:pPr>
            <w:hyperlink r:id="rId60" w:history="1">
              <w:r w:rsidR="00D41E61" w:rsidRPr="00BC433F">
                <w:rPr>
                  <w:rFonts w:ascii="Arial Narrow" w:hAnsi="Arial Narrow"/>
                  <w:color w:val="0000FF"/>
                  <w:sz w:val="18"/>
                  <w:szCs w:val="18"/>
                  <w:u w:val="single"/>
                </w:rPr>
                <w:t>Soil Moisture *  **</w:t>
              </w:r>
            </w:hyperlink>
          </w:p>
        </w:tc>
      </w:tr>
      <w:tr w:rsidR="00D41E61" w:rsidRPr="00BC433F" w:rsidTr="00D41E61">
        <w:trPr>
          <w:trHeight w:val="227"/>
        </w:trPr>
        <w:tc>
          <w:tcPr>
            <w:tcW w:w="3954" w:type="dxa"/>
            <w:tcBorders>
              <w:top w:val="nil"/>
              <w:left w:val="single" w:sz="4" w:space="0" w:color="000000"/>
              <w:bottom w:val="single" w:sz="4" w:space="0" w:color="000000"/>
              <w:right w:val="single" w:sz="4" w:space="0" w:color="000000"/>
            </w:tcBorders>
            <w:shd w:val="clear" w:color="auto" w:fill="FFFFFF"/>
            <w:noWrap/>
            <w:vAlign w:val="center"/>
            <w:hideMark/>
          </w:tcPr>
          <w:p w:rsidR="00D41E61" w:rsidRPr="00080B68" w:rsidRDefault="00845176" w:rsidP="00C524FE">
            <w:pPr>
              <w:spacing w:before="20" w:after="20"/>
              <w:rPr>
                <w:rFonts w:ascii="Arial Narrow" w:hAnsi="Arial Narrow"/>
                <w:color w:val="0000FF"/>
                <w:sz w:val="18"/>
                <w:szCs w:val="18"/>
                <w:u w:val="single"/>
              </w:rPr>
            </w:pPr>
            <w:hyperlink r:id="rId61" w:history="1">
              <w:r w:rsidR="00D41E61" w:rsidRPr="00BC433F">
                <w:rPr>
                  <w:rFonts w:ascii="Arial Narrow" w:hAnsi="Arial Narrow"/>
                  <w:color w:val="0000FF"/>
                  <w:sz w:val="18"/>
                  <w:szCs w:val="18"/>
                  <w:u w:val="single"/>
                </w:rPr>
                <w:t>Carbon Dioxide</w:t>
              </w:r>
            </w:hyperlink>
          </w:p>
        </w:tc>
        <w:tc>
          <w:tcPr>
            <w:tcW w:w="2962" w:type="dxa"/>
            <w:tcBorders>
              <w:top w:val="nil"/>
              <w:left w:val="nil"/>
              <w:bottom w:val="single" w:sz="4" w:space="0" w:color="000000"/>
              <w:right w:val="single" w:sz="4" w:space="0" w:color="000000"/>
            </w:tcBorders>
            <w:shd w:val="clear" w:color="auto" w:fill="auto"/>
            <w:noWrap/>
            <w:vAlign w:val="center"/>
            <w:hideMark/>
          </w:tcPr>
          <w:p w:rsidR="00D41E61" w:rsidRPr="00080B68" w:rsidRDefault="00845176" w:rsidP="00C524FE">
            <w:pPr>
              <w:spacing w:before="20" w:after="20"/>
              <w:rPr>
                <w:rFonts w:ascii="Arial Narrow" w:hAnsi="Arial Narrow"/>
                <w:color w:val="0000FF"/>
                <w:sz w:val="18"/>
                <w:szCs w:val="18"/>
                <w:u w:val="single"/>
              </w:rPr>
            </w:pPr>
            <w:hyperlink r:id="rId62" w:history="1">
              <w:r w:rsidR="00D41E61" w:rsidRPr="00BC433F">
                <w:rPr>
                  <w:rFonts w:ascii="Arial Narrow" w:hAnsi="Arial Narrow"/>
                  <w:color w:val="0000FF"/>
                  <w:sz w:val="18"/>
                  <w:szCs w:val="18"/>
                  <w:u w:val="single"/>
                </w:rPr>
                <w:t>Ocean Acidity *</w:t>
              </w:r>
            </w:hyperlink>
          </w:p>
        </w:tc>
        <w:tc>
          <w:tcPr>
            <w:tcW w:w="3290" w:type="dxa"/>
            <w:tcBorders>
              <w:top w:val="nil"/>
              <w:left w:val="nil"/>
              <w:bottom w:val="single" w:sz="4" w:space="0" w:color="000000"/>
              <w:right w:val="single" w:sz="4" w:space="0" w:color="000000"/>
            </w:tcBorders>
            <w:shd w:val="clear" w:color="auto" w:fill="auto"/>
            <w:vAlign w:val="center"/>
          </w:tcPr>
          <w:p w:rsidR="00D41E61" w:rsidRPr="00080B68" w:rsidRDefault="00845176" w:rsidP="00C524FE">
            <w:pPr>
              <w:spacing w:before="20" w:after="20"/>
              <w:rPr>
                <w:rFonts w:ascii="Arial Narrow" w:hAnsi="Arial Narrow"/>
                <w:color w:val="0000FF"/>
                <w:sz w:val="18"/>
                <w:szCs w:val="18"/>
                <w:u w:val="single"/>
              </w:rPr>
            </w:pPr>
            <w:hyperlink r:id="rId63" w:history="1">
              <w:r w:rsidR="00D41E61" w:rsidRPr="00BC433F">
                <w:rPr>
                  <w:rFonts w:ascii="Arial Narrow" w:hAnsi="Arial Narrow"/>
                  <w:color w:val="0000FF"/>
                  <w:sz w:val="18"/>
                  <w:szCs w:val="18"/>
                  <w:u w:val="single"/>
                </w:rPr>
                <w:t>Soil Carbon *</w:t>
              </w:r>
            </w:hyperlink>
          </w:p>
        </w:tc>
      </w:tr>
      <w:tr w:rsidR="00D41E61" w:rsidRPr="00BC433F" w:rsidTr="00D41E61">
        <w:trPr>
          <w:trHeight w:val="227"/>
        </w:trPr>
        <w:tc>
          <w:tcPr>
            <w:tcW w:w="3954" w:type="dxa"/>
            <w:tcBorders>
              <w:top w:val="nil"/>
              <w:left w:val="single" w:sz="4" w:space="0" w:color="000000"/>
              <w:bottom w:val="single" w:sz="4" w:space="0" w:color="000000"/>
              <w:right w:val="single" w:sz="4" w:space="0" w:color="000000"/>
            </w:tcBorders>
            <w:shd w:val="clear" w:color="auto" w:fill="FFFFFF"/>
            <w:vAlign w:val="center"/>
            <w:hideMark/>
          </w:tcPr>
          <w:p w:rsidR="00D41E61" w:rsidRPr="00080B68" w:rsidRDefault="00845176" w:rsidP="00C524FE">
            <w:pPr>
              <w:spacing w:before="20" w:after="20"/>
              <w:rPr>
                <w:rFonts w:ascii="Arial Narrow" w:hAnsi="Arial Narrow"/>
                <w:color w:val="0000FF"/>
                <w:sz w:val="18"/>
                <w:szCs w:val="18"/>
                <w:u w:val="single"/>
              </w:rPr>
            </w:pPr>
            <w:hyperlink r:id="rId64" w:history="1">
              <w:r w:rsidR="00D41E61" w:rsidRPr="00BC433F">
                <w:rPr>
                  <w:rFonts w:ascii="Arial Narrow" w:hAnsi="Arial Narrow"/>
                  <w:color w:val="0000FF"/>
                  <w:sz w:val="18"/>
                  <w:szCs w:val="18"/>
                  <w:u w:val="single"/>
                </w:rPr>
                <w:t>Methane and other Long-Lived Green House Gases</w:t>
              </w:r>
              <w:r w:rsidR="00D41E61" w:rsidRPr="009911DF">
                <w:rPr>
                  <w:rFonts w:ascii="Arial Narrow" w:hAnsi="Arial Narrow"/>
                  <w:color w:val="000000"/>
                  <w:sz w:val="16"/>
                  <w:szCs w:val="16"/>
                  <w:u w:val="single"/>
                </w:rPr>
                <w:t xml:space="preserve"> [1]</w:t>
              </w:r>
            </w:hyperlink>
          </w:p>
        </w:tc>
        <w:tc>
          <w:tcPr>
            <w:tcW w:w="2962" w:type="dxa"/>
            <w:tcBorders>
              <w:top w:val="nil"/>
              <w:left w:val="nil"/>
              <w:bottom w:val="single" w:sz="4" w:space="0" w:color="000000"/>
              <w:right w:val="single" w:sz="4" w:space="0" w:color="000000"/>
            </w:tcBorders>
            <w:shd w:val="clear" w:color="auto" w:fill="auto"/>
            <w:vAlign w:val="center"/>
            <w:hideMark/>
          </w:tcPr>
          <w:p w:rsidR="00D41E61" w:rsidRPr="00080B68" w:rsidRDefault="00845176" w:rsidP="00C524FE">
            <w:pPr>
              <w:spacing w:before="20" w:after="20"/>
              <w:rPr>
                <w:rFonts w:ascii="Arial Narrow" w:hAnsi="Arial Narrow"/>
                <w:color w:val="0000FF"/>
                <w:sz w:val="18"/>
                <w:szCs w:val="18"/>
                <w:u w:val="single"/>
              </w:rPr>
            </w:pPr>
            <w:hyperlink r:id="rId65" w:history="1">
              <w:r w:rsidR="00D41E61" w:rsidRPr="00BC433F">
                <w:rPr>
                  <w:rFonts w:ascii="Arial Narrow" w:hAnsi="Arial Narrow"/>
                  <w:color w:val="0000FF"/>
                  <w:sz w:val="18"/>
                  <w:szCs w:val="18"/>
                  <w:u w:val="single"/>
                </w:rPr>
                <w:t>Oxygen *</w:t>
              </w:r>
            </w:hyperlink>
          </w:p>
        </w:tc>
        <w:tc>
          <w:tcPr>
            <w:tcW w:w="3290" w:type="dxa"/>
            <w:tcBorders>
              <w:top w:val="nil"/>
              <w:left w:val="nil"/>
              <w:bottom w:val="single" w:sz="4" w:space="0" w:color="000000"/>
              <w:right w:val="single" w:sz="4" w:space="0" w:color="000000"/>
            </w:tcBorders>
            <w:shd w:val="clear" w:color="auto" w:fill="auto"/>
            <w:vAlign w:val="center"/>
            <w:hideMark/>
          </w:tcPr>
          <w:p w:rsidR="00D41E61" w:rsidRPr="00080B68" w:rsidRDefault="00845176" w:rsidP="00C524FE">
            <w:pPr>
              <w:spacing w:before="20" w:after="20"/>
              <w:rPr>
                <w:rFonts w:ascii="Arial Narrow" w:hAnsi="Arial Narrow"/>
                <w:color w:val="0000FF"/>
                <w:sz w:val="18"/>
                <w:szCs w:val="18"/>
                <w:u w:val="single"/>
              </w:rPr>
            </w:pPr>
            <w:hyperlink r:id="rId66" w:history="1">
              <w:r w:rsidR="00D41E61" w:rsidRPr="00BC433F">
                <w:rPr>
                  <w:rFonts w:ascii="Arial Narrow" w:hAnsi="Arial Narrow"/>
                  <w:color w:val="0000FF"/>
                  <w:sz w:val="18"/>
                  <w:szCs w:val="18"/>
                  <w:u w:val="single"/>
                </w:rPr>
                <w:t>Ice Sheets *</w:t>
              </w:r>
            </w:hyperlink>
          </w:p>
        </w:tc>
      </w:tr>
      <w:tr w:rsidR="00D41E61" w:rsidRPr="00BC433F" w:rsidTr="00D41E61">
        <w:trPr>
          <w:trHeight w:val="227"/>
        </w:trPr>
        <w:tc>
          <w:tcPr>
            <w:tcW w:w="3954" w:type="dxa"/>
            <w:tcBorders>
              <w:top w:val="nil"/>
              <w:left w:val="single" w:sz="4" w:space="0" w:color="000000"/>
              <w:bottom w:val="single" w:sz="4" w:space="0" w:color="000000"/>
              <w:right w:val="single" w:sz="4" w:space="0" w:color="000000"/>
            </w:tcBorders>
            <w:shd w:val="clear" w:color="auto" w:fill="auto"/>
            <w:vAlign w:val="center"/>
            <w:hideMark/>
          </w:tcPr>
          <w:p w:rsidR="00D41E61" w:rsidRPr="00E519E2" w:rsidRDefault="00845176" w:rsidP="00C524FE">
            <w:pPr>
              <w:spacing w:before="20" w:after="20"/>
              <w:rPr>
                <w:rFonts w:ascii="Arial Narrow" w:hAnsi="Arial Narrow"/>
                <w:color w:val="0000FF"/>
                <w:sz w:val="18"/>
                <w:szCs w:val="18"/>
                <w:u w:val="single"/>
              </w:rPr>
            </w:pPr>
            <w:hyperlink r:id="rId67" w:history="1">
              <w:r w:rsidR="00D41E61" w:rsidRPr="00E519E2">
                <w:rPr>
                  <w:rFonts w:ascii="Arial Narrow" w:hAnsi="Arial Narrow"/>
                  <w:color w:val="0000FF"/>
                  <w:sz w:val="18"/>
                  <w:szCs w:val="18"/>
                  <w:u w:val="single"/>
                </w:rPr>
                <w:t>Ozone **</w:t>
              </w:r>
            </w:hyperlink>
          </w:p>
        </w:tc>
        <w:tc>
          <w:tcPr>
            <w:tcW w:w="2962" w:type="dxa"/>
            <w:tcBorders>
              <w:top w:val="nil"/>
              <w:left w:val="nil"/>
              <w:bottom w:val="single" w:sz="4" w:space="0" w:color="000000"/>
              <w:right w:val="single" w:sz="4" w:space="0" w:color="000000"/>
            </w:tcBorders>
            <w:shd w:val="clear" w:color="auto" w:fill="auto"/>
            <w:vAlign w:val="center"/>
            <w:hideMark/>
          </w:tcPr>
          <w:p w:rsidR="00D41E61" w:rsidRPr="00080B68" w:rsidRDefault="00845176" w:rsidP="00C524FE">
            <w:pPr>
              <w:spacing w:before="20" w:after="20"/>
              <w:rPr>
                <w:rFonts w:ascii="Arial Narrow" w:hAnsi="Arial Narrow"/>
                <w:color w:val="0000FF"/>
                <w:sz w:val="18"/>
                <w:szCs w:val="18"/>
                <w:u w:val="single"/>
              </w:rPr>
            </w:pPr>
            <w:hyperlink r:id="rId68" w:history="1">
              <w:r w:rsidR="00D41E61" w:rsidRPr="00BC433F">
                <w:rPr>
                  <w:rFonts w:ascii="Arial Narrow" w:hAnsi="Arial Narrow"/>
                  <w:color w:val="0000FF"/>
                  <w:sz w:val="18"/>
                  <w:szCs w:val="18"/>
                  <w:u w:val="single"/>
                </w:rPr>
                <w:t>Salinity</w:t>
              </w:r>
            </w:hyperlink>
          </w:p>
        </w:tc>
        <w:tc>
          <w:tcPr>
            <w:tcW w:w="3290" w:type="dxa"/>
            <w:tcBorders>
              <w:top w:val="nil"/>
              <w:left w:val="nil"/>
              <w:bottom w:val="single" w:sz="4" w:space="0" w:color="000000"/>
              <w:right w:val="single" w:sz="4" w:space="0" w:color="000000"/>
            </w:tcBorders>
            <w:shd w:val="clear" w:color="auto" w:fill="auto"/>
            <w:vAlign w:val="center"/>
            <w:hideMark/>
          </w:tcPr>
          <w:p w:rsidR="00D41E61" w:rsidRPr="00080B68" w:rsidRDefault="00D41E61" w:rsidP="00C524FE">
            <w:pPr>
              <w:spacing w:before="20" w:after="20"/>
              <w:rPr>
                <w:rFonts w:ascii="Arial Narrow" w:hAnsi="Arial Narrow"/>
                <w:color w:val="000000"/>
                <w:sz w:val="18"/>
                <w:szCs w:val="18"/>
              </w:rPr>
            </w:pPr>
          </w:p>
        </w:tc>
      </w:tr>
      <w:tr w:rsidR="00D41E61" w:rsidRPr="00BC433F" w:rsidTr="00D41E61">
        <w:trPr>
          <w:trHeight w:val="227"/>
        </w:trPr>
        <w:tc>
          <w:tcPr>
            <w:tcW w:w="3954" w:type="dxa"/>
            <w:tcBorders>
              <w:top w:val="nil"/>
              <w:left w:val="single" w:sz="4" w:space="0" w:color="000000"/>
              <w:bottom w:val="single" w:sz="4" w:space="0" w:color="000000"/>
              <w:right w:val="single" w:sz="4" w:space="0" w:color="000000"/>
            </w:tcBorders>
            <w:shd w:val="clear" w:color="auto" w:fill="FFFFFF"/>
            <w:vAlign w:val="center"/>
            <w:hideMark/>
          </w:tcPr>
          <w:p w:rsidR="00D41E61" w:rsidRPr="00E519E2" w:rsidRDefault="00845176" w:rsidP="00C524FE">
            <w:pPr>
              <w:spacing w:before="20" w:after="20"/>
              <w:rPr>
                <w:rFonts w:ascii="Arial Narrow" w:hAnsi="Arial Narrow"/>
                <w:color w:val="0000FF"/>
                <w:sz w:val="18"/>
                <w:szCs w:val="18"/>
                <w:u w:val="single"/>
              </w:rPr>
            </w:pPr>
            <w:hyperlink r:id="rId69" w:history="1">
              <w:r w:rsidR="00D41E61" w:rsidRPr="00E519E2">
                <w:rPr>
                  <w:rFonts w:ascii="Arial Narrow" w:hAnsi="Arial Narrow"/>
                  <w:color w:val="0000FF"/>
                  <w:sz w:val="18"/>
                  <w:szCs w:val="18"/>
                  <w:u w:val="single"/>
                </w:rPr>
                <w:t xml:space="preserve">Precursors (supporting Aerosols and Ozone ECVs) </w:t>
              </w:r>
              <w:r w:rsidR="00D41E61" w:rsidRPr="00E519E2">
                <w:rPr>
                  <w:rFonts w:ascii="Arial Narrow" w:hAnsi="Arial Narrow"/>
                  <w:color w:val="000000"/>
                  <w:sz w:val="16"/>
                  <w:szCs w:val="16"/>
                  <w:u w:val="single"/>
                </w:rPr>
                <w:t>[3]</w:t>
              </w:r>
              <w:r w:rsidR="00D41E61" w:rsidRPr="00E519E2">
                <w:rPr>
                  <w:rFonts w:ascii="Arial Narrow" w:hAnsi="Arial Narrow"/>
                  <w:color w:val="0000FF"/>
                  <w:sz w:val="18"/>
                  <w:szCs w:val="18"/>
                  <w:u w:val="single"/>
                </w:rPr>
                <w:t xml:space="preserve"> *</w:t>
              </w:r>
            </w:hyperlink>
          </w:p>
        </w:tc>
        <w:tc>
          <w:tcPr>
            <w:tcW w:w="2962" w:type="dxa"/>
            <w:tcBorders>
              <w:top w:val="nil"/>
              <w:left w:val="nil"/>
              <w:bottom w:val="single" w:sz="4" w:space="0" w:color="000000"/>
              <w:right w:val="single" w:sz="4" w:space="0" w:color="000000"/>
            </w:tcBorders>
            <w:shd w:val="clear" w:color="auto" w:fill="auto"/>
            <w:noWrap/>
            <w:vAlign w:val="center"/>
            <w:hideMark/>
          </w:tcPr>
          <w:p w:rsidR="00D41E61" w:rsidRPr="00080B68" w:rsidRDefault="00845176" w:rsidP="00C524FE">
            <w:pPr>
              <w:spacing w:before="20" w:after="20"/>
              <w:rPr>
                <w:rFonts w:ascii="Arial Narrow" w:hAnsi="Arial Narrow"/>
                <w:color w:val="0000FF"/>
                <w:sz w:val="18"/>
                <w:szCs w:val="18"/>
                <w:u w:val="single"/>
              </w:rPr>
            </w:pPr>
            <w:hyperlink r:id="rId70" w:history="1">
              <w:r w:rsidR="00D41E61" w:rsidRPr="00BC433F">
                <w:rPr>
                  <w:rFonts w:ascii="Arial Narrow" w:hAnsi="Arial Narrow"/>
                  <w:color w:val="0000FF"/>
                  <w:sz w:val="18"/>
                  <w:szCs w:val="18"/>
                  <w:u w:val="single"/>
                </w:rPr>
                <w:t>Temperature</w:t>
              </w:r>
            </w:hyperlink>
          </w:p>
        </w:tc>
        <w:tc>
          <w:tcPr>
            <w:tcW w:w="3290" w:type="dxa"/>
            <w:vMerge w:val="restart"/>
            <w:tcBorders>
              <w:top w:val="nil"/>
              <w:left w:val="nil"/>
              <w:right w:val="single" w:sz="4" w:space="0" w:color="000000"/>
            </w:tcBorders>
            <w:shd w:val="clear" w:color="auto" w:fill="auto"/>
            <w:vAlign w:val="center"/>
            <w:hideMark/>
          </w:tcPr>
          <w:p w:rsidR="00D41E61" w:rsidRDefault="00D41E61" w:rsidP="00C524FE">
            <w:pPr>
              <w:spacing w:before="20" w:after="20"/>
              <w:rPr>
                <w:rFonts w:ascii="Arial Narrow" w:hAnsi="Arial Narrow" w:cs="Arial"/>
                <w:sz w:val="16"/>
                <w:szCs w:val="16"/>
              </w:rPr>
            </w:pPr>
            <w:r w:rsidRPr="00C66D0E">
              <w:rPr>
                <w:rFonts w:ascii="Arial Narrow" w:hAnsi="Arial Narrow"/>
                <w:color w:val="000000"/>
                <w:sz w:val="16"/>
                <w:szCs w:val="16"/>
              </w:rPr>
              <w:t>A</w:t>
            </w:r>
            <w:r w:rsidRPr="00C66D0E">
              <w:rPr>
                <w:rFonts w:ascii="Arial Narrow" w:hAnsi="Arial Narrow" w:cs="Arial"/>
                <w:sz w:val="16"/>
                <w:szCs w:val="16"/>
              </w:rPr>
              <w:t>ssessment reports on available methodological standards and guides</w:t>
            </w:r>
            <w:r>
              <w:rPr>
                <w:rFonts w:ascii="Arial Narrow" w:hAnsi="Arial Narrow" w:cs="Arial"/>
                <w:sz w:val="16"/>
                <w:szCs w:val="16"/>
              </w:rPr>
              <w:t xml:space="preserve"> for terrestrial ECVs can be found at:</w:t>
            </w:r>
            <w:r>
              <w:t xml:space="preserve"> </w:t>
            </w:r>
            <w:hyperlink r:id="rId71" w:history="1">
              <w:r w:rsidRPr="00F525AB">
                <w:rPr>
                  <w:rStyle w:val="Hyperlink"/>
                  <w:rFonts w:ascii="Arial Narrow" w:hAnsi="Arial Narrow" w:cs="Arial"/>
                  <w:sz w:val="16"/>
                  <w:szCs w:val="16"/>
                </w:rPr>
                <w:t>http://www.fao.org/gtos/Pubs.html</w:t>
              </w:r>
            </w:hyperlink>
          </w:p>
          <w:p w:rsidR="00D41E61" w:rsidRPr="00080B68" w:rsidRDefault="00D41E61" w:rsidP="00C524FE">
            <w:pPr>
              <w:spacing w:before="20" w:after="20"/>
              <w:rPr>
                <w:rFonts w:ascii="Arial Narrow" w:hAnsi="Arial Narrow"/>
                <w:color w:val="000000"/>
                <w:sz w:val="18"/>
                <w:szCs w:val="18"/>
              </w:rPr>
            </w:pPr>
            <w:r w:rsidRPr="00080B68">
              <w:rPr>
                <w:rFonts w:ascii="Arial Narrow" w:hAnsi="Arial Narrow"/>
                <w:color w:val="000000"/>
                <w:sz w:val="18"/>
                <w:szCs w:val="18"/>
              </w:rPr>
              <w:t> </w:t>
            </w:r>
          </w:p>
        </w:tc>
      </w:tr>
      <w:tr w:rsidR="00D41E61" w:rsidRPr="00BC433F" w:rsidTr="00D41E61">
        <w:trPr>
          <w:trHeight w:val="227"/>
        </w:trPr>
        <w:tc>
          <w:tcPr>
            <w:tcW w:w="3954" w:type="dxa"/>
            <w:tcBorders>
              <w:top w:val="nil"/>
              <w:left w:val="single" w:sz="4" w:space="0" w:color="000000"/>
              <w:bottom w:val="single" w:sz="4" w:space="0" w:color="000000"/>
              <w:right w:val="single" w:sz="4" w:space="0" w:color="000000"/>
            </w:tcBorders>
            <w:shd w:val="clear" w:color="auto" w:fill="auto"/>
            <w:noWrap/>
            <w:vAlign w:val="center"/>
            <w:hideMark/>
          </w:tcPr>
          <w:p w:rsidR="00D41E61" w:rsidRPr="00080B68" w:rsidRDefault="00D41E61" w:rsidP="00C524FE">
            <w:pPr>
              <w:spacing w:before="20" w:after="20"/>
              <w:rPr>
                <w:rFonts w:ascii="Arial Narrow" w:hAnsi="Arial Narrow"/>
                <w:color w:val="000000"/>
                <w:sz w:val="18"/>
                <w:szCs w:val="18"/>
              </w:rPr>
            </w:pPr>
            <w:r w:rsidRPr="00080B68">
              <w:rPr>
                <w:rFonts w:ascii="Arial Narrow" w:hAnsi="Arial Narrow"/>
                <w:color w:val="000000"/>
                <w:sz w:val="18"/>
                <w:szCs w:val="18"/>
              </w:rPr>
              <w:t> </w:t>
            </w:r>
          </w:p>
        </w:tc>
        <w:tc>
          <w:tcPr>
            <w:tcW w:w="2962" w:type="dxa"/>
            <w:tcBorders>
              <w:top w:val="nil"/>
              <w:left w:val="nil"/>
              <w:bottom w:val="single" w:sz="4" w:space="0" w:color="000000"/>
              <w:right w:val="single" w:sz="4" w:space="0" w:color="000000"/>
            </w:tcBorders>
            <w:shd w:val="clear" w:color="auto" w:fill="auto"/>
            <w:noWrap/>
            <w:vAlign w:val="center"/>
            <w:hideMark/>
          </w:tcPr>
          <w:p w:rsidR="00D41E61" w:rsidRPr="00080B68" w:rsidRDefault="00845176" w:rsidP="00C524FE">
            <w:pPr>
              <w:spacing w:before="20" w:after="20"/>
              <w:rPr>
                <w:rFonts w:ascii="Arial Narrow" w:hAnsi="Arial Narrow"/>
                <w:color w:val="0000FF"/>
                <w:sz w:val="18"/>
                <w:szCs w:val="18"/>
                <w:u w:val="single"/>
              </w:rPr>
            </w:pPr>
            <w:hyperlink r:id="rId72" w:history="1">
              <w:r w:rsidR="00D41E61" w:rsidRPr="00BC433F">
                <w:rPr>
                  <w:rFonts w:ascii="Arial Narrow" w:hAnsi="Arial Narrow"/>
                  <w:color w:val="0000FF"/>
                  <w:sz w:val="18"/>
                  <w:szCs w:val="18"/>
                  <w:u w:val="single"/>
                </w:rPr>
                <w:t>Tracers</w:t>
              </w:r>
            </w:hyperlink>
          </w:p>
        </w:tc>
        <w:tc>
          <w:tcPr>
            <w:tcW w:w="3290" w:type="dxa"/>
            <w:vMerge/>
            <w:tcBorders>
              <w:left w:val="nil"/>
              <w:right w:val="single" w:sz="4" w:space="0" w:color="000000"/>
            </w:tcBorders>
            <w:shd w:val="clear" w:color="auto" w:fill="auto"/>
            <w:vAlign w:val="center"/>
            <w:hideMark/>
          </w:tcPr>
          <w:p w:rsidR="00D41E61" w:rsidRPr="00080B68" w:rsidRDefault="00D41E61" w:rsidP="00C524FE">
            <w:pPr>
              <w:spacing w:before="20" w:after="20"/>
              <w:jc w:val="center"/>
              <w:rPr>
                <w:rFonts w:ascii="Arial Narrow" w:hAnsi="Arial Narrow"/>
                <w:color w:val="000000"/>
                <w:sz w:val="18"/>
                <w:szCs w:val="18"/>
              </w:rPr>
            </w:pPr>
          </w:p>
        </w:tc>
      </w:tr>
      <w:tr w:rsidR="00D41E61" w:rsidRPr="00BC433F" w:rsidTr="00D41E61">
        <w:trPr>
          <w:trHeight w:val="227"/>
        </w:trPr>
        <w:tc>
          <w:tcPr>
            <w:tcW w:w="3954" w:type="dxa"/>
            <w:tcBorders>
              <w:top w:val="nil"/>
              <w:left w:val="single" w:sz="4" w:space="0" w:color="000000"/>
              <w:bottom w:val="single" w:sz="4" w:space="0" w:color="auto"/>
              <w:right w:val="single" w:sz="4" w:space="0" w:color="000000"/>
            </w:tcBorders>
            <w:shd w:val="clear" w:color="auto" w:fill="auto"/>
            <w:noWrap/>
            <w:vAlign w:val="center"/>
            <w:hideMark/>
          </w:tcPr>
          <w:p w:rsidR="00D41E61" w:rsidRPr="00080B68" w:rsidRDefault="00D41E61" w:rsidP="00C524FE">
            <w:pPr>
              <w:spacing w:before="20" w:after="20"/>
              <w:rPr>
                <w:rFonts w:ascii="Arial Narrow" w:hAnsi="Arial Narrow"/>
                <w:color w:val="000000"/>
                <w:sz w:val="18"/>
                <w:szCs w:val="18"/>
              </w:rPr>
            </w:pPr>
            <w:r w:rsidRPr="00080B68">
              <w:rPr>
                <w:rFonts w:ascii="Arial Narrow" w:hAnsi="Arial Narrow"/>
                <w:color w:val="000000"/>
                <w:sz w:val="18"/>
                <w:szCs w:val="18"/>
              </w:rPr>
              <w:t> </w:t>
            </w:r>
          </w:p>
        </w:tc>
        <w:tc>
          <w:tcPr>
            <w:tcW w:w="2962" w:type="dxa"/>
            <w:tcBorders>
              <w:top w:val="nil"/>
              <w:left w:val="nil"/>
              <w:bottom w:val="single" w:sz="4" w:space="0" w:color="auto"/>
              <w:right w:val="single" w:sz="4" w:space="0" w:color="000000"/>
            </w:tcBorders>
            <w:shd w:val="clear" w:color="auto" w:fill="auto"/>
            <w:noWrap/>
            <w:vAlign w:val="center"/>
            <w:hideMark/>
          </w:tcPr>
          <w:p w:rsidR="00D41E61" w:rsidRPr="00080B68" w:rsidRDefault="00845176" w:rsidP="00C524FE">
            <w:pPr>
              <w:spacing w:before="20" w:after="20"/>
              <w:rPr>
                <w:rFonts w:ascii="Arial Narrow" w:hAnsi="Arial Narrow"/>
                <w:color w:val="0000FF"/>
                <w:sz w:val="18"/>
                <w:szCs w:val="18"/>
                <w:u w:val="single"/>
              </w:rPr>
            </w:pPr>
            <w:hyperlink r:id="rId73" w:history="1">
              <w:r w:rsidR="00D41E61" w:rsidRPr="00BC433F">
                <w:rPr>
                  <w:rFonts w:ascii="Arial Narrow" w:hAnsi="Arial Narrow"/>
                  <w:color w:val="0000FF"/>
                  <w:sz w:val="18"/>
                  <w:szCs w:val="18"/>
                  <w:u w:val="single"/>
                </w:rPr>
                <w:t>Global Ocean Heat Content ***</w:t>
              </w:r>
            </w:hyperlink>
          </w:p>
        </w:tc>
        <w:tc>
          <w:tcPr>
            <w:tcW w:w="3290" w:type="dxa"/>
            <w:vMerge/>
            <w:tcBorders>
              <w:left w:val="nil"/>
              <w:bottom w:val="single" w:sz="4" w:space="0" w:color="auto"/>
              <w:right w:val="single" w:sz="4" w:space="0" w:color="000000"/>
            </w:tcBorders>
            <w:shd w:val="clear" w:color="auto" w:fill="auto"/>
            <w:vAlign w:val="center"/>
            <w:hideMark/>
          </w:tcPr>
          <w:p w:rsidR="00D41E61" w:rsidRPr="00080B68" w:rsidRDefault="00D41E61" w:rsidP="00C524FE">
            <w:pPr>
              <w:spacing w:before="20" w:after="20"/>
              <w:jc w:val="center"/>
              <w:rPr>
                <w:rFonts w:ascii="Arial Narrow" w:hAnsi="Arial Narrow"/>
                <w:color w:val="000000"/>
                <w:sz w:val="18"/>
                <w:szCs w:val="18"/>
              </w:rPr>
            </w:pPr>
          </w:p>
        </w:tc>
      </w:tr>
      <w:tr w:rsidR="00D41E61" w:rsidRPr="00A331A6" w:rsidTr="00D41E61">
        <w:trPr>
          <w:trHeight w:val="287"/>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E61" w:rsidRPr="00D35C6A" w:rsidRDefault="00D41E61" w:rsidP="00C524FE">
            <w:pPr>
              <w:spacing w:after="0"/>
              <w:rPr>
                <w:rFonts w:ascii="Arial Narrow" w:hAnsi="Arial Narrow"/>
                <w:b/>
                <w:bCs/>
                <w:color w:val="000000"/>
                <w:sz w:val="14"/>
                <w:szCs w:val="14"/>
              </w:rPr>
            </w:pPr>
            <w:r w:rsidRPr="00D35C6A">
              <w:rPr>
                <w:rFonts w:ascii="Arial Narrow" w:hAnsi="Arial Narrow"/>
                <w:b/>
                <w:bCs/>
                <w:color w:val="000000"/>
                <w:sz w:val="14"/>
                <w:szCs w:val="14"/>
              </w:rPr>
              <w:t>[1]</w:t>
            </w:r>
            <w:r w:rsidRPr="00D35C6A">
              <w:rPr>
                <w:rFonts w:ascii="Arial Narrow" w:hAnsi="Arial Narrow"/>
                <w:color w:val="000000"/>
                <w:sz w:val="14"/>
                <w:szCs w:val="14"/>
              </w:rPr>
              <w:t xml:space="preserve"> The 'Other long-lived greenhouse gases' ECV includes Nitrous Oxide (N</w:t>
            </w:r>
            <w:r w:rsidRPr="00D35C6A">
              <w:rPr>
                <w:rFonts w:ascii="Arial Narrow" w:hAnsi="Arial Narrow"/>
                <w:color w:val="000000"/>
                <w:sz w:val="14"/>
                <w:szCs w:val="14"/>
                <w:vertAlign w:val="subscript"/>
              </w:rPr>
              <w:t>2</w:t>
            </w:r>
            <w:r>
              <w:rPr>
                <w:rFonts w:ascii="Arial Narrow" w:hAnsi="Arial Narrow"/>
                <w:color w:val="000000"/>
                <w:sz w:val="14"/>
                <w:szCs w:val="14"/>
              </w:rPr>
              <w:t xml:space="preserve">O), </w:t>
            </w:r>
            <w:r w:rsidRPr="00D35C6A">
              <w:rPr>
                <w:rFonts w:ascii="Arial Narrow" w:hAnsi="Arial Narrow"/>
                <w:color w:val="000000"/>
                <w:sz w:val="14"/>
                <w:szCs w:val="14"/>
              </w:rPr>
              <w:t>CFCs, HCFCs, HFCs, SF</w:t>
            </w:r>
            <w:r w:rsidRPr="00D35C6A">
              <w:rPr>
                <w:rFonts w:ascii="Arial Narrow" w:hAnsi="Arial Narrow"/>
                <w:color w:val="000000"/>
                <w:sz w:val="14"/>
                <w:szCs w:val="14"/>
                <w:vertAlign w:val="subscript"/>
              </w:rPr>
              <w:t>6</w:t>
            </w:r>
            <w:r w:rsidRPr="00D35C6A">
              <w:rPr>
                <w:rFonts w:ascii="Arial Narrow" w:hAnsi="Arial Narrow"/>
                <w:color w:val="000000"/>
                <w:sz w:val="14"/>
                <w:szCs w:val="14"/>
              </w:rPr>
              <w:t>, and PFCs.</w:t>
            </w:r>
          </w:p>
        </w:tc>
      </w:tr>
      <w:tr w:rsidR="00D41E61" w:rsidRPr="00A331A6" w:rsidTr="00D41E61">
        <w:trPr>
          <w:trHeight w:val="345"/>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E61" w:rsidRPr="00D35C6A" w:rsidRDefault="00D41E61" w:rsidP="00C524FE">
            <w:pPr>
              <w:spacing w:after="0"/>
              <w:rPr>
                <w:rFonts w:ascii="Arial Narrow" w:hAnsi="Arial Narrow"/>
                <w:b/>
                <w:bCs/>
                <w:color w:val="000000"/>
                <w:sz w:val="14"/>
                <w:szCs w:val="14"/>
              </w:rPr>
            </w:pPr>
            <w:r w:rsidRPr="00D35C6A">
              <w:rPr>
                <w:rFonts w:ascii="Arial Narrow" w:hAnsi="Arial Narrow"/>
                <w:b/>
                <w:bCs/>
                <w:color w:val="000000"/>
                <w:sz w:val="14"/>
                <w:szCs w:val="14"/>
              </w:rPr>
              <w:t>[2]</w:t>
            </w:r>
            <w:r w:rsidRPr="00D35C6A">
              <w:rPr>
                <w:rFonts w:ascii="Arial Narrow" w:hAnsi="Arial Narrow"/>
                <w:color w:val="000000"/>
                <w:sz w:val="14"/>
                <w:szCs w:val="14"/>
              </w:rPr>
              <w:t xml:space="preserve"> Includes Runoff (m</w:t>
            </w:r>
            <w:r w:rsidRPr="00D35C6A">
              <w:rPr>
                <w:rFonts w:ascii="Arial Narrow" w:hAnsi="Arial Narrow"/>
                <w:color w:val="000000"/>
                <w:sz w:val="14"/>
                <w:szCs w:val="14"/>
                <w:vertAlign w:val="superscript"/>
              </w:rPr>
              <w:t>3</w:t>
            </w:r>
            <w:r w:rsidRPr="00D35C6A">
              <w:rPr>
                <w:rFonts w:ascii="Arial Narrow" w:hAnsi="Arial Narrow"/>
                <w:color w:val="000000"/>
                <w:sz w:val="14"/>
                <w:szCs w:val="14"/>
              </w:rPr>
              <w:t xml:space="preserve"> s</w:t>
            </w:r>
            <w:r w:rsidRPr="00D35C6A">
              <w:rPr>
                <w:rFonts w:ascii="Arial Narrow" w:hAnsi="Arial Narrow"/>
                <w:color w:val="000000"/>
                <w:sz w:val="14"/>
                <w:szCs w:val="14"/>
                <w:vertAlign w:val="superscript"/>
              </w:rPr>
              <w:t>-1</w:t>
            </w:r>
            <w:r w:rsidRPr="00D35C6A">
              <w:rPr>
                <w:rFonts w:ascii="Arial Narrow" w:hAnsi="Arial Narrow"/>
                <w:color w:val="000000"/>
                <w:sz w:val="14"/>
                <w:szCs w:val="14"/>
              </w:rPr>
              <w:t>), Ground Water Extraction Rates (m</w:t>
            </w:r>
            <w:r w:rsidRPr="00D35C6A">
              <w:rPr>
                <w:rFonts w:ascii="Arial Narrow" w:hAnsi="Arial Narrow"/>
                <w:color w:val="000000"/>
                <w:sz w:val="14"/>
                <w:szCs w:val="14"/>
                <w:vertAlign w:val="superscript"/>
              </w:rPr>
              <w:t>3</w:t>
            </w:r>
            <w:r w:rsidRPr="00D35C6A">
              <w:rPr>
                <w:rFonts w:ascii="Arial Narrow" w:hAnsi="Arial Narrow"/>
                <w:color w:val="000000"/>
                <w:sz w:val="14"/>
                <w:szCs w:val="14"/>
              </w:rPr>
              <w:t xml:space="preserve"> yr</w:t>
            </w:r>
            <w:r w:rsidRPr="00D35C6A">
              <w:rPr>
                <w:rFonts w:ascii="Arial Narrow" w:hAnsi="Arial Narrow"/>
                <w:color w:val="000000"/>
                <w:sz w:val="14"/>
                <w:szCs w:val="14"/>
                <w:vertAlign w:val="superscript"/>
              </w:rPr>
              <w:t>-1</w:t>
            </w:r>
            <w:r w:rsidRPr="00D35C6A">
              <w:rPr>
                <w:rFonts w:ascii="Arial Narrow" w:hAnsi="Arial Narrow"/>
                <w:color w:val="000000"/>
                <w:sz w:val="14"/>
                <w:szCs w:val="14"/>
              </w:rPr>
              <w:t>) &amp; Location, Snow Cover Extent (km</w:t>
            </w:r>
            <w:r w:rsidRPr="00D35C6A">
              <w:rPr>
                <w:rFonts w:ascii="Arial Narrow" w:hAnsi="Arial Narrow"/>
                <w:color w:val="000000"/>
                <w:sz w:val="14"/>
                <w:szCs w:val="14"/>
                <w:vertAlign w:val="superscript"/>
              </w:rPr>
              <w:t>2</w:t>
            </w:r>
            <w:r w:rsidRPr="00D35C6A">
              <w:rPr>
                <w:rFonts w:ascii="Arial Narrow" w:hAnsi="Arial Narrow"/>
                <w:color w:val="000000"/>
                <w:sz w:val="14"/>
                <w:szCs w:val="14"/>
              </w:rPr>
              <w:t>) &amp; Duration, Snow Depth (cm), Glacier/Ice Cap Inventory &amp; Mass Balance (kg m</w:t>
            </w:r>
            <w:r w:rsidRPr="00D35C6A">
              <w:rPr>
                <w:rFonts w:ascii="Arial Narrow" w:hAnsi="Arial Narrow"/>
                <w:color w:val="000000"/>
                <w:sz w:val="14"/>
                <w:szCs w:val="14"/>
                <w:vertAlign w:val="superscript"/>
              </w:rPr>
              <w:t>-2</w:t>
            </w:r>
            <w:r w:rsidRPr="00D35C6A">
              <w:rPr>
                <w:rFonts w:ascii="Arial Narrow" w:hAnsi="Arial Narrow"/>
                <w:color w:val="000000"/>
                <w:sz w:val="14"/>
                <w:szCs w:val="14"/>
              </w:rPr>
              <w:t xml:space="preserve"> yr</w:t>
            </w:r>
            <w:r w:rsidRPr="00D35C6A">
              <w:rPr>
                <w:rFonts w:ascii="Arial Narrow" w:hAnsi="Arial Narrow"/>
                <w:color w:val="000000"/>
                <w:sz w:val="14"/>
                <w:szCs w:val="14"/>
                <w:vertAlign w:val="superscript"/>
              </w:rPr>
              <w:t>-1</w:t>
            </w:r>
            <w:r w:rsidRPr="00D35C6A">
              <w:rPr>
                <w:rFonts w:ascii="Arial Narrow" w:hAnsi="Arial Narrow"/>
                <w:color w:val="000000"/>
                <w:sz w:val="14"/>
                <w:szCs w:val="14"/>
              </w:rPr>
              <w:t>), Glacier Length (m), Ice Sheet Mass Balance (kg m</w:t>
            </w:r>
            <w:r w:rsidRPr="00D35C6A">
              <w:rPr>
                <w:rFonts w:ascii="Arial Narrow" w:hAnsi="Arial Narrow"/>
                <w:color w:val="000000"/>
                <w:sz w:val="14"/>
                <w:szCs w:val="14"/>
                <w:vertAlign w:val="superscript"/>
              </w:rPr>
              <w:t xml:space="preserve">-2 </w:t>
            </w:r>
            <w:r w:rsidRPr="00D35C6A">
              <w:rPr>
                <w:rFonts w:ascii="Arial Narrow" w:hAnsi="Arial Narrow"/>
                <w:color w:val="000000"/>
                <w:sz w:val="14"/>
                <w:szCs w:val="14"/>
              </w:rPr>
              <w:t>yr</w:t>
            </w:r>
            <w:r w:rsidRPr="00D35C6A">
              <w:rPr>
                <w:rFonts w:ascii="Arial Narrow" w:hAnsi="Arial Narrow"/>
                <w:color w:val="000000"/>
                <w:sz w:val="14"/>
                <w:szCs w:val="14"/>
                <w:vertAlign w:val="superscript"/>
              </w:rPr>
              <w:t>-1</w:t>
            </w:r>
            <w:r w:rsidRPr="00D35C6A">
              <w:rPr>
                <w:rFonts w:ascii="Arial Narrow" w:hAnsi="Arial Narrow"/>
                <w:color w:val="000000"/>
                <w:sz w:val="14"/>
                <w:szCs w:val="14"/>
              </w:rPr>
              <w:t>) &amp; Extent (km</w:t>
            </w:r>
            <w:r w:rsidRPr="00D35C6A">
              <w:rPr>
                <w:rFonts w:ascii="Arial Narrow" w:hAnsi="Arial Narrow"/>
                <w:color w:val="000000"/>
                <w:sz w:val="14"/>
                <w:szCs w:val="14"/>
                <w:vertAlign w:val="superscript"/>
              </w:rPr>
              <w:t>2</w:t>
            </w:r>
            <w:r w:rsidRPr="00D35C6A">
              <w:rPr>
                <w:rFonts w:ascii="Arial Narrow" w:hAnsi="Arial Narrow"/>
                <w:color w:val="000000"/>
                <w:sz w:val="14"/>
                <w:szCs w:val="14"/>
              </w:rPr>
              <w:t>), Permafrost Extent (km</w:t>
            </w:r>
            <w:r w:rsidRPr="00D35C6A">
              <w:rPr>
                <w:rFonts w:ascii="Arial Narrow" w:hAnsi="Arial Narrow"/>
                <w:color w:val="000000"/>
                <w:sz w:val="14"/>
                <w:szCs w:val="14"/>
                <w:vertAlign w:val="superscript"/>
              </w:rPr>
              <w:t>2</w:t>
            </w:r>
            <w:r w:rsidRPr="00D35C6A">
              <w:rPr>
                <w:rFonts w:ascii="Arial Narrow" w:hAnsi="Arial Narrow"/>
                <w:color w:val="000000"/>
                <w:sz w:val="14"/>
                <w:szCs w:val="14"/>
              </w:rPr>
              <w:t>), Temperature Profiles &amp; Active Layer Thickness, above ground Biomass (t/ha), Burnt Area (ha), Date &amp; Location of Active Fire, Burn Efficiency (% Vegetation Burned/Unit Area)</w:t>
            </w:r>
          </w:p>
        </w:tc>
      </w:tr>
      <w:tr w:rsidR="00D41E61" w:rsidRPr="00A331A6" w:rsidTr="00D41E61">
        <w:trPr>
          <w:trHeight w:val="159"/>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E61" w:rsidRPr="00D35C6A" w:rsidRDefault="00D41E61" w:rsidP="00C524FE">
            <w:pPr>
              <w:spacing w:after="0"/>
              <w:rPr>
                <w:rFonts w:ascii="Arial Narrow" w:hAnsi="Arial Narrow"/>
                <w:b/>
                <w:bCs/>
                <w:color w:val="000000"/>
                <w:sz w:val="14"/>
                <w:szCs w:val="14"/>
              </w:rPr>
            </w:pPr>
            <w:r w:rsidRPr="00D35C6A">
              <w:rPr>
                <w:rFonts w:ascii="Arial Narrow" w:hAnsi="Arial Narrow"/>
                <w:b/>
                <w:bCs/>
                <w:color w:val="000000"/>
                <w:sz w:val="14"/>
                <w:szCs w:val="14"/>
              </w:rPr>
              <w:t>[3]</w:t>
            </w:r>
            <w:r w:rsidRPr="00D35C6A">
              <w:rPr>
                <w:rFonts w:ascii="Arial Narrow" w:hAnsi="Arial Narrow"/>
                <w:color w:val="000000"/>
                <w:sz w:val="14"/>
                <w:szCs w:val="14"/>
              </w:rPr>
              <w:t xml:space="preserve"> NO</w:t>
            </w:r>
            <w:r w:rsidRPr="00D35C6A">
              <w:rPr>
                <w:rFonts w:ascii="Arial Narrow" w:hAnsi="Arial Narrow"/>
                <w:color w:val="000000"/>
                <w:sz w:val="14"/>
                <w:szCs w:val="14"/>
                <w:vertAlign w:val="subscript"/>
              </w:rPr>
              <w:t>2</w:t>
            </w:r>
            <w:r w:rsidRPr="00D35C6A">
              <w:rPr>
                <w:rFonts w:ascii="Arial Narrow" w:hAnsi="Arial Narrow"/>
                <w:color w:val="000000"/>
                <w:sz w:val="14"/>
                <w:szCs w:val="14"/>
              </w:rPr>
              <w:t>, SO</w:t>
            </w:r>
            <w:r w:rsidRPr="00D35C6A">
              <w:rPr>
                <w:rFonts w:ascii="Arial Narrow" w:hAnsi="Arial Narrow"/>
                <w:color w:val="000000"/>
                <w:sz w:val="14"/>
                <w:szCs w:val="14"/>
                <w:vertAlign w:val="subscript"/>
              </w:rPr>
              <w:t>2</w:t>
            </w:r>
            <w:r w:rsidRPr="00D35C6A">
              <w:rPr>
                <w:rFonts w:ascii="Arial Narrow" w:hAnsi="Arial Narrow"/>
                <w:color w:val="000000"/>
                <w:sz w:val="14"/>
                <w:szCs w:val="14"/>
              </w:rPr>
              <w:t>, HCHO, CO</w:t>
            </w:r>
          </w:p>
        </w:tc>
      </w:tr>
      <w:tr w:rsidR="00D41E61" w:rsidRPr="00A331A6" w:rsidTr="00D41E61">
        <w:trPr>
          <w:trHeight w:val="141"/>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E61" w:rsidRPr="00D35C6A" w:rsidRDefault="00D41E61" w:rsidP="00C524FE">
            <w:pPr>
              <w:spacing w:after="0"/>
              <w:rPr>
                <w:rFonts w:ascii="Arial Narrow" w:hAnsi="Arial Narrow"/>
                <w:b/>
                <w:bCs/>
                <w:color w:val="000000"/>
                <w:sz w:val="14"/>
                <w:szCs w:val="14"/>
              </w:rPr>
            </w:pPr>
            <w:r w:rsidRPr="00D35C6A">
              <w:rPr>
                <w:rFonts w:ascii="Arial Narrow" w:hAnsi="Arial Narrow"/>
                <w:b/>
                <w:bCs/>
                <w:color w:val="000000"/>
                <w:sz w:val="14"/>
                <w:szCs w:val="14"/>
              </w:rPr>
              <w:t xml:space="preserve">[4] </w:t>
            </w:r>
            <w:r w:rsidRPr="00D35C6A">
              <w:rPr>
                <w:rFonts w:ascii="Arial Narrow" w:hAnsi="Arial Narrow"/>
                <w:color w:val="000000"/>
                <w:sz w:val="14"/>
                <w:szCs w:val="14"/>
              </w:rPr>
              <w:t>including measurements at standardi</w:t>
            </w:r>
            <w:r>
              <w:rPr>
                <w:rFonts w:ascii="Arial Narrow" w:hAnsi="Arial Narrow"/>
                <w:color w:val="000000"/>
                <w:sz w:val="14"/>
                <w:szCs w:val="14"/>
              </w:rPr>
              <w:t>s</w:t>
            </w:r>
            <w:r w:rsidRPr="00D35C6A">
              <w:rPr>
                <w:rFonts w:ascii="Arial Narrow" w:hAnsi="Arial Narrow"/>
                <w:color w:val="000000"/>
                <w:sz w:val="14"/>
                <w:szCs w:val="14"/>
              </w:rPr>
              <w:t>ed but globally varying height in close proximity to the surface</w:t>
            </w:r>
          </w:p>
        </w:tc>
      </w:tr>
      <w:tr w:rsidR="00D41E61" w:rsidRPr="00A331A6" w:rsidTr="00D41E61">
        <w:trPr>
          <w:trHeight w:val="134"/>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E61" w:rsidRPr="00D35C6A" w:rsidRDefault="00D41E61" w:rsidP="00C524FE">
            <w:pPr>
              <w:spacing w:after="0"/>
              <w:rPr>
                <w:rFonts w:ascii="Arial Narrow" w:hAnsi="Arial Narrow"/>
                <w:b/>
                <w:bCs/>
                <w:color w:val="000000"/>
                <w:sz w:val="14"/>
                <w:szCs w:val="14"/>
              </w:rPr>
            </w:pPr>
            <w:r w:rsidRPr="00D35C6A">
              <w:rPr>
                <w:rFonts w:ascii="Arial Narrow" w:hAnsi="Arial Narrow"/>
                <w:b/>
                <w:bCs/>
                <w:color w:val="000000"/>
                <w:sz w:val="14"/>
                <w:szCs w:val="14"/>
              </w:rPr>
              <w:t xml:space="preserve">[5] </w:t>
            </w:r>
            <w:r w:rsidRPr="00D35C6A">
              <w:rPr>
                <w:rFonts w:ascii="Arial Narrow" w:hAnsi="Arial Narrow"/>
                <w:color w:val="000000"/>
                <w:sz w:val="14"/>
                <w:szCs w:val="14"/>
              </w:rPr>
              <w:t>Up to the stratopause</w:t>
            </w:r>
          </w:p>
        </w:tc>
      </w:tr>
      <w:tr w:rsidR="00D41E61" w:rsidRPr="00A331A6" w:rsidTr="00D41E61">
        <w:trPr>
          <w:trHeight w:val="134"/>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E61" w:rsidRPr="00D35C6A" w:rsidRDefault="00D41E61" w:rsidP="00C524FE">
            <w:pPr>
              <w:spacing w:after="0"/>
              <w:rPr>
                <w:rFonts w:ascii="Arial Narrow" w:hAnsi="Arial Narrow"/>
                <w:b/>
                <w:bCs/>
                <w:color w:val="000000"/>
                <w:sz w:val="14"/>
                <w:szCs w:val="14"/>
              </w:rPr>
            </w:pPr>
            <w:r w:rsidRPr="00D35C6A">
              <w:rPr>
                <w:rFonts w:ascii="Arial Narrow" w:hAnsi="Arial Narrow"/>
                <w:b/>
                <w:bCs/>
                <w:color w:val="000000"/>
                <w:sz w:val="14"/>
                <w:szCs w:val="14"/>
              </w:rPr>
              <w:t xml:space="preserve">[6] </w:t>
            </w:r>
            <w:r w:rsidRPr="00D35C6A">
              <w:rPr>
                <w:rFonts w:ascii="Arial Narrow" w:hAnsi="Arial Narrow"/>
                <w:color w:val="000000"/>
                <w:sz w:val="14"/>
                <w:szCs w:val="14"/>
              </w:rPr>
              <w:t>Including measurements with the surface mixed layer, usually with the upper 15 meters</w:t>
            </w:r>
          </w:p>
        </w:tc>
      </w:tr>
      <w:tr w:rsidR="00D41E61" w:rsidTr="00D41E61">
        <w:trPr>
          <w:trHeight w:val="134"/>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E61" w:rsidRPr="00D35C6A" w:rsidRDefault="00D41E61" w:rsidP="005C7DB6">
            <w:pPr>
              <w:spacing w:after="0"/>
              <w:rPr>
                <w:rFonts w:ascii="Arial Narrow" w:hAnsi="Arial Narrow"/>
                <w:bCs/>
                <w:color w:val="000000"/>
                <w:sz w:val="14"/>
                <w:szCs w:val="14"/>
              </w:rPr>
            </w:pPr>
            <w:r w:rsidRPr="00D35C6A">
              <w:rPr>
                <w:rFonts w:ascii="Arial Narrow" w:hAnsi="Arial Narrow"/>
                <w:bCs/>
                <w:color w:val="000000"/>
                <w:sz w:val="14"/>
                <w:szCs w:val="14"/>
              </w:rPr>
              <w:t>* Added or modified per 'Implementation Plan for the Global Observing System for Climate in Support of the UNFCCC - August 2010, GCOS-138 (GOOS-184, GTOS-76, W</w:t>
            </w:r>
            <w:r>
              <w:rPr>
                <w:rFonts w:ascii="Arial Narrow" w:hAnsi="Arial Narrow"/>
                <w:bCs/>
                <w:color w:val="000000"/>
                <w:sz w:val="14"/>
                <w:szCs w:val="14"/>
              </w:rPr>
              <w:t xml:space="preserve">MO-TD/No. 1523)' </w:t>
            </w:r>
          </w:p>
        </w:tc>
      </w:tr>
      <w:tr w:rsidR="00D41E61" w:rsidTr="00D41E61">
        <w:trPr>
          <w:trHeight w:val="134"/>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E61" w:rsidRPr="00D35C6A" w:rsidRDefault="00D41E61" w:rsidP="00C524FE">
            <w:pPr>
              <w:spacing w:after="0"/>
              <w:rPr>
                <w:rFonts w:ascii="Arial Narrow" w:hAnsi="Arial Narrow"/>
                <w:bCs/>
                <w:color w:val="000000"/>
                <w:sz w:val="14"/>
                <w:szCs w:val="14"/>
              </w:rPr>
            </w:pPr>
            <w:r w:rsidRPr="00D35C6A">
              <w:rPr>
                <w:rFonts w:ascii="Arial Narrow" w:hAnsi="Arial Narrow"/>
                <w:bCs/>
                <w:color w:val="000000"/>
                <w:sz w:val="14"/>
                <w:szCs w:val="14"/>
              </w:rPr>
              <w:t>** State of the Climate in 2011 data available</w:t>
            </w:r>
            <w:r>
              <w:rPr>
                <w:rFonts w:ascii="Arial Narrow" w:hAnsi="Arial Narrow"/>
                <w:bCs/>
                <w:color w:val="000000"/>
                <w:sz w:val="14"/>
                <w:szCs w:val="14"/>
              </w:rPr>
              <w:t xml:space="preserve">      </w:t>
            </w:r>
            <w:r w:rsidRPr="00D35C6A">
              <w:rPr>
                <w:rFonts w:ascii="Arial Narrow" w:hAnsi="Arial Narrow"/>
                <w:bCs/>
                <w:color w:val="000000"/>
                <w:sz w:val="14"/>
                <w:szCs w:val="14"/>
              </w:rPr>
              <w:t>*** Not an official GCOS ECV</w:t>
            </w:r>
          </w:p>
        </w:tc>
      </w:tr>
    </w:tbl>
    <w:p w:rsidR="001F4649" w:rsidRPr="001F4649" w:rsidRDefault="001F4649" w:rsidP="001F4649">
      <w:pPr>
        <w:pStyle w:val="Heading1"/>
        <w:spacing w:before="0"/>
        <w:ind w:left="-567"/>
        <w:rPr>
          <w:rFonts w:asciiTheme="minorHAnsi" w:eastAsia="Times New Roman" w:hAnsiTheme="minorHAnsi" w:cs="Times New Roman"/>
          <w:b w:val="0"/>
          <w:bCs w:val="0"/>
          <w:color w:val="000000"/>
          <w:sz w:val="22"/>
          <w:szCs w:val="22"/>
        </w:rPr>
      </w:pPr>
      <w:r w:rsidRPr="001F4649">
        <w:rPr>
          <w:rFonts w:asciiTheme="minorHAnsi" w:eastAsia="Times New Roman" w:hAnsiTheme="minorHAnsi" w:cs="Times New Roman"/>
          <w:b w:val="0"/>
          <w:bCs w:val="0"/>
          <w:color w:val="000000"/>
          <w:sz w:val="22"/>
          <w:szCs w:val="22"/>
        </w:rPr>
        <w:lastRenderedPageBreak/>
        <w:t>A climatic element is defined (WMO, 1996) as one of the properties or conditions of the atmosphere, from ground level to the upper troposphere which, when combined with other elements, describes the weather or climate at a given place for a given period of time.  It has to be emphasised that only homogeneous climatological records are suitable for many climatological purposes, especially for the evaluation of trends in climate (e.g. in climate change detection). In this respect the Manual on the Global Observing System (WMO 1981a) states that “</w:t>
      </w:r>
      <w:r w:rsidRPr="001F4649">
        <w:rPr>
          <w:rFonts w:asciiTheme="minorHAnsi" w:eastAsia="Times New Roman" w:hAnsiTheme="minorHAnsi" w:cs="Times New Roman"/>
          <w:b w:val="0"/>
          <w:bCs w:val="0"/>
          <w:i/>
          <w:color w:val="000000"/>
          <w:sz w:val="22"/>
          <w:szCs w:val="22"/>
        </w:rPr>
        <w:t>each climatological station should be located at a place and under an arrangement that will provide for the continued operation of the station for at least ten years, and for the exposure to remain unchanged over a long period, unless it serves a special purpose that justifies its functioning for a shorter period</w:t>
      </w:r>
      <w:r w:rsidRPr="001F4649">
        <w:rPr>
          <w:rFonts w:asciiTheme="minorHAnsi" w:eastAsia="Times New Roman" w:hAnsiTheme="minorHAnsi" w:cs="Times New Roman"/>
          <w:b w:val="0"/>
          <w:bCs w:val="0"/>
          <w:color w:val="000000"/>
          <w:sz w:val="22"/>
          <w:szCs w:val="22"/>
        </w:rPr>
        <w:t xml:space="preserve">”. </w:t>
      </w:r>
    </w:p>
    <w:p w:rsidR="006B42A5" w:rsidRPr="00147BAF" w:rsidRDefault="006B42A5" w:rsidP="008774BE">
      <w:pPr>
        <w:pStyle w:val="Heading1"/>
        <w:spacing w:before="0"/>
        <w:ind w:left="-567"/>
        <w:rPr>
          <w:rFonts w:asciiTheme="minorHAnsi" w:eastAsia="Times New Roman" w:hAnsiTheme="minorHAnsi" w:cs="Times New Roman"/>
          <w:b w:val="0"/>
          <w:bCs w:val="0"/>
          <w:color w:val="000000"/>
          <w:sz w:val="22"/>
          <w:szCs w:val="22"/>
        </w:rPr>
      </w:pPr>
      <w:r w:rsidRPr="00147BAF">
        <w:rPr>
          <w:rFonts w:asciiTheme="minorHAnsi" w:eastAsia="Times New Roman" w:hAnsiTheme="minorHAnsi" w:cs="Times New Roman"/>
          <w:b w:val="0"/>
          <w:bCs w:val="0"/>
          <w:color w:val="000000"/>
          <w:sz w:val="22"/>
          <w:szCs w:val="22"/>
        </w:rPr>
        <w:t xml:space="preserve">Experience with historical climate data records has shown that continuous, cyclical improvement of the quality of datasets and products is generally needed, since historical records usually have challenges in terms of homogeneity. An audit trail associated with climate data records is needed to document how such challenges have been met. </w:t>
      </w:r>
    </w:p>
    <w:p w:rsidR="006B42A5" w:rsidRPr="00147BAF" w:rsidRDefault="006B42A5" w:rsidP="006B42A5">
      <w:pPr>
        <w:pStyle w:val="Heading1"/>
        <w:spacing w:before="0"/>
        <w:ind w:left="-567"/>
        <w:rPr>
          <w:rFonts w:asciiTheme="minorHAnsi" w:eastAsia="Times New Roman" w:hAnsiTheme="minorHAnsi" w:cs="Times New Roman"/>
          <w:b w:val="0"/>
          <w:bCs w:val="0"/>
          <w:color w:val="000000"/>
          <w:sz w:val="22"/>
          <w:szCs w:val="22"/>
        </w:rPr>
      </w:pPr>
      <w:r w:rsidRPr="00147BAF">
        <w:rPr>
          <w:rFonts w:asciiTheme="minorHAnsi" w:eastAsia="Times New Roman" w:hAnsiTheme="minorHAnsi" w:cs="Times New Roman"/>
          <w:b w:val="0"/>
          <w:bCs w:val="0"/>
          <w:color w:val="000000"/>
          <w:sz w:val="22"/>
          <w:szCs w:val="22"/>
        </w:rPr>
        <w:t>Some organisations have created “Fundamental Climate Data Records” (FCDR). This is a term used to denote a quality-controlled time-series of long-term data, generally involving a series of instruments (all platforms), with potentially changing measurement approaches, but with overlaps, calibration and quality control sufficient to allow the generation of homogeneous products providing a measure of the intended variable that is accurate and stable enough for climate monitoring. FCDRs include the ancillary data used to calibrate them.</w:t>
      </w:r>
    </w:p>
    <w:p w:rsidR="006B42A5" w:rsidRDefault="006B42A5" w:rsidP="006B42A5">
      <w:pPr>
        <w:pStyle w:val="Heading1"/>
        <w:spacing w:before="0"/>
        <w:ind w:left="-567"/>
        <w:rPr>
          <w:rFonts w:asciiTheme="minorHAnsi" w:eastAsia="Times New Roman" w:hAnsiTheme="minorHAnsi" w:cs="Times New Roman"/>
          <w:b w:val="0"/>
          <w:bCs w:val="0"/>
          <w:color w:val="000000"/>
          <w:sz w:val="22"/>
          <w:szCs w:val="22"/>
        </w:rPr>
      </w:pPr>
      <w:r w:rsidRPr="00147BAF">
        <w:rPr>
          <w:rFonts w:asciiTheme="minorHAnsi" w:eastAsia="Times New Roman" w:hAnsiTheme="minorHAnsi" w:cs="Times New Roman"/>
          <w:b w:val="0"/>
          <w:bCs w:val="0"/>
          <w:color w:val="000000"/>
          <w:sz w:val="22"/>
          <w:szCs w:val="22"/>
        </w:rPr>
        <w:t xml:space="preserve">General guidance for the generation of FCDRs and derived ECV products based on surface-based, airborne and satellite-based </w:t>
      </w:r>
      <w:r w:rsidRPr="00A609D1">
        <w:rPr>
          <w:rFonts w:asciiTheme="minorHAnsi" w:eastAsia="Times New Roman" w:hAnsiTheme="minorHAnsi" w:cs="Times New Roman"/>
          <w:b w:val="0"/>
          <w:bCs w:val="0"/>
          <w:color w:val="000000"/>
          <w:sz w:val="22"/>
          <w:szCs w:val="22"/>
        </w:rPr>
        <w:t>observing systems, and subsequent quality assessment by providers as well as users, is given by the GCOS requirements. (e.g., for accuracy, stability, temporal/spatial resolution) as recommended in the GCOS Implementation Plan (and its 2010 update) and the Satellite Supplement</w:t>
      </w:r>
      <w:r w:rsidRPr="00A609D1">
        <w:rPr>
          <w:rFonts w:asciiTheme="minorHAnsi" w:eastAsia="Times New Roman" w:hAnsiTheme="minorHAnsi" w:cs="Times New Roman"/>
          <w:b w:val="0"/>
          <w:bCs w:val="0"/>
          <w:color w:val="000000"/>
          <w:sz w:val="22"/>
          <w:szCs w:val="22"/>
          <w:vertAlign w:val="superscript"/>
        </w:rPr>
        <w:t>4</w:t>
      </w:r>
      <w:r w:rsidRPr="00A609D1">
        <w:rPr>
          <w:rFonts w:asciiTheme="minorHAnsi" w:eastAsia="Times New Roman" w:hAnsiTheme="minorHAnsi" w:cs="Times New Roman"/>
          <w:b w:val="0"/>
          <w:bCs w:val="0"/>
          <w:color w:val="000000"/>
          <w:sz w:val="22"/>
          <w:szCs w:val="22"/>
        </w:rPr>
        <w:t>;</w:t>
      </w:r>
      <w:r w:rsidRPr="00147BAF">
        <w:rPr>
          <w:rFonts w:asciiTheme="minorHAnsi" w:eastAsia="Times New Roman" w:hAnsiTheme="minorHAnsi" w:cs="Times New Roman"/>
          <w:b w:val="0"/>
          <w:bCs w:val="0"/>
          <w:color w:val="000000"/>
          <w:sz w:val="22"/>
          <w:szCs w:val="22"/>
        </w:rPr>
        <w:t xml:space="preserve"> these requirements are based on a broad consensus by the international climate community; and are reviewed on a regular basis. </w:t>
      </w:r>
    </w:p>
    <w:p w:rsidR="005528B6" w:rsidRPr="005528B6" w:rsidRDefault="005528B6" w:rsidP="005528B6"/>
    <w:p w:rsidR="006B42A5" w:rsidRPr="00147BAF" w:rsidRDefault="00FF2B98" w:rsidP="006B42A5">
      <w:pPr>
        <w:pStyle w:val="Heading1"/>
        <w:spacing w:before="0"/>
        <w:ind w:left="-567"/>
        <w:rPr>
          <w:rFonts w:asciiTheme="minorHAnsi" w:hAnsiTheme="minorHAnsi"/>
          <w:b w:val="0"/>
          <w:bCs w:val="0"/>
          <w:i/>
        </w:rPr>
      </w:pPr>
      <w:r>
        <w:rPr>
          <w:rFonts w:asciiTheme="minorHAnsi" w:hAnsiTheme="minorHAnsi"/>
          <w:b w:val="0"/>
          <w:bCs w:val="0"/>
          <w:i/>
        </w:rPr>
        <w:t>General</w:t>
      </w:r>
      <w:r w:rsidR="006B42A5" w:rsidRPr="00147BAF">
        <w:rPr>
          <w:rFonts w:asciiTheme="minorHAnsi" w:hAnsiTheme="minorHAnsi"/>
          <w:b w:val="0"/>
          <w:bCs w:val="0"/>
          <w:i/>
        </w:rPr>
        <w:t xml:space="preserve"> guidance</w:t>
      </w:r>
    </w:p>
    <w:tbl>
      <w:tblPr>
        <w:tblStyle w:val="TableGrid"/>
        <w:tblW w:w="0" w:type="auto"/>
        <w:tblInd w:w="-567" w:type="dxa"/>
        <w:tblLook w:val="04A0" w:firstRow="1" w:lastRow="0" w:firstColumn="1" w:lastColumn="0" w:noHBand="0" w:noVBand="1"/>
      </w:tblPr>
      <w:tblGrid>
        <w:gridCol w:w="9747"/>
      </w:tblGrid>
      <w:tr w:rsidR="006B42A5" w:rsidRPr="00147BAF" w:rsidTr="009F79A9">
        <w:tc>
          <w:tcPr>
            <w:tcW w:w="9747" w:type="dxa"/>
          </w:tcPr>
          <w:p w:rsidR="00BC58E6" w:rsidRDefault="006B42A5" w:rsidP="00BC58E6">
            <w:pPr>
              <w:spacing w:before="120"/>
              <w:rPr>
                <w:rFonts w:asciiTheme="minorHAnsi" w:hAnsiTheme="minorHAnsi"/>
                <w:b/>
                <w:sz w:val="22"/>
                <w:szCs w:val="22"/>
              </w:rPr>
            </w:pPr>
            <w:r w:rsidRPr="00147BAF">
              <w:rPr>
                <w:rFonts w:asciiTheme="minorHAnsi" w:hAnsiTheme="minorHAnsi"/>
                <w:b/>
                <w:sz w:val="22"/>
                <w:szCs w:val="22"/>
              </w:rPr>
              <w:t>Box 1: Guidelines for the Generation of Datasets and Products Meeting GCOS Requirements</w:t>
            </w:r>
            <w:r w:rsidR="00147BAF">
              <w:rPr>
                <w:rFonts w:asciiTheme="minorHAnsi" w:hAnsiTheme="minorHAnsi"/>
                <w:b/>
                <w:sz w:val="22"/>
                <w:szCs w:val="22"/>
              </w:rPr>
              <w:t xml:space="preserve"> </w:t>
            </w:r>
            <w:r w:rsidR="00BC58E6">
              <w:rPr>
                <w:rFonts w:asciiTheme="minorHAnsi" w:hAnsiTheme="minorHAnsi"/>
                <w:b/>
                <w:sz w:val="22"/>
                <w:szCs w:val="22"/>
              </w:rPr>
              <w:t xml:space="preserve">(2010) </w:t>
            </w:r>
          </w:p>
          <w:p w:rsidR="00147BAF" w:rsidRPr="00946ED8" w:rsidRDefault="00147BAF" w:rsidP="006B42A5">
            <w:pPr>
              <w:rPr>
                <w:rFonts w:asciiTheme="minorHAnsi" w:hAnsiTheme="minorHAnsi"/>
                <w:szCs w:val="20"/>
              </w:rPr>
            </w:pPr>
            <w:r w:rsidRPr="00946ED8">
              <w:rPr>
                <w:rFonts w:asciiTheme="minorHAnsi" w:hAnsiTheme="minorHAnsi"/>
                <w:szCs w:val="20"/>
              </w:rPr>
              <w:t>These guidelines help producers of climate-relevant ECV datasets assess the quality of their data, produce documentation and publicise their work related to the generation, processing and analysis of climate datasets and derived products so that there is transparency and evidence of the quality and fitness for purpose of climate datasets and products.  They apply to observations from surface</w:t>
            </w:r>
            <w:r w:rsidR="002E74AA" w:rsidRPr="00946ED8">
              <w:rPr>
                <w:rFonts w:asciiTheme="minorHAnsi" w:hAnsiTheme="minorHAnsi"/>
                <w:szCs w:val="20"/>
              </w:rPr>
              <w:noBreakHyphen/>
            </w:r>
            <w:r w:rsidRPr="00946ED8">
              <w:rPr>
                <w:rFonts w:asciiTheme="minorHAnsi" w:hAnsiTheme="minorHAnsi"/>
                <w:szCs w:val="20"/>
              </w:rPr>
              <w:t>based, airborne and satellite based instruments.</w:t>
            </w:r>
          </w:p>
          <w:p w:rsidR="002E74AA" w:rsidRPr="00946ED8" w:rsidRDefault="002E74AA" w:rsidP="00946ED8">
            <w:pPr>
              <w:spacing w:before="60" w:after="60"/>
              <w:rPr>
                <w:rFonts w:asciiTheme="minorHAnsi" w:hAnsiTheme="minorHAnsi"/>
                <w:szCs w:val="20"/>
              </w:rPr>
            </w:pPr>
            <w:r w:rsidRPr="002E74AA">
              <w:rPr>
                <w:rFonts w:asciiTheme="minorHAnsi" w:hAnsiTheme="minorHAnsi"/>
                <w:szCs w:val="20"/>
              </w:rPr>
              <w:t xml:space="preserve">Following this </w:t>
            </w:r>
            <w:r w:rsidRPr="00946ED8">
              <w:rPr>
                <w:rFonts w:asciiTheme="minorHAnsi" w:hAnsiTheme="minorHAnsi"/>
                <w:szCs w:val="20"/>
              </w:rPr>
              <w:t>G</w:t>
            </w:r>
            <w:r w:rsidRPr="002E74AA">
              <w:rPr>
                <w:rFonts w:asciiTheme="minorHAnsi" w:hAnsiTheme="minorHAnsi"/>
                <w:szCs w:val="20"/>
              </w:rPr>
              <w:t xml:space="preserve">uideline would help to: </w:t>
            </w:r>
          </w:p>
          <w:p w:rsidR="002E74AA" w:rsidRPr="002E74AA" w:rsidRDefault="002E74AA" w:rsidP="00946ED8">
            <w:pPr>
              <w:spacing w:before="60" w:after="60"/>
              <w:rPr>
                <w:rFonts w:asciiTheme="minorHAnsi" w:hAnsiTheme="minorHAnsi"/>
                <w:szCs w:val="20"/>
              </w:rPr>
            </w:pPr>
            <w:r w:rsidRPr="002E74AA">
              <w:rPr>
                <w:rFonts w:asciiTheme="minorHAnsi" w:hAnsiTheme="minorHAnsi"/>
                <w:szCs w:val="20"/>
              </w:rPr>
              <w:t>•</w:t>
            </w:r>
            <w:r w:rsidRPr="00946ED8">
              <w:rPr>
                <w:rFonts w:asciiTheme="minorHAnsi" w:hAnsiTheme="minorHAnsi"/>
                <w:szCs w:val="20"/>
              </w:rPr>
              <w:t xml:space="preserve"> </w:t>
            </w:r>
            <w:r w:rsidRPr="002E74AA">
              <w:rPr>
                <w:rFonts w:asciiTheme="minorHAnsi" w:hAnsiTheme="minorHAnsi"/>
                <w:szCs w:val="20"/>
              </w:rPr>
              <w:t xml:space="preserve">Facilitate the self-assessment of quality by data producers; </w:t>
            </w:r>
          </w:p>
          <w:p w:rsidR="002E74AA" w:rsidRPr="002E74AA" w:rsidRDefault="002E74AA" w:rsidP="00946ED8">
            <w:pPr>
              <w:spacing w:before="60" w:after="60"/>
              <w:rPr>
                <w:rFonts w:asciiTheme="minorHAnsi" w:hAnsiTheme="minorHAnsi"/>
                <w:szCs w:val="20"/>
              </w:rPr>
            </w:pPr>
            <w:r w:rsidRPr="002E74AA">
              <w:rPr>
                <w:rFonts w:asciiTheme="minorHAnsi" w:hAnsiTheme="minorHAnsi"/>
                <w:szCs w:val="20"/>
              </w:rPr>
              <w:t>•</w:t>
            </w:r>
            <w:r w:rsidRPr="00946ED8">
              <w:rPr>
                <w:rFonts w:asciiTheme="minorHAnsi" w:hAnsiTheme="minorHAnsi"/>
                <w:szCs w:val="20"/>
              </w:rPr>
              <w:t xml:space="preserve"> </w:t>
            </w:r>
            <w:r w:rsidRPr="002E74AA">
              <w:rPr>
                <w:rFonts w:asciiTheme="minorHAnsi" w:hAnsiTheme="minorHAnsi"/>
                <w:szCs w:val="20"/>
              </w:rPr>
              <w:t xml:space="preserve">Ensure transparency in the generation of climate datasets and products; and thereby </w:t>
            </w:r>
          </w:p>
          <w:p w:rsidR="002E74AA" w:rsidRPr="002E74AA" w:rsidRDefault="002E74AA" w:rsidP="00946ED8">
            <w:pPr>
              <w:spacing w:before="60" w:after="60"/>
              <w:rPr>
                <w:rFonts w:asciiTheme="minorHAnsi" w:hAnsiTheme="minorHAnsi"/>
                <w:szCs w:val="20"/>
              </w:rPr>
            </w:pPr>
            <w:r w:rsidRPr="002E74AA">
              <w:rPr>
                <w:rFonts w:asciiTheme="minorHAnsi" w:hAnsiTheme="minorHAnsi"/>
                <w:szCs w:val="20"/>
              </w:rPr>
              <w:t>•</w:t>
            </w:r>
            <w:r w:rsidRPr="00946ED8">
              <w:rPr>
                <w:rFonts w:asciiTheme="minorHAnsi" w:hAnsiTheme="minorHAnsi"/>
                <w:szCs w:val="20"/>
              </w:rPr>
              <w:t xml:space="preserve"> </w:t>
            </w:r>
            <w:r w:rsidRPr="002E74AA">
              <w:rPr>
                <w:rFonts w:asciiTheme="minorHAnsi" w:hAnsiTheme="minorHAnsi"/>
                <w:szCs w:val="20"/>
              </w:rPr>
              <w:t xml:space="preserve">Enable users to judge the quality and fitness for purpose of climate datasets and products. </w:t>
            </w:r>
          </w:p>
          <w:p w:rsidR="006B42A5" w:rsidRDefault="00DC5800" w:rsidP="00CC31DE">
            <w:pPr>
              <w:spacing w:after="240"/>
              <w:rPr>
                <w:rFonts w:asciiTheme="minorHAnsi" w:hAnsiTheme="minorHAnsi"/>
                <w:szCs w:val="20"/>
              </w:rPr>
            </w:pPr>
            <w:r w:rsidRPr="00946ED8">
              <w:rPr>
                <w:rFonts w:asciiTheme="minorHAnsi" w:hAnsiTheme="minorHAnsi"/>
                <w:szCs w:val="20"/>
              </w:rPr>
              <w:t xml:space="preserve">These guidelines set out </w:t>
            </w:r>
            <w:r w:rsidR="00946ED8">
              <w:rPr>
                <w:rFonts w:asciiTheme="minorHAnsi" w:hAnsiTheme="minorHAnsi"/>
                <w:szCs w:val="20"/>
              </w:rPr>
              <w:t xml:space="preserve">the </w:t>
            </w:r>
            <w:r w:rsidRPr="00946ED8">
              <w:rPr>
                <w:rFonts w:asciiTheme="minorHAnsi" w:hAnsiTheme="minorHAnsi"/>
                <w:szCs w:val="20"/>
              </w:rPr>
              <w:t>GCOS Climate Monitoring Principles (see Box 2)</w:t>
            </w:r>
          </w:p>
          <w:p w:rsidR="00CC31DE" w:rsidRDefault="00CC31DE" w:rsidP="00CC31DE">
            <w:pPr>
              <w:spacing w:after="0"/>
              <w:rPr>
                <w:rStyle w:val="Hyperlink"/>
                <w:rFonts w:ascii="Arial" w:hAnsi="Arial" w:cs="Arial"/>
                <w:sz w:val="16"/>
                <w:szCs w:val="16"/>
              </w:rPr>
            </w:pPr>
            <w:r w:rsidRPr="00CC31DE">
              <w:rPr>
                <w:rFonts w:ascii="Arial" w:hAnsi="Arial" w:cs="Arial"/>
                <w:sz w:val="16"/>
                <w:szCs w:val="16"/>
              </w:rPr>
              <w:t>GCOS (2010): Guideline for the Generation of Datasets and Products Meeting GCOS Requirements, GCOS-143 (WMO/TD-No.1530), May 2010</w:t>
            </w:r>
            <w:r>
              <w:rPr>
                <w:rFonts w:ascii="Arial" w:hAnsi="Arial" w:cs="Arial"/>
                <w:sz w:val="16"/>
                <w:szCs w:val="16"/>
              </w:rPr>
              <w:t xml:space="preserve">.  </w:t>
            </w:r>
            <w:hyperlink r:id="rId74" w:history="1">
              <w:r w:rsidRPr="00CC31DE">
                <w:rPr>
                  <w:rStyle w:val="Hyperlink"/>
                  <w:rFonts w:ascii="Arial" w:hAnsi="Arial" w:cs="Arial"/>
                  <w:sz w:val="16"/>
                  <w:szCs w:val="16"/>
                </w:rPr>
                <w:t>http://www.wmo.int/pages/prog/gcos/Publications/gcos-143.pdf</w:t>
              </w:r>
            </w:hyperlink>
          </w:p>
          <w:p w:rsidR="00CC31DE" w:rsidRPr="00CC31DE" w:rsidRDefault="00CC31DE" w:rsidP="00CC31DE">
            <w:pPr>
              <w:spacing w:after="0"/>
              <w:rPr>
                <w:rFonts w:asciiTheme="minorHAnsi" w:hAnsiTheme="minorHAnsi"/>
                <w:sz w:val="22"/>
                <w:szCs w:val="22"/>
              </w:rPr>
            </w:pPr>
          </w:p>
        </w:tc>
      </w:tr>
    </w:tbl>
    <w:p w:rsidR="002E74AA" w:rsidRDefault="006B42A5" w:rsidP="002E74AA">
      <w:pPr>
        <w:pStyle w:val="Heading1"/>
        <w:spacing w:before="0"/>
        <w:ind w:left="-567"/>
        <w:rPr>
          <w:rFonts w:ascii="Calibri" w:hAnsi="Calibri"/>
          <w:b w:val="0"/>
          <w:bCs w:val="0"/>
          <w:i/>
        </w:rPr>
      </w:pPr>
      <w:r w:rsidRPr="006B42A5">
        <w:rPr>
          <w:rFonts w:ascii="Calibri" w:hAnsi="Calibri"/>
          <w:b w:val="0"/>
          <w:bCs w:val="0"/>
          <w:i/>
        </w:rPr>
        <w:t xml:space="preserve"> </w:t>
      </w:r>
    </w:p>
    <w:tbl>
      <w:tblPr>
        <w:tblStyle w:val="TableGrid"/>
        <w:tblW w:w="0" w:type="auto"/>
        <w:tblInd w:w="-601" w:type="dxa"/>
        <w:tblLook w:val="04A0" w:firstRow="1" w:lastRow="0" w:firstColumn="1" w:lastColumn="0" w:noHBand="0" w:noVBand="1"/>
      </w:tblPr>
      <w:tblGrid>
        <w:gridCol w:w="9843"/>
      </w:tblGrid>
      <w:tr w:rsidR="00946ED8" w:rsidTr="00946ED8">
        <w:tc>
          <w:tcPr>
            <w:tcW w:w="9843" w:type="dxa"/>
          </w:tcPr>
          <w:p w:rsidR="00946ED8" w:rsidRDefault="00946ED8" w:rsidP="00BC58E6">
            <w:pPr>
              <w:spacing w:before="120"/>
              <w:rPr>
                <w:rFonts w:asciiTheme="minorHAnsi" w:hAnsiTheme="minorHAnsi"/>
                <w:b/>
                <w:sz w:val="22"/>
                <w:szCs w:val="22"/>
              </w:rPr>
            </w:pPr>
            <w:r w:rsidRPr="00147BAF">
              <w:rPr>
                <w:rFonts w:asciiTheme="minorHAnsi" w:hAnsiTheme="minorHAnsi"/>
                <w:b/>
                <w:sz w:val="22"/>
                <w:szCs w:val="22"/>
              </w:rPr>
              <w:t xml:space="preserve">Box </w:t>
            </w:r>
            <w:r>
              <w:rPr>
                <w:rFonts w:asciiTheme="minorHAnsi" w:hAnsiTheme="minorHAnsi"/>
                <w:b/>
                <w:sz w:val="22"/>
                <w:szCs w:val="22"/>
              </w:rPr>
              <w:t>2:  GCOS Implementation Plan (and its 2010 update) and the Satellite Supplement</w:t>
            </w:r>
          </w:p>
          <w:p w:rsidR="00D77E1C" w:rsidRDefault="00D77E1C" w:rsidP="00D77E1C">
            <w:pPr>
              <w:spacing w:after="0"/>
              <w:rPr>
                <w:rFonts w:asciiTheme="minorHAnsi" w:hAnsiTheme="minorHAnsi"/>
                <w:szCs w:val="20"/>
              </w:rPr>
            </w:pPr>
            <w:r w:rsidRPr="00D77E1C">
              <w:rPr>
                <w:rFonts w:asciiTheme="minorHAnsi" w:hAnsiTheme="minorHAnsi"/>
                <w:szCs w:val="20"/>
              </w:rPr>
              <w:t xml:space="preserve">The </w:t>
            </w:r>
            <w:r w:rsidRPr="00CC31DE">
              <w:rPr>
                <w:rFonts w:asciiTheme="minorHAnsi" w:hAnsiTheme="minorHAnsi"/>
                <w:b/>
                <w:szCs w:val="20"/>
              </w:rPr>
              <w:t>GCOS Implementation Plan</w:t>
            </w:r>
            <w:r w:rsidRPr="00D77E1C">
              <w:rPr>
                <w:rFonts w:asciiTheme="minorHAnsi" w:hAnsiTheme="minorHAnsi"/>
                <w:szCs w:val="20"/>
              </w:rPr>
              <w:t xml:space="preserve"> has led to the formulation of detailed observational requirements for all ECVs within the WMO Rolling Review of Requirements process.</w:t>
            </w:r>
          </w:p>
          <w:p w:rsidR="00CC31DE" w:rsidRDefault="00CC31DE" w:rsidP="00D77E1C">
            <w:pPr>
              <w:spacing w:after="0"/>
              <w:rPr>
                <w:rFonts w:asciiTheme="minorHAnsi" w:hAnsiTheme="minorHAnsi"/>
                <w:szCs w:val="20"/>
              </w:rPr>
            </w:pPr>
          </w:p>
          <w:p w:rsidR="00CC31DE" w:rsidRPr="00CC31DE" w:rsidRDefault="00CC31DE" w:rsidP="00D77E1C">
            <w:pPr>
              <w:spacing w:after="0"/>
              <w:rPr>
                <w:rFonts w:ascii="Arial" w:hAnsi="Arial" w:cs="Arial"/>
                <w:sz w:val="16"/>
                <w:szCs w:val="16"/>
              </w:rPr>
            </w:pPr>
            <w:r>
              <w:rPr>
                <w:rFonts w:ascii="Arial" w:hAnsi="Arial" w:cs="Arial"/>
                <w:sz w:val="16"/>
                <w:szCs w:val="16"/>
              </w:rPr>
              <w:t>GCOS (</w:t>
            </w:r>
            <w:hyperlink r:id="rId75" w:history="1">
              <w:r w:rsidRPr="00CC31DE">
                <w:rPr>
                  <w:rFonts w:ascii="Arial" w:hAnsi="Arial" w:cs="Arial"/>
                  <w:sz w:val="16"/>
                  <w:szCs w:val="16"/>
                </w:rPr>
                <w:t>2010</w:t>
              </w:r>
              <w:r>
                <w:rPr>
                  <w:rFonts w:ascii="Arial" w:hAnsi="Arial" w:cs="Arial"/>
                  <w:sz w:val="16"/>
                  <w:szCs w:val="16"/>
                </w:rPr>
                <w:t>)</w:t>
              </w:r>
              <w:r w:rsidRPr="00CC31DE">
                <w:rPr>
                  <w:rFonts w:ascii="Arial" w:hAnsi="Arial" w:cs="Arial"/>
                  <w:sz w:val="16"/>
                  <w:szCs w:val="16"/>
                </w:rPr>
                <w:t xml:space="preserve"> Update of the Implementation Plan for the Global Observing System for Climate in Support of the UNFCCC</w:t>
              </w:r>
            </w:hyperlink>
            <w:r>
              <w:rPr>
                <w:rFonts w:ascii="Arial" w:hAnsi="Arial" w:cs="Arial"/>
                <w:sz w:val="16"/>
                <w:szCs w:val="16"/>
              </w:rPr>
              <w:t>,</w:t>
            </w:r>
            <w:r w:rsidRPr="00CC31DE">
              <w:rPr>
                <w:rFonts w:ascii="Arial" w:hAnsi="Arial" w:cs="Arial"/>
                <w:sz w:val="16"/>
                <w:szCs w:val="16"/>
              </w:rPr>
              <w:t xml:space="preserve"> GCOS-138, </w:t>
            </w:r>
            <w:r w:rsidRPr="00CC31DE">
              <w:rPr>
                <w:rFonts w:ascii="Arial" w:hAnsi="Arial" w:cs="Arial"/>
                <w:sz w:val="16"/>
                <w:szCs w:val="16"/>
              </w:rPr>
              <w:lastRenderedPageBreak/>
              <w:t>August 2010</w:t>
            </w:r>
            <w:r>
              <w:rPr>
                <w:rFonts w:ascii="Arial" w:hAnsi="Arial" w:cs="Arial"/>
                <w:sz w:val="16"/>
                <w:szCs w:val="16"/>
              </w:rPr>
              <w:t xml:space="preserve">.   </w:t>
            </w:r>
            <w:r w:rsidRPr="00CC31DE">
              <w:rPr>
                <w:rStyle w:val="Hyperlink"/>
                <w:rFonts w:ascii="Arial" w:hAnsi="Arial" w:cs="Arial"/>
                <w:sz w:val="16"/>
                <w:szCs w:val="16"/>
              </w:rPr>
              <w:t>http://www.wmo.int/pages/prog/gcos/Publications/gcos-138.pdf</w:t>
            </w:r>
          </w:p>
          <w:p w:rsidR="00CC31DE" w:rsidRDefault="00CC31DE" w:rsidP="00D77E1C">
            <w:pPr>
              <w:spacing w:after="0"/>
              <w:rPr>
                <w:rFonts w:asciiTheme="minorHAnsi" w:hAnsiTheme="minorHAnsi"/>
                <w:szCs w:val="20"/>
              </w:rPr>
            </w:pPr>
          </w:p>
          <w:p w:rsidR="00D77E1C" w:rsidRPr="00D77E1C" w:rsidRDefault="00D77E1C" w:rsidP="00D77E1C">
            <w:pPr>
              <w:spacing w:after="0"/>
              <w:rPr>
                <w:rFonts w:ascii="Arial" w:hAnsi="Arial" w:cs="Arial"/>
                <w:szCs w:val="20"/>
              </w:rPr>
            </w:pPr>
            <w:r w:rsidRPr="00D77E1C">
              <w:rPr>
                <w:rFonts w:asciiTheme="minorHAnsi" w:hAnsiTheme="minorHAnsi"/>
                <w:szCs w:val="20"/>
              </w:rPr>
              <w:t xml:space="preserve">The </w:t>
            </w:r>
            <w:r w:rsidRPr="00D77E1C">
              <w:rPr>
                <w:rFonts w:asciiTheme="minorHAnsi" w:hAnsiTheme="minorHAnsi"/>
                <w:b/>
                <w:szCs w:val="20"/>
              </w:rPr>
              <w:t>Satellite Supplement</w:t>
            </w:r>
            <w:r w:rsidRPr="00D77E1C">
              <w:rPr>
                <w:rFonts w:asciiTheme="minorHAnsi" w:hAnsiTheme="minorHAnsi"/>
                <w:szCs w:val="20"/>
              </w:rPr>
              <w:t xml:space="preserve"> stated requirements for datasets and products addressing 26 ECVs for which there is a major satellite observing component, as well as</w:t>
            </w:r>
            <w:r>
              <w:rPr>
                <w:rFonts w:asciiTheme="minorHAnsi" w:hAnsiTheme="minorHAnsi"/>
                <w:szCs w:val="20"/>
              </w:rPr>
              <w:t xml:space="preserve"> </w:t>
            </w:r>
            <w:r w:rsidRPr="00D77E1C">
              <w:rPr>
                <w:rFonts w:asciiTheme="minorHAnsi" w:hAnsiTheme="minorHAnsi"/>
                <w:szCs w:val="20"/>
              </w:rPr>
              <w:t>nine cross-cutting needs related to systematic observation of climate from space. The document indicated expected target accuracy, stability and resolution of ECV satellite products</w:t>
            </w:r>
            <w:r w:rsidRPr="00D77E1C">
              <w:rPr>
                <w:rFonts w:ascii="Arial" w:hAnsi="Arial" w:cs="Arial"/>
                <w:szCs w:val="20"/>
              </w:rPr>
              <w:t>.</w:t>
            </w:r>
          </w:p>
          <w:p w:rsidR="00CC31DE" w:rsidRDefault="00CC31DE" w:rsidP="00D77E1C">
            <w:pPr>
              <w:spacing w:after="0"/>
              <w:rPr>
                <w:rFonts w:ascii="Arial" w:hAnsi="Arial" w:cs="Arial"/>
                <w:sz w:val="16"/>
                <w:szCs w:val="16"/>
              </w:rPr>
            </w:pPr>
          </w:p>
          <w:p w:rsidR="00D77E1C" w:rsidRPr="00D77E1C" w:rsidRDefault="00D77E1C" w:rsidP="00D77E1C">
            <w:pPr>
              <w:spacing w:after="0"/>
              <w:rPr>
                <w:rFonts w:ascii="Arial" w:hAnsi="Arial" w:cs="Arial"/>
                <w:sz w:val="16"/>
                <w:szCs w:val="16"/>
              </w:rPr>
            </w:pPr>
            <w:r w:rsidRPr="00D77E1C">
              <w:rPr>
                <w:rFonts w:ascii="Arial" w:hAnsi="Arial" w:cs="Arial"/>
                <w:sz w:val="16"/>
                <w:szCs w:val="16"/>
              </w:rPr>
              <w:t>GCOS (2006): Systematic Observation Requirements for Satellite-based Products for Climate</w:t>
            </w:r>
            <w:r>
              <w:rPr>
                <w:rFonts w:ascii="Arial" w:hAnsi="Arial" w:cs="Arial"/>
                <w:sz w:val="16"/>
                <w:szCs w:val="16"/>
              </w:rPr>
              <w:t xml:space="preserve"> </w:t>
            </w:r>
            <w:r w:rsidRPr="00D77E1C">
              <w:rPr>
                <w:rFonts w:ascii="Arial" w:hAnsi="Arial" w:cs="Arial"/>
                <w:sz w:val="16"/>
                <w:szCs w:val="16"/>
              </w:rPr>
              <w:t xml:space="preserve">– Supplemental details to the </w:t>
            </w:r>
          </w:p>
          <w:p w:rsidR="00D77E1C" w:rsidRPr="00D77E1C" w:rsidRDefault="00D77E1C" w:rsidP="00D77E1C">
            <w:pPr>
              <w:spacing w:after="0"/>
              <w:rPr>
                <w:rFonts w:ascii="Arial" w:hAnsi="Arial" w:cs="Arial"/>
                <w:sz w:val="16"/>
                <w:szCs w:val="16"/>
              </w:rPr>
            </w:pPr>
            <w:r w:rsidRPr="00D77E1C">
              <w:rPr>
                <w:rFonts w:ascii="Arial" w:hAnsi="Arial" w:cs="Arial"/>
                <w:sz w:val="16"/>
                <w:szCs w:val="16"/>
              </w:rPr>
              <w:t xml:space="preserve">satellite-based component of the GCOS Implementation Plan, GCOS-107, September 2006, </w:t>
            </w:r>
          </w:p>
          <w:p w:rsidR="00D77E1C" w:rsidRDefault="00845176" w:rsidP="00D77E1C">
            <w:pPr>
              <w:spacing w:after="0"/>
              <w:rPr>
                <w:rFonts w:ascii="Arial" w:hAnsi="Arial" w:cs="Arial"/>
                <w:sz w:val="16"/>
                <w:szCs w:val="16"/>
              </w:rPr>
            </w:pPr>
            <w:hyperlink r:id="rId76" w:history="1">
              <w:r w:rsidR="00CC31DE" w:rsidRPr="00F77641">
                <w:rPr>
                  <w:rStyle w:val="Hyperlink"/>
                  <w:rFonts w:ascii="Arial" w:hAnsi="Arial" w:cs="Arial"/>
                  <w:sz w:val="16"/>
                  <w:szCs w:val="16"/>
                </w:rPr>
                <w:t>http://www.wmo.int/pages/prog/gcos/Publications/gcos-107.pdf</w:t>
              </w:r>
            </w:hyperlink>
          </w:p>
          <w:p w:rsidR="00CC31DE" w:rsidRPr="00CC31DE" w:rsidRDefault="00CC31DE" w:rsidP="00D77E1C">
            <w:pPr>
              <w:spacing w:after="0"/>
              <w:rPr>
                <w:rFonts w:ascii="Arial" w:hAnsi="Arial" w:cs="Arial"/>
                <w:sz w:val="16"/>
                <w:szCs w:val="16"/>
              </w:rPr>
            </w:pPr>
          </w:p>
        </w:tc>
      </w:tr>
    </w:tbl>
    <w:p w:rsidR="00946ED8" w:rsidRDefault="00946ED8" w:rsidP="00946ED8"/>
    <w:tbl>
      <w:tblPr>
        <w:tblStyle w:val="TableGrid"/>
        <w:tblW w:w="0" w:type="auto"/>
        <w:tblInd w:w="-601" w:type="dxa"/>
        <w:tblLook w:val="04A0" w:firstRow="1" w:lastRow="0" w:firstColumn="1" w:lastColumn="0" w:noHBand="0" w:noVBand="1"/>
      </w:tblPr>
      <w:tblGrid>
        <w:gridCol w:w="9781"/>
      </w:tblGrid>
      <w:tr w:rsidR="002E74AA" w:rsidTr="009F79A9">
        <w:tc>
          <w:tcPr>
            <w:tcW w:w="9781" w:type="dxa"/>
          </w:tcPr>
          <w:p w:rsidR="002E74AA" w:rsidRPr="002E74AA" w:rsidRDefault="002E74AA" w:rsidP="00BC58E6">
            <w:pPr>
              <w:spacing w:before="120"/>
              <w:rPr>
                <w:rFonts w:asciiTheme="minorHAnsi" w:hAnsiTheme="minorHAnsi"/>
                <w:b/>
                <w:sz w:val="22"/>
                <w:szCs w:val="22"/>
              </w:rPr>
            </w:pPr>
            <w:r w:rsidRPr="002E74AA">
              <w:rPr>
                <w:rFonts w:asciiTheme="minorHAnsi" w:hAnsiTheme="minorHAnsi"/>
                <w:b/>
                <w:sz w:val="22"/>
                <w:szCs w:val="22"/>
              </w:rPr>
              <w:t xml:space="preserve">Box </w:t>
            </w:r>
            <w:r w:rsidR="0018167F">
              <w:rPr>
                <w:rFonts w:asciiTheme="minorHAnsi" w:hAnsiTheme="minorHAnsi"/>
                <w:b/>
                <w:sz w:val="22"/>
                <w:szCs w:val="22"/>
              </w:rPr>
              <w:t>3</w:t>
            </w:r>
            <w:r w:rsidRPr="002E74AA">
              <w:rPr>
                <w:rFonts w:asciiTheme="minorHAnsi" w:hAnsiTheme="minorHAnsi"/>
                <w:b/>
                <w:sz w:val="22"/>
                <w:szCs w:val="22"/>
              </w:rPr>
              <w:t>:  GCOS Climate Monitoring Principles</w:t>
            </w:r>
            <w:r w:rsidR="00DC5800">
              <w:rPr>
                <w:rFonts w:asciiTheme="minorHAnsi" w:hAnsiTheme="minorHAnsi"/>
                <w:b/>
                <w:sz w:val="22"/>
                <w:szCs w:val="22"/>
              </w:rPr>
              <w:t xml:space="preserve"> (GCMPs)</w:t>
            </w:r>
          </w:p>
          <w:p w:rsidR="002E74AA" w:rsidRPr="00CC31DE" w:rsidRDefault="00845176" w:rsidP="002E74AA">
            <w:pPr>
              <w:rPr>
                <w:rStyle w:val="Hyperlink"/>
                <w:rFonts w:ascii="Arial" w:hAnsi="Arial" w:cs="Arial"/>
                <w:sz w:val="16"/>
                <w:szCs w:val="16"/>
              </w:rPr>
            </w:pPr>
            <w:hyperlink r:id="rId77" w:history="1">
              <w:r w:rsidR="002E74AA" w:rsidRPr="00CC31DE">
                <w:rPr>
                  <w:rStyle w:val="Hyperlink"/>
                  <w:rFonts w:ascii="Arial" w:hAnsi="Arial" w:cs="Arial"/>
                  <w:sz w:val="16"/>
                  <w:szCs w:val="16"/>
                </w:rPr>
                <w:t>http://www.wmo.int/pages/prog/gcos/documents/GCOS_Climate_Monitoring_Principles.pdf</w:t>
              </w:r>
            </w:hyperlink>
          </w:p>
          <w:p w:rsidR="00FF2B98" w:rsidRPr="0079230B" w:rsidRDefault="00DC5800" w:rsidP="00DC5800">
            <w:pPr>
              <w:rPr>
                <w:rFonts w:asciiTheme="minorHAnsi" w:hAnsiTheme="minorHAnsi"/>
                <w:szCs w:val="20"/>
              </w:rPr>
            </w:pPr>
            <w:r w:rsidRPr="0079230B">
              <w:rPr>
                <w:rFonts w:asciiTheme="minorHAnsi" w:hAnsiTheme="minorHAnsi"/>
                <w:szCs w:val="20"/>
              </w:rPr>
              <w:t>These provide guidance regarding the planning, operation, and management of observing networks and systems.  There are 20 principles</w:t>
            </w:r>
            <w:r w:rsidR="007A6DA3">
              <w:rPr>
                <w:rFonts w:asciiTheme="minorHAnsi" w:hAnsiTheme="minorHAnsi"/>
                <w:szCs w:val="20"/>
              </w:rPr>
              <w:t xml:space="preserve"> (those specific to operators of</w:t>
            </w:r>
            <w:r w:rsidRPr="0079230B">
              <w:rPr>
                <w:rFonts w:asciiTheme="minorHAnsi" w:hAnsiTheme="minorHAnsi"/>
                <w:szCs w:val="20"/>
              </w:rPr>
              <w:t xml:space="preserve"> satellite systems</w:t>
            </w:r>
            <w:r w:rsidR="007A6DA3">
              <w:rPr>
                <w:rFonts w:asciiTheme="minorHAnsi" w:hAnsiTheme="minorHAnsi"/>
                <w:szCs w:val="20"/>
              </w:rPr>
              <w:t xml:space="preserve"> can be found using the link above) those common to all observing methods are:</w:t>
            </w:r>
          </w:p>
          <w:p w:rsidR="00FF2B98" w:rsidRPr="00FF2B98" w:rsidRDefault="00FF2B98" w:rsidP="002F2BEB">
            <w:pPr>
              <w:spacing w:after="60"/>
              <w:ind w:left="318" w:hanging="284"/>
            </w:pPr>
            <w:r w:rsidRPr="00FF2B98">
              <w:t xml:space="preserve">1. </w:t>
            </w:r>
            <w:r w:rsidR="00C77564" w:rsidRPr="002F2BEB">
              <w:t xml:space="preserve"> </w:t>
            </w:r>
            <w:r w:rsidRPr="00FF2B98">
              <w:t>The impact of new systems or changes to</w:t>
            </w:r>
            <w:r w:rsidRPr="002F2BEB">
              <w:t xml:space="preserve"> </w:t>
            </w:r>
            <w:r w:rsidRPr="00FF2B98">
              <w:t xml:space="preserve">existing systems should be assessed prior to implementation. </w:t>
            </w:r>
          </w:p>
          <w:p w:rsidR="00FF2B98" w:rsidRPr="00FF2B98" w:rsidRDefault="00FF2B98" w:rsidP="002F2BEB">
            <w:pPr>
              <w:spacing w:after="60"/>
              <w:ind w:left="318" w:hanging="284"/>
            </w:pPr>
            <w:r w:rsidRPr="00FF2B98">
              <w:t xml:space="preserve">2. </w:t>
            </w:r>
            <w:r w:rsidR="00C77564" w:rsidRPr="002F2BEB">
              <w:t xml:space="preserve"> </w:t>
            </w:r>
            <w:r w:rsidRPr="00FF2B98">
              <w:t xml:space="preserve">A suitable period of overlap for new and old observing systems is required. </w:t>
            </w:r>
          </w:p>
          <w:p w:rsidR="00FF2B98" w:rsidRPr="00FF2B98" w:rsidRDefault="00FF2B98" w:rsidP="002F2BEB">
            <w:pPr>
              <w:spacing w:after="60"/>
              <w:ind w:left="318" w:hanging="284"/>
            </w:pPr>
            <w:r w:rsidRPr="00FF2B98">
              <w:t xml:space="preserve">3. </w:t>
            </w:r>
            <w:r w:rsidR="00C77564" w:rsidRPr="002F2BEB">
              <w:t xml:space="preserve"> </w:t>
            </w:r>
            <w:r w:rsidRPr="00FF2B98">
              <w:t xml:space="preserve">The details and history of local conditions, instruments, operating procedures, data processing algorithms and other factors pertinent to interpreting data (i.e., metadata) should be documented and treated with the same care as the data themselves. </w:t>
            </w:r>
          </w:p>
          <w:p w:rsidR="00FF2B98" w:rsidRPr="00FF2B98" w:rsidRDefault="00FF2B98" w:rsidP="002F2BEB">
            <w:pPr>
              <w:spacing w:after="60"/>
              <w:ind w:left="318" w:hanging="284"/>
            </w:pPr>
            <w:r w:rsidRPr="00FF2B98">
              <w:t xml:space="preserve">4. </w:t>
            </w:r>
            <w:r w:rsidR="00C77564" w:rsidRPr="002F2BEB">
              <w:t xml:space="preserve"> </w:t>
            </w:r>
            <w:r w:rsidRPr="00FF2B98">
              <w:t>The quality and homogeneity of data should be regularly assessed as a part of routine</w:t>
            </w:r>
            <w:r w:rsidRPr="002F2BEB">
              <w:t xml:space="preserve"> </w:t>
            </w:r>
            <w:r w:rsidRPr="00FF2B98">
              <w:t xml:space="preserve">operations. </w:t>
            </w:r>
          </w:p>
          <w:p w:rsidR="00FF2B98" w:rsidRPr="00FF2B98" w:rsidRDefault="00FF2B98" w:rsidP="002F2BEB">
            <w:pPr>
              <w:spacing w:after="60"/>
              <w:ind w:left="318" w:hanging="284"/>
            </w:pPr>
            <w:r w:rsidRPr="00FF2B98">
              <w:t xml:space="preserve">5. </w:t>
            </w:r>
            <w:r w:rsidR="00C77564" w:rsidRPr="002F2BEB">
              <w:t xml:space="preserve"> </w:t>
            </w:r>
            <w:r w:rsidRPr="00FF2B98">
              <w:t xml:space="preserve">Consideration of the needs for environmental and climate-monitoring products and assessments, such as IPCC assessments, should be integrated into national, regional and global observing priorities. </w:t>
            </w:r>
          </w:p>
          <w:p w:rsidR="00FF2B98" w:rsidRPr="00FF2B98" w:rsidRDefault="00FF2B98" w:rsidP="002F2BEB">
            <w:pPr>
              <w:spacing w:after="60"/>
              <w:ind w:left="318" w:hanging="284"/>
            </w:pPr>
            <w:r w:rsidRPr="00FF2B98">
              <w:t xml:space="preserve">6. </w:t>
            </w:r>
            <w:r w:rsidR="00C77564" w:rsidRPr="002F2BEB">
              <w:t xml:space="preserve"> </w:t>
            </w:r>
            <w:r w:rsidRPr="00FF2B98">
              <w:t xml:space="preserve">Operation of historically-uninterrupted stations and observing systems should be maintained. </w:t>
            </w:r>
          </w:p>
          <w:p w:rsidR="00FF2B98" w:rsidRPr="00FF2B98" w:rsidRDefault="00FF2B98" w:rsidP="002F2BEB">
            <w:pPr>
              <w:spacing w:after="60"/>
              <w:ind w:left="318" w:hanging="284"/>
            </w:pPr>
            <w:r w:rsidRPr="00FF2B98">
              <w:t xml:space="preserve">7. </w:t>
            </w:r>
            <w:r w:rsidR="00C77564" w:rsidRPr="002F2BEB">
              <w:t xml:space="preserve"> </w:t>
            </w:r>
            <w:r w:rsidRPr="00FF2B98">
              <w:t>High priority for additional observations should be focused on data-poor regions, poorly-observed parameters, regions sensitive to</w:t>
            </w:r>
            <w:r w:rsidRPr="002F2BEB">
              <w:t xml:space="preserve"> </w:t>
            </w:r>
            <w:r w:rsidRPr="00FF2B98">
              <w:t xml:space="preserve">change, and key measurements with inadequate temporal resolution. </w:t>
            </w:r>
          </w:p>
          <w:p w:rsidR="00FF2B98" w:rsidRPr="00FF2B98" w:rsidRDefault="00FF2B98" w:rsidP="002F2BEB">
            <w:pPr>
              <w:spacing w:after="60"/>
              <w:ind w:left="318" w:hanging="284"/>
            </w:pPr>
            <w:r w:rsidRPr="00FF2B98">
              <w:t xml:space="preserve">8. </w:t>
            </w:r>
            <w:r w:rsidR="00C77564" w:rsidRPr="002F2BEB">
              <w:t xml:space="preserve"> </w:t>
            </w:r>
            <w:r w:rsidRPr="00FF2B98">
              <w:t xml:space="preserve">Long-term requirements, including appropriate sampling frequencies, should be specified to network designers, operators and instrument engineers at the outset of system design and implementation. </w:t>
            </w:r>
          </w:p>
          <w:p w:rsidR="00FF2B98" w:rsidRPr="00FF2B98" w:rsidRDefault="00FF2B98" w:rsidP="002F2BEB">
            <w:pPr>
              <w:spacing w:after="60"/>
              <w:ind w:left="318" w:hanging="284"/>
              <w:rPr>
                <w:rFonts w:asciiTheme="minorHAnsi" w:hAnsiTheme="minorHAnsi" w:cs="Arial"/>
                <w:sz w:val="22"/>
                <w:szCs w:val="22"/>
              </w:rPr>
            </w:pPr>
            <w:r w:rsidRPr="00FF2B98">
              <w:t xml:space="preserve">9. </w:t>
            </w:r>
            <w:r w:rsidR="00C77564" w:rsidRPr="002F2BEB">
              <w:t xml:space="preserve"> </w:t>
            </w:r>
            <w:r w:rsidRPr="00FF2B98">
              <w:t>The conversion of research observing systems to long-term operations in a carefully-planned manner should be promoted.</w:t>
            </w:r>
            <w:r w:rsidRPr="00FF2B98">
              <w:rPr>
                <w:rFonts w:asciiTheme="minorHAnsi" w:hAnsiTheme="minorHAnsi" w:cs="Arial"/>
                <w:sz w:val="22"/>
                <w:szCs w:val="22"/>
              </w:rPr>
              <w:t xml:space="preserve"> </w:t>
            </w:r>
          </w:p>
          <w:p w:rsidR="00DC5800" w:rsidRPr="007A6DA3" w:rsidRDefault="00FF2B98" w:rsidP="007A6DA3">
            <w:pPr>
              <w:ind w:left="318" w:hanging="284"/>
              <w:rPr>
                <w:rFonts w:ascii="Arial Narrow" w:hAnsi="Arial Narrow" w:cs="Arial"/>
                <w:sz w:val="22"/>
                <w:szCs w:val="22"/>
              </w:rPr>
            </w:pPr>
            <w:r w:rsidRPr="00FF2B98">
              <w:t>10.</w:t>
            </w:r>
            <w:r w:rsidRPr="00FF2B98">
              <w:rPr>
                <w:rFonts w:ascii="Arial Narrow" w:hAnsi="Arial Narrow" w:cs="Arial"/>
                <w:sz w:val="22"/>
                <w:szCs w:val="22"/>
              </w:rPr>
              <w:t xml:space="preserve"> </w:t>
            </w:r>
            <w:r w:rsidRPr="00FF2B98">
              <w:t>Data management systems that facilitate access, use and interpretation of data and products should be included as essential elements of climate monitoring systems.</w:t>
            </w:r>
            <w:r w:rsidRPr="00FF2B98">
              <w:rPr>
                <w:rFonts w:ascii="Arial Narrow" w:hAnsi="Arial Narrow" w:cs="Arial"/>
                <w:sz w:val="22"/>
                <w:szCs w:val="22"/>
              </w:rPr>
              <w:t xml:space="preserve"> </w:t>
            </w:r>
          </w:p>
        </w:tc>
      </w:tr>
    </w:tbl>
    <w:p w:rsidR="001D26C5" w:rsidRDefault="001D26C5"/>
    <w:tbl>
      <w:tblPr>
        <w:tblStyle w:val="TableGrid"/>
        <w:tblW w:w="0" w:type="auto"/>
        <w:tblInd w:w="-601" w:type="dxa"/>
        <w:tblLook w:val="04A0" w:firstRow="1" w:lastRow="0" w:firstColumn="1" w:lastColumn="0" w:noHBand="0" w:noVBand="1"/>
      </w:tblPr>
      <w:tblGrid>
        <w:gridCol w:w="9843"/>
      </w:tblGrid>
      <w:tr w:rsidR="00CC3613" w:rsidTr="00CC3613">
        <w:tc>
          <w:tcPr>
            <w:tcW w:w="9843" w:type="dxa"/>
          </w:tcPr>
          <w:p w:rsidR="00CC3613" w:rsidRPr="00C77564" w:rsidRDefault="0018167F" w:rsidP="00CC3613">
            <w:pPr>
              <w:spacing w:before="120"/>
              <w:rPr>
                <w:rFonts w:asciiTheme="minorHAnsi" w:hAnsiTheme="minorHAnsi"/>
                <w:b/>
                <w:sz w:val="22"/>
                <w:szCs w:val="22"/>
              </w:rPr>
            </w:pPr>
            <w:r>
              <w:rPr>
                <w:rFonts w:asciiTheme="minorHAnsi" w:hAnsiTheme="minorHAnsi"/>
                <w:b/>
                <w:sz w:val="22"/>
                <w:szCs w:val="22"/>
              </w:rPr>
              <w:t>Box 4</w:t>
            </w:r>
            <w:r w:rsidR="00CC3613" w:rsidRPr="00C77564">
              <w:rPr>
                <w:rFonts w:asciiTheme="minorHAnsi" w:hAnsiTheme="minorHAnsi"/>
                <w:b/>
                <w:sz w:val="22"/>
                <w:szCs w:val="22"/>
              </w:rPr>
              <w:t xml:space="preserve">:  GCOS </w:t>
            </w:r>
            <w:r w:rsidR="00CC3613" w:rsidRPr="005B04B8">
              <w:rPr>
                <w:rFonts w:asciiTheme="minorHAnsi" w:hAnsiTheme="minorHAnsi"/>
                <w:b/>
                <w:sz w:val="22"/>
                <w:szCs w:val="22"/>
              </w:rPr>
              <w:t xml:space="preserve">requirements - </w:t>
            </w:r>
            <w:r w:rsidR="00CC3613" w:rsidRPr="00BC58E6">
              <w:rPr>
                <w:rFonts w:asciiTheme="minorHAnsi" w:hAnsiTheme="minorHAnsi"/>
                <w:b/>
                <w:sz w:val="22"/>
                <w:szCs w:val="22"/>
              </w:rPr>
              <w:t>Observing Systems Capabilities Analysis and Review tool (OSCAR)</w:t>
            </w:r>
          </w:p>
          <w:p w:rsidR="00CC3613" w:rsidRDefault="00845176" w:rsidP="00CC3613">
            <w:hyperlink r:id="rId78" w:history="1">
              <w:r w:rsidR="00CC3613" w:rsidRPr="00CC31DE">
                <w:rPr>
                  <w:rStyle w:val="Hyperlink"/>
                  <w:rFonts w:ascii="Arial" w:hAnsi="Arial" w:cs="Arial"/>
                  <w:sz w:val="16"/>
                  <w:szCs w:val="16"/>
                </w:rPr>
                <w:t>http://www.wmo-sat.info/oscar/</w:t>
              </w:r>
            </w:hyperlink>
            <w:r w:rsidR="00CC3613">
              <w:t xml:space="preserve"> (for the OSCAR tool)</w:t>
            </w:r>
          </w:p>
          <w:p w:rsidR="00D9391B" w:rsidRDefault="00845176" w:rsidP="00CC3613">
            <w:hyperlink r:id="rId79" w:history="1">
              <w:r w:rsidR="00D9391B" w:rsidRPr="00D40719">
                <w:rPr>
                  <w:rStyle w:val="Hyperlink"/>
                </w:rPr>
                <w:t>http://www.wmo.int/pages/prog/www/OSY/Documentation/RRR-process.pdf</w:t>
              </w:r>
            </w:hyperlink>
            <w:r w:rsidR="00D9391B">
              <w:t xml:space="preserve"> summary of the rolling requirements review process</w:t>
            </w:r>
          </w:p>
          <w:p w:rsidR="00CC3613" w:rsidRDefault="00CC3613" w:rsidP="00CC3613">
            <w:r>
              <w:t xml:space="preserve">OSCAR is a component of the </w:t>
            </w:r>
            <w:hyperlink r:id="rId80" w:history="1">
              <w:r>
                <w:rPr>
                  <w:rStyle w:val="Hyperlink"/>
                </w:rPr>
                <w:t>Rolling Requirements Review process</w:t>
              </w:r>
            </w:hyperlink>
            <w:r>
              <w:t xml:space="preserve"> (RRR process) for recording observational requirements and observing capabilities and conducting critical reviews of how well the capabilities address the requirements.   OSCAR holds the most recent version of GCOS requirements. </w:t>
            </w:r>
          </w:p>
          <w:p w:rsidR="00CC3613" w:rsidRDefault="00CC3613" w:rsidP="00CC3613">
            <w:pPr>
              <w:rPr>
                <w:rFonts w:cs="Arial"/>
                <w:lang w:val="en-US"/>
              </w:rPr>
            </w:pPr>
            <w:r>
              <w:t xml:space="preserve">This searchable database is the official repository of requirements for observation of physical variables in support of WMO Programmes and Co-sponsored Programmes.  </w:t>
            </w:r>
            <w:r w:rsidRPr="003C2E6D">
              <w:rPr>
                <w:rFonts w:cs="Arial"/>
                <w:lang w:val="en-US"/>
              </w:rPr>
              <w:t xml:space="preserve">The RRR database consists of two main components that contain information </w:t>
            </w:r>
            <w:r>
              <w:rPr>
                <w:rFonts w:cs="Arial"/>
                <w:lang w:val="en-US"/>
              </w:rPr>
              <w:t xml:space="preserve">on: </w:t>
            </w:r>
          </w:p>
          <w:p w:rsidR="00CC3613" w:rsidRPr="00933497" w:rsidRDefault="00CC3613" w:rsidP="00655F6B">
            <w:pPr>
              <w:pStyle w:val="ListParagraph"/>
              <w:numPr>
                <w:ilvl w:val="0"/>
                <w:numId w:val="14"/>
              </w:numPr>
              <w:rPr>
                <w:rFonts w:cs="Arial"/>
                <w:lang w:val="en-US"/>
              </w:rPr>
            </w:pPr>
            <w:r w:rsidRPr="00933497">
              <w:rPr>
                <w:rFonts w:cs="Arial"/>
                <w:lang w:val="en-US"/>
              </w:rPr>
              <w:t xml:space="preserve">technology free </w:t>
            </w:r>
            <w:r w:rsidRPr="00933497">
              <w:rPr>
                <w:rFonts w:cs="Arial"/>
                <w:u w:val="single"/>
                <w:lang w:val="en-US"/>
              </w:rPr>
              <w:t>user requirements</w:t>
            </w:r>
            <w:r w:rsidRPr="00933497">
              <w:rPr>
                <w:rFonts w:cs="Arial"/>
                <w:lang w:val="en-US"/>
              </w:rPr>
              <w:t xml:space="preserve"> broken down by application areas; and </w:t>
            </w:r>
          </w:p>
          <w:p w:rsidR="00CC3613" w:rsidRPr="00933497" w:rsidRDefault="00CC3613" w:rsidP="00655F6B">
            <w:pPr>
              <w:pStyle w:val="ListParagraph"/>
              <w:numPr>
                <w:ilvl w:val="0"/>
                <w:numId w:val="14"/>
              </w:numPr>
              <w:rPr>
                <w:rFonts w:cs="Arial"/>
                <w:lang w:val="en-US"/>
              </w:rPr>
            </w:pPr>
            <w:r>
              <w:rPr>
                <w:rFonts w:cs="Arial"/>
                <w:lang w:val="en-US"/>
              </w:rPr>
              <w:t>surface</w:t>
            </w:r>
            <w:r w:rsidRPr="00933497">
              <w:rPr>
                <w:rFonts w:cs="Arial"/>
                <w:lang w:val="en-US"/>
              </w:rPr>
              <w:t xml:space="preserve"> and space-based observing system </w:t>
            </w:r>
            <w:r w:rsidRPr="00933497">
              <w:rPr>
                <w:rFonts w:cs="Arial"/>
                <w:u w:val="single"/>
                <w:lang w:val="en-US"/>
              </w:rPr>
              <w:t>capabilities</w:t>
            </w:r>
            <w:r w:rsidRPr="00933497">
              <w:rPr>
                <w:rFonts w:cs="Arial"/>
                <w:lang w:val="en-US"/>
              </w:rPr>
              <w:t xml:space="preserve">. </w:t>
            </w:r>
            <w:r>
              <w:rPr>
                <w:rFonts w:cs="Arial"/>
                <w:lang w:val="en-US"/>
              </w:rPr>
              <w:t>(only space based capabilities currently provided)</w:t>
            </w:r>
            <w:r w:rsidRPr="00933497">
              <w:rPr>
                <w:rFonts w:cs="Arial"/>
                <w:lang w:val="en-US"/>
              </w:rPr>
              <w:t xml:space="preserve"> </w:t>
            </w:r>
          </w:p>
          <w:p w:rsidR="00CC3613" w:rsidRPr="00F66FEA" w:rsidRDefault="00CC3613" w:rsidP="00CC3613">
            <w:pPr>
              <w:rPr>
                <w:rFonts w:cs="Arial"/>
                <w:b/>
                <w:i/>
                <w:iCs/>
                <w:lang w:val="en-US"/>
              </w:rPr>
            </w:pPr>
            <w:r w:rsidRPr="00F66FEA">
              <w:rPr>
                <w:rFonts w:cs="Arial"/>
                <w:b/>
                <w:i/>
                <w:iCs/>
                <w:lang w:val="en-US"/>
              </w:rPr>
              <w:t>User requirements</w:t>
            </w:r>
          </w:p>
          <w:p w:rsidR="00CC3613" w:rsidRDefault="00CC3613" w:rsidP="00CC3613">
            <w:pPr>
              <w:rPr>
                <w:rFonts w:cs="Arial"/>
                <w:lang w:val="en-US"/>
              </w:rPr>
            </w:pPr>
            <w:r w:rsidRPr="003C2E6D">
              <w:rPr>
                <w:rFonts w:cs="Arial"/>
                <w:lang w:val="en-US"/>
              </w:rPr>
              <w:t xml:space="preserve">User requirements are collected for various application areas addressing WMO </w:t>
            </w:r>
            <w:r>
              <w:rPr>
                <w:rFonts w:cs="Arial"/>
                <w:lang w:val="en-US"/>
              </w:rPr>
              <w:t>P</w:t>
            </w:r>
            <w:r w:rsidRPr="003C2E6D">
              <w:rPr>
                <w:rFonts w:cs="Arial"/>
                <w:lang w:val="en-US"/>
              </w:rPr>
              <w:t xml:space="preserve">rogrammes and co-sponsored </w:t>
            </w:r>
            <w:r w:rsidRPr="003C2E6D">
              <w:rPr>
                <w:rFonts w:cs="Arial"/>
                <w:lang w:val="en-US"/>
              </w:rPr>
              <w:lastRenderedPageBreak/>
              <w:t>programmes. For each application area</w:t>
            </w:r>
            <w:r w:rsidRPr="003C2E6D">
              <w:rPr>
                <w:rStyle w:val="FootnoteReference"/>
                <w:rFonts w:eastAsia="SimSun" w:cs="Arial"/>
                <w:lang w:val="en-US"/>
              </w:rPr>
              <w:footnoteReference w:id="1"/>
            </w:r>
            <w:r w:rsidRPr="003C2E6D">
              <w:rPr>
                <w:rFonts w:cs="Arial"/>
                <w:lang w:val="en-US"/>
              </w:rPr>
              <w:t>, and for each required variable</w:t>
            </w:r>
            <w:r w:rsidRPr="003C2E6D">
              <w:rPr>
                <w:rStyle w:val="FootnoteReference"/>
                <w:rFonts w:eastAsia="SimSun" w:cs="Arial"/>
                <w:lang w:val="en-US"/>
              </w:rPr>
              <w:footnoteReference w:id="2"/>
            </w:r>
            <w:r w:rsidRPr="003C2E6D">
              <w:rPr>
                <w:rFonts w:cs="Arial"/>
                <w:lang w:val="en-US"/>
              </w:rPr>
              <w:t xml:space="preserve">, the user requirements part of the RRR database includes </w:t>
            </w:r>
            <w:r>
              <w:rPr>
                <w:rFonts w:cs="Arial"/>
                <w:lang w:val="en-US"/>
              </w:rPr>
              <w:t>o</w:t>
            </w:r>
            <w:r>
              <w:t>bserving r</w:t>
            </w:r>
            <w:r w:rsidRPr="002F2BEB">
              <w:t xml:space="preserve">equirements expressed for geophysical variables in terms of 5 criteria: </w:t>
            </w:r>
            <w:r w:rsidRPr="002F2BEB">
              <w:rPr>
                <w:b/>
              </w:rPr>
              <w:t>horizontal resolution, vertical resolution, observing cycle, timeliness</w:t>
            </w:r>
            <w:r w:rsidRPr="002F2BEB">
              <w:t xml:space="preserve"> and </w:t>
            </w:r>
            <w:r w:rsidRPr="002F2BEB">
              <w:rPr>
                <w:b/>
              </w:rPr>
              <w:t>uncertainty</w:t>
            </w:r>
            <w:r w:rsidRPr="002F2BEB">
              <w:t xml:space="preserve">. </w:t>
            </w:r>
            <w:r>
              <w:t xml:space="preserve">e.g. </w:t>
            </w:r>
            <w:hyperlink r:id="rId81" w:history="1">
              <w:r w:rsidRPr="00F77641">
                <w:rPr>
                  <w:rStyle w:val="Hyperlink"/>
                </w:rPr>
                <w:t>http://www.wmo-sat.info/oscar/requirements/view/676</w:t>
              </w:r>
            </w:hyperlink>
            <w:r w:rsidRPr="003C2E6D">
              <w:rPr>
                <w:rFonts w:cs="Arial"/>
                <w:lang w:val="en-US"/>
              </w:rPr>
              <w:t xml:space="preserve">. </w:t>
            </w:r>
          </w:p>
          <w:p w:rsidR="00CC3613" w:rsidRPr="003C2E6D" w:rsidRDefault="00CC3613" w:rsidP="00CC3613">
            <w:pPr>
              <w:rPr>
                <w:rFonts w:cs="Arial"/>
                <w:lang w:val="en-US"/>
              </w:rPr>
            </w:pPr>
            <w:r w:rsidRPr="003C2E6D">
              <w:rPr>
                <w:rFonts w:cs="Arial"/>
                <w:lang w:val="en-US"/>
              </w:rPr>
              <w:t>For each of these criteria three values determined by experts are provided:</w:t>
            </w:r>
          </w:p>
          <w:p w:rsidR="00CC3613" w:rsidRPr="003C2E6D" w:rsidRDefault="00CC3613" w:rsidP="00655F6B">
            <w:pPr>
              <w:numPr>
                <w:ilvl w:val="0"/>
                <w:numId w:val="12"/>
              </w:numPr>
              <w:tabs>
                <w:tab w:val="clear" w:pos="360"/>
                <w:tab w:val="left" w:pos="720"/>
              </w:tabs>
              <w:spacing w:after="0"/>
              <w:ind w:left="900" w:hanging="900"/>
              <w:rPr>
                <w:rFonts w:cs="Arial"/>
                <w:lang w:val="en-US"/>
              </w:rPr>
            </w:pPr>
            <w:r>
              <w:rPr>
                <w:rFonts w:cs="Arial"/>
                <w:lang w:val="en-US"/>
              </w:rPr>
              <w:t>T</w:t>
            </w:r>
            <w:r w:rsidRPr="003C2E6D">
              <w:rPr>
                <w:rFonts w:cs="Arial"/>
                <w:lang w:val="en-US"/>
              </w:rPr>
              <w:t>he “threshold” which is the minimum requirement to be met to ensure that data are useful;</w:t>
            </w:r>
          </w:p>
          <w:p w:rsidR="00CC3613" w:rsidRPr="003C2E6D" w:rsidRDefault="00CC3613" w:rsidP="00655F6B">
            <w:pPr>
              <w:numPr>
                <w:ilvl w:val="0"/>
                <w:numId w:val="13"/>
              </w:numPr>
              <w:tabs>
                <w:tab w:val="clear" w:pos="1500"/>
                <w:tab w:val="num" w:pos="720"/>
              </w:tabs>
              <w:spacing w:after="0"/>
              <w:ind w:left="720" w:hanging="720"/>
              <w:rPr>
                <w:rFonts w:cs="Arial"/>
                <w:lang w:val="en-US"/>
              </w:rPr>
            </w:pPr>
            <w:r>
              <w:rPr>
                <w:rFonts w:cs="Arial"/>
                <w:lang w:val="en-US"/>
              </w:rPr>
              <w:t>T</w:t>
            </w:r>
            <w:r w:rsidRPr="003C2E6D">
              <w:rPr>
                <w:rFonts w:cs="Arial"/>
                <w:lang w:val="en-US"/>
              </w:rPr>
              <w:t>he “goal” which is an ideal requirement above which further improvements are not necessary; and</w:t>
            </w:r>
          </w:p>
          <w:p w:rsidR="00CC3613" w:rsidRPr="003C2E6D" w:rsidRDefault="00CC3613" w:rsidP="00CC3613">
            <w:pPr>
              <w:tabs>
                <w:tab w:val="num" w:pos="720"/>
              </w:tabs>
              <w:ind w:left="720" w:hanging="720"/>
              <w:rPr>
                <w:rFonts w:cs="Arial"/>
                <w:lang w:val="en-US"/>
              </w:rPr>
            </w:pPr>
            <w:r>
              <w:rPr>
                <w:rFonts w:cs="Arial"/>
                <w:lang w:val="en-US"/>
              </w:rPr>
              <w:t>(c)</w:t>
            </w:r>
            <w:r>
              <w:rPr>
                <w:rFonts w:cs="Arial"/>
                <w:lang w:val="en-US"/>
              </w:rPr>
              <w:tab/>
              <w:t>T</w:t>
            </w:r>
            <w:r w:rsidRPr="003C2E6D">
              <w:rPr>
                <w:rFonts w:cs="Arial"/>
                <w:lang w:val="en-US"/>
              </w:rPr>
              <w:t xml:space="preserve">he “breakthrough” which is an intermediate level between “threshold” and “goal” </w:t>
            </w:r>
            <w:r>
              <w:rPr>
                <w:rFonts w:cs="Arial"/>
                <w:lang w:val="en-US"/>
              </w:rPr>
              <w:t xml:space="preserve"> </w:t>
            </w:r>
            <w:r w:rsidRPr="003C2E6D">
              <w:rPr>
                <w:rFonts w:cs="Arial"/>
                <w:lang w:val="en-US"/>
              </w:rPr>
              <w:t xml:space="preserve">which, if achieved, would result in a significant improvement for the targeted application. </w:t>
            </w:r>
          </w:p>
          <w:p w:rsidR="00CC3613" w:rsidRDefault="00CC3613" w:rsidP="00CC3613">
            <w:pPr>
              <w:pStyle w:val="NormalWeb"/>
              <w:rPr>
                <w:rFonts w:ascii="Calibri" w:hAnsi="Calibri"/>
                <w:sz w:val="20"/>
              </w:rPr>
            </w:pPr>
            <w:r w:rsidRPr="005B04B8">
              <w:rPr>
                <w:rFonts w:ascii="Calibri" w:hAnsi="Calibri"/>
                <w:sz w:val="20"/>
              </w:rPr>
              <w:t xml:space="preserve">The </w:t>
            </w:r>
            <w:r w:rsidRPr="005B04B8">
              <w:rPr>
                <w:rFonts w:ascii="Calibri" w:hAnsi="Calibri"/>
                <w:sz w:val="20"/>
                <w:u w:val="single"/>
              </w:rPr>
              <w:t>space-based</w:t>
            </w:r>
            <w:r w:rsidRPr="005B04B8">
              <w:rPr>
                <w:rFonts w:ascii="Calibri" w:hAnsi="Calibri"/>
                <w:sz w:val="20"/>
              </w:rPr>
              <w:t xml:space="preserve"> component of OSCAR</w:t>
            </w:r>
            <w:r>
              <w:rPr>
                <w:rFonts w:ascii="Calibri" w:hAnsi="Calibri"/>
                <w:sz w:val="20"/>
              </w:rPr>
              <w:t xml:space="preserve"> </w:t>
            </w:r>
            <w:r w:rsidRPr="005B04B8">
              <w:rPr>
                <w:rFonts w:asciiTheme="minorHAnsi" w:hAnsiTheme="minorHAnsi"/>
                <w:sz w:val="20"/>
                <w:szCs w:val="20"/>
              </w:rPr>
              <w:t>(</w:t>
            </w:r>
            <w:hyperlink r:id="rId82" w:history="1">
              <w:r w:rsidRPr="005B04B8">
                <w:rPr>
                  <w:rStyle w:val="Hyperlink"/>
                  <w:rFonts w:asciiTheme="minorHAnsi" w:eastAsiaTheme="majorEastAsia" w:hAnsiTheme="minorHAnsi"/>
                  <w:sz w:val="20"/>
                  <w:szCs w:val="20"/>
                </w:rPr>
                <w:t>OSCAR/Space</w:t>
              </w:r>
            </w:hyperlink>
            <w:r w:rsidRPr="005B04B8">
              <w:rPr>
                <w:rFonts w:asciiTheme="minorHAnsi" w:hAnsiTheme="minorHAnsi"/>
                <w:sz w:val="20"/>
                <w:szCs w:val="20"/>
              </w:rPr>
              <w:t>)</w:t>
            </w:r>
            <w:r>
              <w:t xml:space="preserve"> </w:t>
            </w:r>
            <w:r w:rsidRPr="005B04B8">
              <w:rPr>
                <w:rFonts w:ascii="Calibri" w:hAnsi="Calibri"/>
                <w:sz w:val="20"/>
              </w:rPr>
              <w:t xml:space="preserve">was released in 2012. It will be gradually enhanced with further instrument details and additional information fields.  It contains reference information on Earth Observation satellites and instruments, as well as an expert assessment of the variables that can be derived from each instrument category. </w:t>
            </w:r>
          </w:p>
          <w:p w:rsidR="00CC3613" w:rsidRDefault="00CC3613" w:rsidP="00CC3613">
            <w:pPr>
              <w:pStyle w:val="NormalWeb"/>
              <w:rPr>
                <w:rFonts w:ascii="Calibri" w:hAnsi="Calibri"/>
                <w:sz w:val="20"/>
              </w:rPr>
            </w:pPr>
            <w:r w:rsidRPr="005B04B8">
              <w:rPr>
                <w:rFonts w:ascii="Calibri" w:hAnsi="Calibri"/>
                <w:sz w:val="20"/>
              </w:rPr>
              <w:t xml:space="preserve">Information on </w:t>
            </w:r>
            <w:r w:rsidRPr="005B04B8">
              <w:rPr>
                <w:rFonts w:ascii="Calibri" w:hAnsi="Calibri"/>
                <w:sz w:val="20"/>
                <w:u w:val="single"/>
              </w:rPr>
              <w:t>surface-based</w:t>
            </w:r>
            <w:r w:rsidRPr="005B04B8">
              <w:rPr>
                <w:rFonts w:ascii="Calibri" w:hAnsi="Calibri"/>
                <w:sz w:val="20"/>
              </w:rPr>
              <w:t xml:space="preserve"> observing capabilities are planned to be made available through the surface-based component of OSCAR (OSCAR/Surface). This component is currently under development </w:t>
            </w:r>
            <w:r>
              <w:rPr>
                <w:rFonts w:ascii="Calibri" w:hAnsi="Calibri"/>
                <w:sz w:val="20"/>
              </w:rPr>
              <w:t xml:space="preserve">(planned release April 2014) </w:t>
            </w:r>
            <w:r w:rsidRPr="005B04B8">
              <w:rPr>
                <w:rFonts w:ascii="Calibri" w:hAnsi="Calibri"/>
                <w:sz w:val="20"/>
              </w:rPr>
              <w:t xml:space="preserve">and surface-based observing capabilities </w:t>
            </w:r>
            <w:r>
              <w:rPr>
                <w:rFonts w:ascii="Calibri" w:hAnsi="Calibri"/>
                <w:sz w:val="20"/>
              </w:rPr>
              <w:t xml:space="preserve">are </w:t>
            </w:r>
            <w:r w:rsidRPr="005B04B8">
              <w:rPr>
                <w:rFonts w:ascii="Calibri" w:hAnsi="Calibri"/>
                <w:sz w:val="20"/>
              </w:rPr>
              <w:t xml:space="preserve">therefore not available </w:t>
            </w:r>
            <w:r>
              <w:rPr>
                <w:rFonts w:ascii="Calibri" w:hAnsi="Calibri"/>
                <w:sz w:val="20"/>
              </w:rPr>
              <w:t xml:space="preserve">in OSCAR </w:t>
            </w:r>
            <w:r w:rsidRPr="005B04B8">
              <w:rPr>
                <w:rFonts w:ascii="Calibri" w:hAnsi="Calibri"/>
                <w:sz w:val="20"/>
              </w:rPr>
              <w:t>for the time being.</w:t>
            </w:r>
          </w:p>
          <w:p w:rsidR="00CC3613" w:rsidRDefault="00CC3613" w:rsidP="005528B6">
            <w:r>
              <w:t xml:space="preserve">A </w:t>
            </w:r>
            <w:r w:rsidRPr="005F4927">
              <w:rPr>
                <w:b/>
              </w:rPr>
              <w:t xml:space="preserve">summary table of all the GCOS </w:t>
            </w:r>
            <w:r w:rsidR="005528B6" w:rsidRPr="005F4927">
              <w:rPr>
                <w:b/>
              </w:rPr>
              <w:t xml:space="preserve">requirements </w:t>
            </w:r>
            <w:r w:rsidR="005528B6">
              <w:rPr>
                <w:b/>
              </w:rPr>
              <w:t xml:space="preserve">for climate </w:t>
            </w:r>
            <w:r w:rsidRPr="005F4927">
              <w:rPr>
                <w:b/>
              </w:rPr>
              <w:t xml:space="preserve">observation </w:t>
            </w:r>
            <w:r w:rsidR="005528B6" w:rsidRPr="005528B6">
              <w:t xml:space="preserve">held </w:t>
            </w:r>
            <w:r w:rsidRPr="005528B6">
              <w:t>in the OSCAR database</w:t>
            </w:r>
            <w:r w:rsidRPr="00D82641">
              <w:t xml:space="preserve"> </w:t>
            </w:r>
            <w:r>
              <w:t xml:space="preserve">(last updated July 2007) including those for ECVs is available at: </w:t>
            </w:r>
            <w:hyperlink r:id="rId83" w:history="1">
              <w:r w:rsidRPr="00F77641">
                <w:rPr>
                  <w:rStyle w:val="Hyperlink"/>
                  <w:rFonts w:ascii="Arial" w:hAnsi="Arial" w:cs="Arial"/>
                  <w:sz w:val="16"/>
                  <w:szCs w:val="16"/>
                </w:rPr>
                <w:t>www.wmo.int/pages/prog/gcos/documents/GCOS_WCRP_ObservationRqmts_July2007_ECV.pdf</w:t>
              </w:r>
            </w:hyperlink>
          </w:p>
        </w:tc>
      </w:tr>
    </w:tbl>
    <w:p w:rsidR="00CC3613" w:rsidRDefault="00CC3613"/>
    <w:tbl>
      <w:tblPr>
        <w:tblStyle w:val="TableGrid"/>
        <w:tblW w:w="0" w:type="auto"/>
        <w:tblInd w:w="-601" w:type="dxa"/>
        <w:tblLook w:val="04A0" w:firstRow="1" w:lastRow="0" w:firstColumn="1" w:lastColumn="0" w:noHBand="0" w:noVBand="1"/>
      </w:tblPr>
      <w:tblGrid>
        <w:gridCol w:w="9843"/>
      </w:tblGrid>
      <w:tr w:rsidR="00C54780" w:rsidTr="00C54780">
        <w:tc>
          <w:tcPr>
            <w:tcW w:w="9843" w:type="dxa"/>
          </w:tcPr>
          <w:p w:rsidR="00C54780" w:rsidRPr="00C54780" w:rsidRDefault="00C54780" w:rsidP="00C54780">
            <w:pPr>
              <w:spacing w:before="120"/>
              <w:rPr>
                <w:rFonts w:asciiTheme="minorHAnsi" w:hAnsiTheme="minorHAnsi"/>
                <w:b/>
                <w:sz w:val="22"/>
                <w:szCs w:val="22"/>
              </w:rPr>
            </w:pPr>
            <w:r w:rsidRPr="00C54780">
              <w:rPr>
                <w:rFonts w:asciiTheme="minorHAnsi" w:hAnsiTheme="minorHAnsi"/>
                <w:b/>
                <w:sz w:val="22"/>
                <w:szCs w:val="22"/>
              </w:rPr>
              <w:t xml:space="preserve">Box </w:t>
            </w:r>
            <w:r w:rsidR="0018167F">
              <w:rPr>
                <w:rFonts w:asciiTheme="minorHAnsi" w:hAnsiTheme="minorHAnsi"/>
                <w:b/>
                <w:sz w:val="22"/>
                <w:szCs w:val="22"/>
              </w:rPr>
              <w:t>5</w:t>
            </w:r>
            <w:r w:rsidRPr="00C54780">
              <w:rPr>
                <w:rFonts w:asciiTheme="minorHAnsi" w:hAnsiTheme="minorHAnsi"/>
                <w:b/>
                <w:sz w:val="22"/>
                <w:szCs w:val="22"/>
              </w:rPr>
              <w:t xml:space="preserve">.  Guide to Climatological Practices </w:t>
            </w:r>
          </w:p>
          <w:p w:rsidR="00C54780" w:rsidRDefault="00C54780" w:rsidP="00C54780">
            <w:pPr>
              <w:spacing w:before="120"/>
              <w:rPr>
                <w:szCs w:val="20"/>
              </w:rPr>
            </w:pPr>
            <w:r>
              <w:rPr>
                <w:szCs w:val="20"/>
              </w:rPr>
              <w:t xml:space="preserve">Describes basic principles and modern practices important in the development and implementation of all climate services, and provides specific methods and examples of best practices in climatology.  It has a chapter on Climate Observations, Stations and Networks.  </w:t>
            </w:r>
          </w:p>
          <w:p w:rsidR="00C54780" w:rsidRPr="00F358B7" w:rsidRDefault="00C54780" w:rsidP="00C54780">
            <w:pPr>
              <w:spacing w:before="120"/>
              <w:rPr>
                <w:szCs w:val="20"/>
              </w:rPr>
            </w:pPr>
            <w:r w:rsidRPr="00644B69">
              <w:rPr>
                <w:szCs w:val="20"/>
              </w:rPr>
              <w:t>For</w:t>
            </w:r>
            <w:r w:rsidRPr="00F358B7">
              <w:rPr>
                <w:szCs w:val="20"/>
              </w:rPr>
              <w:t xml:space="preserve"> </w:t>
            </w:r>
            <w:r w:rsidRPr="00644B69">
              <w:rPr>
                <w:szCs w:val="20"/>
              </w:rPr>
              <w:t>stations</w:t>
            </w:r>
            <w:r w:rsidRPr="00F358B7">
              <w:rPr>
                <w:szCs w:val="20"/>
              </w:rPr>
              <w:t xml:space="preserve"> </w:t>
            </w:r>
            <w:r w:rsidRPr="00644B69">
              <w:rPr>
                <w:szCs w:val="20"/>
              </w:rPr>
              <w:t>used</w:t>
            </w:r>
            <w:r w:rsidRPr="00F358B7">
              <w:rPr>
                <w:szCs w:val="20"/>
              </w:rPr>
              <w:t xml:space="preserve"> </w:t>
            </w:r>
            <w:r w:rsidRPr="00644B69">
              <w:rPr>
                <w:szCs w:val="20"/>
              </w:rPr>
              <w:t>or</w:t>
            </w:r>
            <w:r w:rsidRPr="00F358B7">
              <w:rPr>
                <w:szCs w:val="20"/>
              </w:rPr>
              <w:t xml:space="preserve"> </w:t>
            </w:r>
            <w:r w:rsidRPr="00644B69">
              <w:rPr>
                <w:szCs w:val="20"/>
              </w:rPr>
              <w:t>established</w:t>
            </w:r>
            <w:r w:rsidRPr="00F358B7">
              <w:rPr>
                <w:szCs w:val="20"/>
              </w:rPr>
              <w:t xml:space="preserve"> </w:t>
            </w:r>
            <w:r w:rsidRPr="00644B69">
              <w:rPr>
                <w:szCs w:val="20"/>
              </w:rPr>
              <w:t>to</w:t>
            </w:r>
            <w:r w:rsidRPr="00F358B7">
              <w:rPr>
                <w:szCs w:val="20"/>
              </w:rPr>
              <w:t xml:space="preserve"> </w:t>
            </w:r>
            <w:r w:rsidRPr="00644B69">
              <w:rPr>
                <w:szCs w:val="20"/>
              </w:rPr>
              <w:t>determine</w:t>
            </w:r>
            <w:r w:rsidRPr="00F358B7">
              <w:rPr>
                <w:szCs w:val="20"/>
              </w:rPr>
              <w:t xml:space="preserve"> </w:t>
            </w:r>
            <w:r w:rsidRPr="00644B69">
              <w:rPr>
                <w:szCs w:val="20"/>
              </w:rPr>
              <w:t>long</w:t>
            </w:r>
            <w:r w:rsidRPr="00F358B7">
              <w:rPr>
                <w:szCs w:val="20"/>
              </w:rPr>
              <w:t xml:space="preserve"> </w:t>
            </w:r>
            <w:r w:rsidRPr="00644B69">
              <w:rPr>
                <w:szCs w:val="20"/>
              </w:rPr>
              <w:t>period</w:t>
            </w:r>
            <w:r w:rsidRPr="00F358B7">
              <w:rPr>
                <w:szCs w:val="20"/>
              </w:rPr>
              <w:t xml:space="preserve"> </w:t>
            </w:r>
            <w:r w:rsidRPr="00644B69">
              <w:rPr>
                <w:szCs w:val="20"/>
              </w:rPr>
              <w:t>climate</w:t>
            </w:r>
            <w:r w:rsidRPr="00F358B7">
              <w:rPr>
                <w:szCs w:val="20"/>
              </w:rPr>
              <w:t xml:space="preserve"> </w:t>
            </w:r>
            <w:r w:rsidRPr="00644B69">
              <w:rPr>
                <w:szCs w:val="20"/>
              </w:rPr>
              <w:t>change,</w:t>
            </w:r>
            <w:r w:rsidRPr="00F358B7">
              <w:rPr>
                <w:szCs w:val="20"/>
              </w:rPr>
              <w:t xml:space="preserve"> </w:t>
            </w:r>
            <w:r w:rsidRPr="00644B69">
              <w:rPr>
                <w:szCs w:val="20"/>
              </w:rPr>
              <w:t>such</w:t>
            </w:r>
            <w:r w:rsidRPr="00F358B7">
              <w:rPr>
                <w:szCs w:val="20"/>
              </w:rPr>
              <w:t xml:space="preserve"> a</w:t>
            </w:r>
            <w:r w:rsidRPr="00644B69">
              <w:rPr>
                <w:szCs w:val="20"/>
              </w:rPr>
              <w:t>s</w:t>
            </w:r>
            <w:r w:rsidRPr="00F358B7">
              <w:rPr>
                <w:szCs w:val="20"/>
              </w:rPr>
              <w:t xml:space="preserve"> </w:t>
            </w:r>
            <w:r w:rsidRPr="00644B69">
              <w:rPr>
                <w:szCs w:val="20"/>
              </w:rPr>
              <w:t>reference</w:t>
            </w:r>
            <w:r w:rsidRPr="00F358B7">
              <w:rPr>
                <w:szCs w:val="20"/>
              </w:rPr>
              <w:t xml:space="preserve"> </w:t>
            </w:r>
            <w:r w:rsidRPr="00644B69">
              <w:rPr>
                <w:szCs w:val="20"/>
              </w:rPr>
              <w:t>climatological</w:t>
            </w:r>
            <w:r w:rsidRPr="00F358B7">
              <w:rPr>
                <w:szCs w:val="20"/>
              </w:rPr>
              <w:t xml:space="preserve"> </w:t>
            </w:r>
            <w:r w:rsidRPr="00644B69">
              <w:rPr>
                <w:szCs w:val="20"/>
              </w:rPr>
              <w:t>stations</w:t>
            </w:r>
            <w:r w:rsidRPr="00F358B7">
              <w:rPr>
                <w:szCs w:val="20"/>
              </w:rPr>
              <w:t xml:space="preserve"> </w:t>
            </w:r>
            <w:r w:rsidRPr="00644B69">
              <w:rPr>
                <w:szCs w:val="20"/>
              </w:rPr>
              <w:t>and</w:t>
            </w:r>
            <w:r w:rsidRPr="00F358B7">
              <w:rPr>
                <w:szCs w:val="20"/>
              </w:rPr>
              <w:t xml:space="preserve"> </w:t>
            </w:r>
            <w:r w:rsidRPr="00644B69">
              <w:rPr>
                <w:szCs w:val="20"/>
              </w:rPr>
              <w:t>other</w:t>
            </w:r>
            <w:r w:rsidRPr="00F358B7">
              <w:rPr>
                <w:szCs w:val="20"/>
              </w:rPr>
              <w:t xml:space="preserve"> </w:t>
            </w:r>
            <w:r w:rsidRPr="00644B69">
              <w:rPr>
                <w:szCs w:val="20"/>
              </w:rPr>
              <w:t>baseline</w:t>
            </w:r>
            <w:r w:rsidRPr="00F358B7">
              <w:rPr>
                <w:szCs w:val="20"/>
              </w:rPr>
              <w:t xml:space="preserve"> </w:t>
            </w:r>
            <w:r w:rsidRPr="00644B69">
              <w:rPr>
                <w:szCs w:val="20"/>
              </w:rPr>
              <w:t>stations</w:t>
            </w:r>
            <w:r w:rsidRPr="00F358B7">
              <w:rPr>
                <w:szCs w:val="20"/>
              </w:rPr>
              <w:t xml:space="preserve"> </w:t>
            </w:r>
            <w:r w:rsidRPr="00644B69">
              <w:rPr>
                <w:szCs w:val="20"/>
              </w:rPr>
              <w:t>in</w:t>
            </w:r>
            <w:r w:rsidRPr="00F358B7">
              <w:rPr>
                <w:szCs w:val="20"/>
              </w:rPr>
              <w:t xml:space="preserve"> </w:t>
            </w:r>
            <w:r w:rsidRPr="00644B69">
              <w:rPr>
                <w:szCs w:val="20"/>
              </w:rPr>
              <w:t>the</w:t>
            </w:r>
            <w:r w:rsidRPr="00F358B7">
              <w:rPr>
                <w:szCs w:val="20"/>
              </w:rPr>
              <w:t xml:space="preserve"> GCOS </w:t>
            </w:r>
            <w:r w:rsidRPr="00644B69">
              <w:rPr>
                <w:szCs w:val="20"/>
              </w:rPr>
              <w:t>network,</w:t>
            </w:r>
            <w:r w:rsidRPr="00F358B7">
              <w:rPr>
                <w:szCs w:val="20"/>
              </w:rPr>
              <w:t xml:space="preserve"> </w:t>
            </w:r>
            <w:r w:rsidRPr="00644B69">
              <w:rPr>
                <w:szCs w:val="20"/>
              </w:rPr>
              <w:t>constancy</w:t>
            </w:r>
            <w:r w:rsidRPr="00F358B7">
              <w:rPr>
                <w:szCs w:val="20"/>
              </w:rPr>
              <w:t xml:space="preserve"> </w:t>
            </w:r>
            <w:r w:rsidRPr="00644B69">
              <w:rPr>
                <w:szCs w:val="20"/>
              </w:rPr>
              <w:t>of</w:t>
            </w:r>
            <w:r w:rsidRPr="00F358B7">
              <w:rPr>
                <w:szCs w:val="20"/>
              </w:rPr>
              <w:t xml:space="preserve"> </w:t>
            </w:r>
            <w:r w:rsidRPr="00644B69">
              <w:rPr>
                <w:szCs w:val="20"/>
              </w:rPr>
              <w:t>exposure</w:t>
            </w:r>
            <w:r w:rsidRPr="00F358B7">
              <w:rPr>
                <w:szCs w:val="20"/>
              </w:rPr>
              <w:t xml:space="preserve"> </w:t>
            </w:r>
            <w:r w:rsidRPr="00644B69">
              <w:rPr>
                <w:szCs w:val="20"/>
              </w:rPr>
              <w:t>and</w:t>
            </w:r>
            <w:r w:rsidRPr="00F358B7">
              <w:rPr>
                <w:szCs w:val="20"/>
              </w:rPr>
              <w:t xml:space="preserve"> </w:t>
            </w:r>
            <w:r w:rsidRPr="00644B69">
              <w:rPr>
                <w:szCs w:val="20"/>
              </w:rPr>
              <w:t>operation</w:t>
            </w:r>
            <w:r w:rsidRPr="00F358B7">
              <w:rPr>
                <w:szCs w:val="20"/>
              </w:rPr>
              <w:t xml:space="preserve"> </w:t>
            </w:r>
            <w:r w:rsidRPr="00644B69">
              <w:rPr>
                <w:szCs w:val="20"/>
              </w:rPr>
              <w:t>is</w:t>
            </w:r>
            <w:r w:rsidRPr="00F358B7">
              <w:rPr>
                <w:szCs w:val="20"/>
              </w:rPr>
              <w:t xml:space="preserve"> </w:t>
            </w:r>
            <w:r w:rsidRPr="00644B69">
              <w:rPr>
                <w:szCs w:val="20"/>
              </w:rPr>
              <w:t>required</w:t>
            </w:r>
            <w:r w:rsidRPr="00F358B7">
              <w:rPr>
                <w:szCs w:val="20"/>
              </w:rPr>
              <w:t xml:space="preserve"> </w:t>
            </w:r>
            <w:r w:rsidRPr="00644B69">
              <w:rPr>
                <w:szCs w:val="20"/>
              </w:rPr>
              <w:t>over</w:t>
            </w:r>
            <w:r w:rsidRPr="00F358B7">
              <w:rPr>
                <w:szCs w:val="20"/>
              </w:rPr>
              <w:t xml:space="preserve"> </w:t>
            </w:r>
            <w:r w:rsidRPr="00644B69">
              <w:rPr>
                <w:szCs w:val="20"/>
              </w:rPr>
              <w:t>many</w:t>
            </w:r>
            <w:r w:rsidRPr="00F358B7">
              <w:rPr>
                <w:szCs w:val="20"/>
              </w:rPr>
              <w:t xml:space="preserve"> </w:t>
            </w:r>
            <w:r w:rsidRPr="00644B69">
              <w:rPr>
                <w:szCs w:val="20"/>
              </w:rPr>
              <w:t>decades</w:t>
            </w:r>
            <w:r w:rsidRPr="00F358B7">
              <w:rPr>
                <w:szCs w:val="20"/>
              </w:rPr>
              <w:t xml:space="preserve">. </w:t>
            </w:r>
          </w:p>
          <w:p w:rsidR="00C54780" w:rsidRPr="00C54780" w:rsidRDefault="00C54780" w:rsidP="00C54780">
            <w:pPr>
              <w:pStyle w:val="Heading1"/>
              <w:spacing w:before="0"/>
              <w:outlineLvl w:val="0"/>
              <w:rPr>
                <w:rFonts w:asciiTheme="minorHAnsi" w:hAnsiTheme="minorHAnsi"/>
                <w:b w:val="0"/>
                <w:bCs w:val="0"/>
                <w:i/>
                <w:color w:val="auto"/>
                <w:sz w:val="20"/>
                <w:szCs w:val="20"/>
              </w:rPr>
            </w:pPr>
            <w:r w:rsidRPr="00C54780">
              <w:rPr>
                <w:rFonts w:asciiTheme="minorHAnsi" w:hAnsiTheme="minorHAnsi"/>
                <w:color w:val="auto"/>
                <w:sz w:val="20"/>
                <w:szCs w:val="20"/>
              </w:rPr>
              <w:t xml:space="preserve">WMO No. 100 “Guide to Climatological Practices” (third edition, draft) </w:t>
            </w:r>
            <w:hyperlink r:id="rId84" w:history="1">
              <w:r w:rsidRPr="00BE2AE5">
                <w:rPr>
                  <w:rStyle w:val="Hyperlink"/>
                  <w:rFonts w:asciiTheme="minorHAnsi" w:hAnsiTheme="minorHAnsi"/>
                  <w:sz w:val="20"/>
                  <w:szCs w:val="20"/>
                </w:rPr>
                <w:t>www.wmo.int/pages///prog/gcos/documents/gruanmanuals/WCP_CCl/guide_third_edition_draft_may2007.pdf</w:t>
              </w:r>
            </w:hyperlink>
            <w:r w:rsidRPr="00C54780">
              <w:rPr>
                <w:rFonts w:asciiTheme="minorHAnsi" w:hAnsiTheme="minorHAnsi"/>
                <w:color w:val="auto"/>
                <w:sz w:val="20"/>
                <w:szCs w:val="20"/>
              </w:rPr>
              <w:t xml:space="preserve"> </w:t>
            </w:r>
          </w:p>
        </w:tc>
      </w:tr>
    </w:tbl>
    <w:p w:rsidR="00C54780" w:rsidRDefault="00C54780"/>
    <w:p w:rsidR="00EA50C8" w:rsidRDefault="00EA50C8" w:rsidP="00EA50C8">
      <w:pPr>
        <w:rPr>
          <w:rFonts w:eastAsiaTheme="majorEastAsia" w:cstheme="majorBidi"/>
          <w:color w:val="365F91" w:themeColor="accent1" w:themeShade="BF"/>
          <w:sz w:val="28"/>
          <w:szCs w:val="28"/>
        </w:rPr>
      </w:pPr>
      <w:r>
        <w:br w:type="page"/>
      </w:r>
    </w:p>
    <w:p w:rsidR="00E06E8B" w:rsidRDefault="00AB1893" w:rsidP="00AB1893">
      <w:pPr>
        <w:pStyle w:val="Heading1"/>
        <w:spacing w:before="0"/>
        <w:ind w:left="-567"/>
        <w:rPr>
          <w:rFonts w:asciiTheme="minorHAnsi" w:hAnsiTheme="minorHAnsi"/>
          <w:b w:val="0"/>
          <w:bCs w:val="0"/>
          <w:i/>
        </w:rPr>
      </w:pPr>
      <w:r>
        <w:rPr>
          <w:rFonts w:asciiTheme="minorHAnsi" w:hAnsiTheme="minorHAnsi"/>
          <w:b w:val="0"/>
          <w:bCs w:val="0"/>
          <w:i/>
        </w:rPr>
        <w:lastRenderedPageBreak/>
        <w:t>GCOS requirements</w:t>
      </w:r>
      <w:r w:rsidR="00F70CF6">
        <w:rPr>
          <w:rFonts w:asciiTheme="minorHAnsi" w:hAnsiTheme="minorHAnsi"/>
          <w:b w:val="0"/>
          <w:bCs w:val="0"/>
          <w:i/>
        </w:rPr>
        <w:t xml:space="preserve"> and international observing standards</w:t>
      </w:r>
      <w:r>
        <w:rPr>
          <w:rFonts w:asciiTheme="minorHAnsi" w:hAnsiTheme="minorHAnsi"/>
          <w:b w:val="0"/>
          <w:bCs w:val="0"/>
          <w:i/>
        </w:rPr>
        <w:t xml:space="preserve">: </w:t>
      </w:r>
      <w:r w:rsidR="00E06E8B" w:rsidRPr="00AB1893">
        <w:rPr>
          <w:rFonts w:asciiTheme="minorHAnsi" w:hAnsiTheme="minorHAnsi"/>
          <w:b w:val="0"/>
          <w:bCs w:val="0"/>
          <w:i/>
        </w:rPr>
        <w:t>T</w:t>
      </w:r>
      <w:r>
        <w:rPr>
          <w:rFonts w:asciiTheme="minorHAnsi" w:hAnsiTheme="minorHAnsi"/>
          <w:b w:val="0"/>
          <w:bCs w:val="0"/>
          <w:i/>
        </w:rPr>
        <w:t>errestrial Domain</w:t>
      </w:r>
    </w:p>
    <w:p w:rsidR="00732D9A" w:rsidRDefault="00AB1893" w:rsidP="00732D9A">
      <w:pPr>
        <w:pStyle w:val="NormalWeb"/>
        <w:ind w:left="-567"/>
        <w:rPr>
          <w:rFonts w:asciiTheme="minorHAnsi" w:hAnsiTheme="minorHAnsi"/>
          <w:sz w:val="22"/>
          <w:szCs w:val="22"/>
        </w:rPr>
      </w:pPr>
      <w:r w:rsidRPr="000D13C9">
        <w:rPr>
          <w:rFonts w:ascii="Calibri" w:hAnsi="Calibri"/>
          <w:sz w:val="22"/>
          <w:szCs w:val="22"/>
        </w:rPr>
        <w:t xml:space="preserve">The following tables for terrestrial ECVs draw on information available in OSCAR </w:t>
      </w:r>
      <w:r w:rsidR="00732D9A">
        <w:rPr>
          <w:rFonts w:ascii="Calibri" w:hAnsi="Calibri"/>
          <w:sz w:val="22"/>
          <w:szCs w:val="22"/>
        </w:rPr>
        <w:t xml:space="preserve">(Box </w:t>
      </w:r>
      <w:r w:rsidR="0018167F">
        <w:rPr>
          <w:rFonts w:ascii="Calibri" w:hAnsi="Calibri"/>
          <w:sz w:val="22"/>
          <w:szCs w:val="22"/>
        </w:rPr>
        <w:t>4</w:t>
      </w:r>
      <w:r w:rsidR="00732D9A">
        <w:rPr>
          <w:rFonts w:ascii="Calibri" w:hAnsi="Calibri"/>
          <w:sz w:val="22"/>
          <w:szCs w:val="22"/>
        </w:rPr>
        <w:t xml:space="preserve">), </w:t>
      </w:r>
      <w:r w:rsidR="00462679" w:rsidRPr="000D13C9">
        <w:rPr>
          <w:rFonts w:ascii="Calibri" w:hAnsi="Calibri"/>
          <w:sz w:val="22"/>
          <w:szCs w:val="22"/>
        </w:rPr>
        <w:t xml:space="preserve">individual ECV </w:t>
      </w:r>
      <w:r w:rsidR="005528B6">
        <w:rPr>
          <w:rFonts w:ascii="Calibri" w:hAnsi="Calibri"/>
          <w:sz w:val="22"/>
          <w:szCs w:val="22"/>
        </w:rPr>
        <w:t xml:space="preserve">assessment </w:t>
      </w:r>
      <w:r w:rsidR="00462679" w:rsidRPr="000D13C9">
        <w:rPr>
          <w:rFonts w:ascii="Calibri" w:hAnsi="Calibri"/>
          <w:sz w:val="22"/>
          <w:szCs w:val="22"/>
        </w:rPr>
        <w:t xml:space="preserve">reports </w:t>
      </w:r>
      <w:r w:rsidR="005528B6">
        <w:rPr>
          <w:rFonts w:ascii="Calibri" w:hAnsi="Calibri"/>
          <w:sz w:val="22"/>
          <w:szCs w:val="22"/>
        </w:rPr>
        <w:t xml:space="preserve">containing information </w:t>
      </w:r>
      <w:r w:rsidR="00462679" w:rsidRPr="000D13C9">
        <w:rPr>
          <w:rFonts w:ascii="Calibri" w:hAnsi="Calibri"/>
          <w:sz w:val="22"/>
          <w:szCs w:val="22"/>
        </w:rPr>
        <w:t>on standards</w:t>
      </w:r>
      <w:r w:rsidR="00C524FE" w:rsidRPr="000D13C9">
        <w:rPr>
          <w:rFonts w:ascii="Calibri" w:hAnsi="Calibri"/>
          <w:sz w:val="22"/>
          <w:szCs w:val="22"/>
        </w:rPr>
        <w:t xml:space="preserve"> </w:t>
      </w:r>
      <w:r w:rsidR="005528B6">
        <w:rPr>
          <w:rFonts w:ascii="Calibri" w:hAnsi="Calibri"/>
          <w:sz w:val="22"/>
          <w:szCs w:val="22"/>
        </w:rPr>
        <w:t xml:space="preserve">and </w:t>
      </w:r>
      <w:r w:rsidR="00732D9A" w:rsidRPr="000D13C9">
        <w:rPr>
          <w:rFonts w:ascii="Calibri" w:hAnsi="Calibri"/>
          <w:sz w:val="22"/>
          <w:szCs w:val="22"/>
        </w:rPr>
        <w:t>aiming at establishing best practices (</w:t>
      </w:r>
      <w:hyperlink r:id="rId85" w:history="1">
        <w:r w:rsidR="00732D9A" w:rsidRPr="00732D9A">
          <w:rPr>
            <w:rStyle w:val="Hyperlink"/>
            <w:rFonts w:ascii="Calibri" w:hAnsi="Calibri"/>
            <w:sz w:val="22"/>
            <w:szCs w:val="22"/>
          </w:rPr>
          <w:t>www.fao.org/gtos/topcECV.html</w:t>
        </w:r>
      </w:hyperlink>
      <w:r w:rsidR="00732D9A" w:rsidRPr="000D13C9">
        <w:rPr>
          <w:rFonts w:ascii="Calibri" w:hAnsi="Calibri"/>
          <w:sz w:val="22"/>
          <w:szCs w:val="22"/>
        </w:rPr>
        <w:t>)</w:t>
      </w:r>
      <w:r w:rsidR="00732D9A">
        <w:rPr>
          <w:rFonts w:ascii="Calibri" w:hAnsi="Calibri"/>
          <w:sz w:val="22"/>
          <w:szCs w:val="22"/>
        </w:rPr>
        <w:t xml:space="preserve"> </w:t>
      </w:r>
      <w:r w:rsidR="00C524FE" w:rsidRPr="000D13C9">
        <w:rPr>
          <w:rFonts w:ascii="Calibri" w:hAnsi="Calibri"/>
          <w:sz w:val="22"/>
          <w:szCs w:val="22"/>
        </w:rPr>
        <w:t xml:space="preserve">and the Proposed Workplan for </w:t>
      </w:r>
      <w:r w:rsidR="00C524FE" w:rsidRPr="006D5CA5">
        <w:rPr>
          <w:rFonts w:ascii="Calibri" w:hAnsi="Calibri"/>
          <w:sz w:val="22"/>
          <w:szCs w:val="22"/>
        </w:rPr>
        <w:t>Terrestrial</w:t>
      </w:r>
      <w:r w:rsidR="00C524FE" w:rsidRPr="000D13C9">
        <w:rPr>
          <w:rFonts w:ascii="Calibri" w:hAnsi="Calibri"/>
          <w:sz w:val="22"/>
          <w:szCs w:val="22"/>
        </w:rPr>
        <w:t xml:space="preserve"> ECVs (Box </w:t>
      </w:r>
      <w:r w:rsidR="0018167F">
        <w:rPr>
          <w:rFonts w:ascii="Calibri" w:hAnsi="Calibri"/>
          <w:sz w:val="22"/>
          <w:szCs w:val="22"/>
        </w:rPr>
        <w:t>6</w:t>
      </w:r>
      <w:r w:rsidR="00C524FE" w:rsidRPr="000D13C9">
        <w:rPr>
          <w:rFonts w:ascii="Calibri" w:hAnsi="Calibri"/>
          <w:sz w:val="22"/>
          <w:szCs w:val="22"/>
        </w:rPr>
        <w:t>)</w:t>
      </w:r>
      <w:r w:rsidR="00462679" w:rsidRPr="000D13C9">
        <w:rPr>
          <w:rFonts w:ascii="Calibri" w:hAnsi="Calibri"/>
          <w:sz w:val="22"/>
          <w:szCs w:val="22"/>
        </w:rPr>
        <w:t>.  However, it should be noted that some of these reports refer to ISO standards and other documen</w:t>
      </w:r>
      <w:r w:rsidR="004709B4">
        <w:rPr>
          <w:rFonts w:ascii="Calibri" w:hAnsi="Calibri"/>
          <w:sz w:val="22"/>
          <w:szCs w:val="22"/>
        </w:rPr>
        <w:t>tation that may have been supers</w:t>
      </w:r>
      <w:r w:rsidR="00462679" w:rsidRPr="000D13C9">
        <w:rPr>
          <w:rFonts w:ascii="Calibri" w:hAnsi="Calibri"/>
          <w:sz w:val="22"/>
          <w:szCs w:val="22"/>
        </w:rPr>
        <w:t xml:space="preserve">eded.    </w:t>
      </w:r>
      <w:r w:rsidR="00732D9A" w:rsidRPr="000D13C9">
        <w:rPr>
          <w:rFonts w:asciiTheme="minorHAnsi" w:hAnsiTheme="minorHAnsi"/>
          <w:sz w:val="22"/>
          <w:szCs w:val="22"/>
        </w:rPr>
        <w:t>Soil Carbon and Terrestrial biodiversity and habitat properties were proposed as candidat</w:t>
      </w:r>
      <w:r w:rsidR="00732D9A">
        <w:rPr>
          <w:rFonts w:asciiTheme="minorHAnsi" w:hAnsiTheme="minorHAnsi"/>
          <w:sz w:val="22"/>
          <w:szCs w:val="22"/>
        </w:rPr>
        <w:t xml:space="preserve">e ECVs in 2009 (SBSTA, 2009c).  </w:t>
      </w:r>
    </w:p>
    <w:p w:rsidR="00732D9A" w:rsidRDefault="00732D9A" w:rsidP="00732D9A">
      <w:pPr>
        <w:pStyle w:val="NormalWeb"/>
        <w:ind w:left="-567"/>
        <w:rPr>
          <w:rFonts w:asciiTheme="minorHAnsi" w:hAnsiTheme="minorHAnsi"/>
          <w:sz w:val="22"/>
          <w:szCs w:val="22"/>
        </w:rPr>
      </w:pPr>
      <w:r w:rsidRPr="00732D9A">
        <w:rPr>
          <w:rFonts w:asciiTheme="minorHAnsi" w:hAnsiTheme="minorHAnsi"/>
          <w:sz w:val="22"/>
          <w:szCs w:val="22"/>
        </w:rPr>
        <w:t>The GOCS Implementation Plan (</w:t>
      </w:r>
      <w:r w:rsidR="0018167F">
        <w:rPr>
          <w:rFonts w:asciiTheme="minorHAnsi" w:hAnsiTheme="minorHAnsi"/>
          <w:sz w:val="22"/>
          <w:szCs w:val="22"/>
        </w:rPr>
        <w:t>see Box 2</w:t>
      </w:r>
      <w:r w:rsidRPr="00732D9A">
        <w:rPr>
          <w:rFonts w:asciiTheme="minorHAnsi" w:hAnsiTheme="minorHAnsi"/>
          <w:sz w:val="22"/>
          <w:szCs w:val="22"/>
        </w:rPr>
        <w:t>) notes that biodiversity and habitat properties are important to climate impact studies but that they are currently impossible to define as an ECV as only aspects of these complex properties can be measured, and only at a relatively small number of sites. Therefore, the Plan seeks the establishment of “Essential Ecosystem Records” at sites where such observations will be conducted in adher</w:t>
      </w:r>
      <w:r w:rsidR="006D5CA5">
        <w:rPr>
          <w:rFonts w:asciiTheme="minorHAnsi" w:hAnsiTheme="minorHAnsi"/>
          <w:sz w:val="22"/>
          <w:szCs w:val="22"/>
        </w:rPr>
        <w:t>ence to high standards (with co</w:t>
      </w:r>
      <w:r w:rsidRPr="00732D9A">
        <w:rPr>
          <w:rFonts w:asciiTheme="minorHAnsi" w:hAnsiTheme="minorHAnsi"/>
          <w:sz w:val="22"/>
          <w:szCs w:val="22"/>
        </w:rPr>
        <w:t>l</w:t>
      </w:r>
      <w:r w:rsidR="006D5CA5">
        <w:rPr>
          <w:rFonts w:asciiTheme="minorHAnsi" w:hAnsiTheme="minorHAnsi"/>
          <w:sz w:val="22"/>
          <w:szCs w:val="22"/>
        </w:rPr>
        <w:t>l</w:t>
      </w:r>
      <w:r w:rsidRPr="00732D9A">
        <w:rPr>
          <w:rFonts w:asciiTheme="minorHAnsi" w:hAnsiTheme="minorHAnsi"/>
          <w:sz w:val="22"/>
          <w:szCs w:val="22"/>
        </w:rPr>
        <w:t xml:space="preserve">ocated measurement of meteorological variables) and will be sustained over the long term to allow future impact assessments. </w:t>
      </w:r>
    </w:p>
    <w:p w:rsidR="00732D9A" w:rsidRPr="000D13C9" w:rsidRDefault="0018167F" w:rsidP="00732D9A">
      <w:pPr>
        <w:pStyle w:val="NormalWeb"/>
        <w:spacing w:before="0" w:beforeAutospacing="0"/>
        <w:ind w:left="-567"/>
        <w:rPr>
          <w:rFonts w:ascii="Calibri" w:hAnsi="Calibri"/>
          <w:sz w:val="22"/>
          <w:szCs w:val="22"/>
        </w:rPr>
      </w:pPr>
      <w:r>
        <w:rPr>
          <w:rFonts w:ascii="Calibri" w:hAnsi="Calibri"/>
          <w:sz w:val="22"/>
          <w:szCs w:val="22"/>
        </w:rPr>
        <w:t>The development and use of international standards for terrestrial ECVs was discussed by t</w:t>
      </w:r>
      <w:r w:rsidR="00732D9A" w:rsidRPr="000D13C9">
        <w:rPr>
          <w:rFonts w:ascii="Calibri" w:hAnsi="Calibri"/>
          <w:sz w:val="22"/>
          <w:szCs w:val="22"/>
        </w:rPr>
        <w:t>he GCOS Steering Committee, at its 19</w:t>
      </w:r>
      <w:r w:rsidR="00732D9A" w:rsidRPr="000D13C9">
        <w:rPr>
          <w:rFonts w:ascii="Calibri" w:hAnsi="Calibri"/>
          <w:sz w:val="22"/>
          <w:szCs w:val="22"/>
          <w:vertAlign w:val="superscript"/>
        </w:rPr>
        <w:t>th</w:t>
      </w:r>
      <w:r>
        <w:rPr>
          <w:rFonts w:ascii="Calibri" w:hAnsi="Calibri"/>
          <w:sz w:val="22"/>
          <w:szCs w:val="22"/>
        </w:rPr>
        <w:t xml:space="preserve"> session in September 2011; that</w:t>
      </w:r>
      <w:r w:rsidR="00732D9A" w:rsidRPr="000D13C9">
        <w:rPr>
          <w:rFonts w:ascii="Calibri" w:hAnsi="Calibri"/>
          <w:sz w:val="22"/>
          <w:szCs w:val="22"/>
        </w:rPr>
        <w:t xml:space="preserve"> expressed its concern “</w:t>
      </w:r>
      <w:r w:rsidR="00732D9A" w:rsidRPr="000D13C9">
        <w:rPr>
          <w:rFonts w:ascii="Calibri" w:hAnsi="Calibri"/>
          <w:i/>
          <w:sz w:val="22"/>
          <w:szCs w:val="22"/>
        </w:rPr>
        <w:t>at the amount of work and expense required to establish standards for the terrestrial ECVs through a formal International Organization for Standardi</w:t>
      </w:r>
      <w:r w:rsidR="00732D9A">
        <w:rPr>
          <w:rFonts w:ascii="Calibri" w:hAnsi="Calibri"/>
          <w:i/>
          <w:sz w:val="22"/>
          <w:szCs w:val="22"/>
        </w:rPr>
        <w:t>s</w:t>
      </w:r>
      <w:r w:rsidR="00732D9A" w:rsidRPr="000D13C9">
        <w:rPr>
          <w:rFonts w:ascii="Calibri" w:hAnsi="Calibri"/>
          <w:i/>
          <w:sz w:val="22"/>
          <w:szCs w:val="22"/>
        </w:rPr>
        <w:t>ation (ISO) process and at the risk that emphasis on standardisation would divert effort from other tasks</w:t>
      </w:r>
      <w:r w:rsidR="00732D9A" w:rsidRPr="000D13C9">
        <w:rPr>
          <w:rFonts w:ascii="Calibri" w:hAnsi="Calibri"/>
          <w:sz w:val="22"/>
          <w:szCs w:val="22"/>
        </w:rPr>
        <w:t xml:space="preserve">.” </w:t>
      </w:r>
      <w:r w:rsidR="00732D9A">
        <w:rPr>
          <w:rFonts w:ascii="Calibri" w:hAnsi="Calibri"/>
          <w:sz w:val="22"/>
          <w:szCs w:val="22"/>
        </w:rPr>
        <w:t xml:space="preserve"> It states: “</w:t>
      </w:r>
      <w:r w:rsidR="00732D9A" w:rsidRPr="00181269">
        <w:rPr>
          <w:rFonts w:ascii="Calibri" w:hAnsi="Calibri"/>
          <w:i/>
          <w:sz w:val="22"/>
          <w:szCs w:val="22"/>
        </w:rPr>
        <w:t>After extensive further consultations by GCOS and its partners, it is suggested to maintain the focus on keeping the highest level of data quality and error estimates, as well as to guaranteeing data quality. Therefore, GCOS and GTOS through their shared terrestrial expert panel TOPC and in cooperation with partner organisations responsible for global observing systems for land will continue to work on updating and upgrading the existing ECV reports on standards aiming at establishing best practices</w:t>
      </w:r>
      <w:r w:rsidR="00732D9A" w:rsidRPr="000D13C9">
        <w:rPr>
          <w:rFonts w:ascii="Calibri" w:hAnsi="Calibri"/>
          <w:sz w:val="22"/>
          <w:szCs w:val="22"/>
        </w:rPr>
        <w:t xml:space="preserve"> (</w:t>
      </w:r>
      <w:hyperlink r:id="rId86" w:history="1">
        <w:r w:rsidR="00732D9A" w:rsidRPr="005528B6">
          <w:rPr>
            <w:rStyle w:val="Hyperlink"/>
            <w:rFonts w:ascii="Calibri" w:hAnsi="Calibri"/>
            <w:sz w:val="20"/>
            <w:szCs w:val="20"/>
          </w:rPr>
          <w:t>http://www.fao.org/gtos/topcECV.html</w:t>
        </w:r>
      </w:hyperlink>
      <w:r w:rsidR="00732D9A" w:rsidRPr="000D13C9">
        <w:rPr>
          <w:rFonts w:ascii="Calibri" w:hAnsi="Calibri"/>
          <w:sz w:val="22"/>
          <w:szCs w:val="22"/>
        </w:rPr>
        <w:t>)</w:t>
      </w:r>
      <w:r w:rsidR="00181269">
        <w:rPr>
          <w:rFonts w:ascii="Calibri" w:hAnsi="Calibri"/>
          <w:sz w:val="22"/>
          <w:szCs w:val="22"/>
        </w:rPr>
        <w:t>”</w:t>
      </w:r>
      <w:r w:rsidR="00732D9A" w:rsidRPr="000D13C9">
        <w:rPr>
          <w:rFonts w:ascii="Calibri" w:hAnsi="Calibri"/>
          <w:sz w:val="22"/>
          <w:szCs w:val="22"/>
        </w:rPr>
        <w:t xml:space="preserve">.   </w:t>
      </w:r>
    </w:p>
    <w:tbl>
      <w:tblPr>
        <w:tblStyle w:val="TableGrid"/>
        <w:tblW w:w="0" w:type="auto"/>
        <w:tblInd w:w="-567" w:type="dxa"/>
        <w:tblLook w:val="04A0" w:firstRow="1" w:lastRow="0" w:firstColumn="1" w:lastColumn="0" w:noHBand="0" w:noVBand="1"/>
      </w:tblPr>
      <w:tblGrid>
        <w:gridCol w:w="9606"/>
      </w:tblGrid>
      <w:tr w:rsidR="00C524FE" w:rsidTr="00926BA0">
        <w:tc>
          <w:tcPr>
            <w:tcW w:w="9606" w:type="dxa"/>
          </w:tcPr>
          <w:p w:rsidR="00C524FE" w:rsidRDefault="00C524FE" w:rsidP="00C524FE">
            <w:pPr>
              <w:spacing w:before="120"/>
              <w:rPr>
                <w:rFonts w:asciiTheme="minorHAnsi" w:hAnsiTheme="minorHAnsi"/>
                <w:b/>
                <w:sz w:val="22"/>
                <w:szCs w:val="22"/>
              </w:rPr>
            </w:pPr>
            <w:r w:rsidRPr="00C524FE">
              <w:rPr>
                <w:rFonts w:asciiTheme="minorHAnsi" w:hAnsiTheme="minorHAnsi"/>
                <w:b/>
                <w:sz w:val="22"/>
                <w:szCs w:val="22"/>
              </w:rPr>
              <w:t xml:space="preserve">Box </w:t>
            </w:r>
            <w:r w:rsidR="0018167F">
              <w:rPr>
                <w:rFonts w:asciiTheme="minorHAnsi" w:hAnsiTheme="minorHAnsi"/>
                <w:b/>
                <w:sz w:val="22"/>
                <w:szCs w:val="22"/>
              </w:rPr>
              <w:t>6</w:t>
            </w:r>
            <w:r w:rsidRPr="00C524FE">
              <w:rPr>
                <w:rFonts w:asciiTheme="minorHAnsi" w:hAnsiTheme="minorHAnsi"/>
                <w:b/>
                <w:sz w:val="22"/>
                <w:szCs w:val="22"/>
              </w:rPr>
              <w:t xml:space="preserve">: </w:t>
            </w:r>
            <w:r w:rsidR="006F6EB4">
              <w:rPr>
                <w:rFonts w:asciiTheme="minorHAnsi" w:hAnsiTheme="minorHAnsi"/>
                <w:b/>
                <w:sz w:val="22"/>
                <w:szCs w:val="22"/>
              </w:rPr>
              <w:t xml:space="preserve">  </w:t>
            </w:r>
            <w:r w:rsidRPr="00C524FE">
              <w:rPr>
                <w:rFonts w:asciiTheme="minorHAnsi" w:hAnsiTheme="minorHAnsi"/>
                <w:b/>
                <w:sz w:val="22"/>
                <w:szCs w:val="22"/>
              </w:rPr>
              <w:t>A Framework for Terrestrial Climate-Related Observations and The Development of Standards for the Terrestrial Essential Climate Variables:</w:t>
            </w:r>
            <w:r>
              <w:rPr>
                <w:rFonts w:asciiTheme="minorHAnsi" w:hAnsiTheme="minorHAnsi"/>
                <w:b/>
                <w:sz w:val="22"/>
                <w:szCs w:val="22"/>
              </w:rPr>
              <w:t xml:space="preserve"> </w:t>
            </w:r>
            <w:r w:rsidRPr="00C524FE">
              <w:rPr>
                <w:rFonts w:asciiTheme="minorHAnsi" w:hAnsiTheme="minorHAnsi"/>
                <w:b/>
                <w:sz w:val="22"/>
                <w:szCs w:val="22"/>
              </w:rPr>
              <w:t xml:space="preserve">Proposed Workplan </w:t>
            </w:r>
            <w:r>
              <w:rPr>
                <w:rFonts w:asciiTheme="minorHAnsi" w:hAnsiTheme="minorHAnsi"/>
                <w:b/>
                <w:sz w:val="22"/>
                <w:szCs w:val="22"/>
              </w:rPr>
              <w:t>(2010)</w:t>
            </w:r>
          </w:p>
          <w:p w:rsidR="00F70CF6" w:rsidRDefault="00A14CAA" w:rsidP="00F70CF6">
            <w:pPr>
              <w:spacing w:after="0"/>
            </w:pPr>
            <w:r>
              <w:t xml:space="preserve">Table 2 pages 12 to 14 of this document provide details of the types of in situ observations required and outline the role of satellite data.  </w:t>
            </w:r>
            <w:r w:rsidR="00F70CF6">
              <w:t xml:space="preserve">The importance of co-located </w:t>
            </w:r>
            <w:r w:rsidR="00F70CF6" w:rsidRPr="00F70CF6">
              <w:rPr>
                <w:i/>
              </w:rPr>
              <w:t>in situ</w:t>
            </w:r>
            <w:r w:rsidR="00F70CF6">
              <w:t xml:space="preserve"> measurements for many of the ECVs is apparent.  </w:t>
            </w:r>
          </w:p>
          <w:p w:rsidR="00F70CF6" w:rsidRDefault="00F70CF6" w:rsidP="00F70CF6">
            <w:pPr>
              <w:spacing w:after="0"/>
            </w:pPr>
          </w:p>
          <w:p w:rsidR="00F70CF6" w:rsidRPr="00A14CAA" w:rsidRDefault="00F70CF6" w:rsidP="00F70CF6">
            <w:pPr>
              <w:spacing w:after="0"/>
            </w:pPr>
            <w:r>
              <w:t xml:space="preserve">The </w:t>
            </w:r>
            <w:r w:rsidRPr="00A14CAA">
              <w:t>workplan</w:t>
            </w:r>
            <w:r>
              <w:t xml:space="preserve"> uses</w:t>
            </w:r>
            <w:r w:rsidRPr="00A14CAA">
              <w:t xml:space="preserve"> previously collected information on the status of standardisation for individual ECVs to identify critical issues that need to be addressed during the standardizatio</w:t>
            </w:r>
            <w:r>
              <w:t>n process. F</w:t>
            </w:r>
            <w:r w:rsidRPr="00A14CAA">
              <w:t xml:space="preserve">or each ECV </w:t>
            </w:r>
            <w:r>
              <w:t xml:space="preserve">this includes </w:t>
            </w:r>
            <w:r w:rsidRPr="00A14CAA">
              <w:t xml:space="preserve">a brief </w:t>
            </w:r>
            <w:r>
              <w:t>summary of</w:t>
            </w:r>
            <w:r w:rsidRPr="00A14CAA">
              <w:t xml:space="preserve">: </w:t>
            </w:r>
          </w:p>
          <w:p w:rsidR="00F70CF6" w:rsidRPr="00A14CAA" w:rsidRDefault="00F70CF6" w:rsidP="00F70CF6">
            <w:pPr>
              <w:spacing w:after="0"/>
            </w:pPr>
            <w:r w:rsidRPr="00A14CAA">
              <w:t xml:space="preserve">• Importance and urgency; </w:t>
            </w:r>
          </w:p>
          <w:p w:rsidR="00F70CF6" w:rsidRPr="00A14CAA" w:rsidRDefault="00F70CF6" w:rsidP="00F70CF6">
            <w:pPr>
              <w:spacing w:after="0"/>
            </w:pPr>
            <w:r w:rsidRPr="00A14CAA">
              <w:t xml:space="preserve">• Readiness and feasibility; </w:t>
            </w:r>
          </w:p>
          <w:p w:rsidR="00F70CF6" w:rsidRPr="00A14CAA" w:rsidRDefault="00F70CF6" w:rsidP="00F70CF6">
            <w:pPr>
              <w:spacing w:after="0"/>
            </w:pPr>
            <w:r w:rsidRPr="00A14CAA">
              <w:t xml:space="preserve">• Available documentation (to use in drafting the standards); </w:t>
            </w:r>
          </w:p>
          <w:p w:rsidR="00F70CF6" w:rsidRPr="00A14CAA" w:rsidRDefault="00F70CF6" w:rsidP="00F70CF6">
            <w:pPr>
              <w:spacing w:after="0"/>
            </w:pPr>
            <w:r w:rsidRPr="00A14CAA">
              <w:t xml:space="preserve">• Existing expertise (specialized scientific/ technical groups, committees). </w:t>
            </w:r>
          </w:p>
          <w:p w:rsidR="00A14CAA" w:rsidRDefault="00A14CAA" w:rsidP="00A14CAA">
            <w:pPr>
              <w:spacing w:after="0"/>
            </w:pPr>
          </w:p>
          <w:p w:rsidR="00A14CAA" w:rsidRPr="00A14CAA" w:rsidRDefault="00A14CAA" w:rsidP="00A14CAA">
            <w:pPr>
              <w:spacing w:after="0"/>
              <w:rPr>
                <w:rFonts w:ascii="Times New Roman" w:hAnsi="Times New Roman"/>
                <w:sz w:val="23"/>
                <w:szCs w:val="23"/>
              </w:rPr>
            </w:pPr>
            <w:r>
              <w:t xml:space="preserve">Annex 6.3 of this report (pages 36 to </w:t>
            </w:r>
            <w:r w:rsidR="00A75081">
              <w:t>47</w:t>
            </w:r>
            <w:r>
              <w:t xml:space="preserve">) </w:t>
            </w:r>
            <w:r w:rsidRPr="00A14CAA">
              <w:t>provide a brief description of the status and standardi</w:t>
            </w:r>
            <w:r w:rsidR="00F70CF6">
              <w:t>s</w:t>
            </w:r>
            <w:r w:rsidRPr="00A14CAA">
              <w:t xml:space="preserve">ation needs for </w:t>
            </w:r>
            <w:r w:rsidR="00F70CF6">
              <w:t xml:space="preserve">in situ observing of the terrestrial </w:t>
            </w:r>
            <w:r w:rsidRPr="00A14CAA">
              <w:t>Essential Climate Variables (ECVs).</w:t>
            </w:r>
          </w:p>
          <w:p w:rsidR="00A75081" w:rsidRDefault="00A75081" w:rsidP="00C524FE">
            <w:pPr>
              <w:spacing w:after="0"/>
              <w:rPr>
                <w:rFonts w:ascii="Arial" w:hAnsi="Arial" w:cs="Arial"/>
                <w:sz w:val="16"/>
                <w:szCs w:val="16"/>
              </w:rPr>
            </w:pPr>
          </w:p>
          <w:p w:rsidR="00C524FE" w:rsidRPr="00C524FE" w:rsidRDefault="00C524FE" w:rsidP="00C524FE">
            <w:pPr>
              <w:spacing w:after="0"/>
              <w:rPr>
                <w:rFonts w:ascii="Arial" w:hAnsi="Arial" w:cs="Arial"/>
                <w:sz w:val="16"/>
                <w:szCs w:val="16"/>
              </w:rPr>
            </w:pPr>
            <w:r>
              <w:rPr>
                <w:rFonts w:ascii="Arial" w:hAnsi="Arial" w:cs="Arial"/>
                <w:sz w:val="16"/>
                <w:szCs w:val="16"/>
              </w:rPr>
              <w:t xml:space="preserve">GTOS (2010) </w:t>
            </w:r>
            <w:r w:rsidRPr="00C524FE">
              <w:rPr>
                <w:rFonts w:ascii="Arial" w:hAnsi="Arial" w:cs="Arial"/>
                <w:sz w:val="16"/>
                <w:szCs w:val="16"/>
              </w:rPr>
              <w:t>A Framework for Terrestrial Climate-Related Observations and The Development of Standards for the Terrestrial Essential Climate Variables:</w:t>
            </w:r>
            <w:r>
              <w:rPr>
                <w:rFonts w:ascii="Arial" w:hAnsi="Arial" w:cs="Arial"/>
                <w:sz w:val="16"/>
                <w:szCs w:val="16"/>
              </w:rPr>
              <w:t xml:space="preserve"> </w:t>
            </w:r>
            <w:r w:rsidRPr="00C524FE">
              <w:rPr>
                <w:rFonts w:ascii="Arial" w:hAnsi="Arial" w:cs="Arial"/>
                <w:sz w:val="16"/>
                <w:szCs w:val="16"/>
              </w:rPr>
              <w:t>Proposed Workplan</w:t>
            </w:r>
            <w:r>
              <w:rPr>
                <w:rFonts w:ascii="Arial" w:hAnsi="Arial" w:cs="Arial"/>
                <w:sz w:val="16"/>
                <w:szCs w:val="16"/>
              </w:rPr>
              <w:t xml:space="preserve">, </w:t>
            </w:r>
            <w:r w:rsidRPr="00C524FE">
              <w:rPr>
                <w:rFonts w:ascii="Arial" w:hAnsi="Arial" w:cs="Arial"/>
                <w:sz w:val="16"/>
                <w:szCs w:val="16"/>
              </w:rPr>
              <w:t>Report to the 33</w:t>
            </w:r>
            <w:r w:rsidRPr="00C524FE">
              <w:rPr>
                <w:rFonts w:ascii="Arial" w:hAnsi="Arial" w:cs="Arial"/>
                <w:sz w:val="16"/>
                <w:szCs w:val="16"/>
                <w:vertAlign w:val="superscript"/>
              </w:rPr>
              <w:t>rd</w:t>
            </w:r>
            <w:r>
              <w:rPr>
                <w:rFonts w:ascii="Arial" w:hAnsi="Arial" w:cs="Arial"/>
                <w:sz w:val="16"/>
                <w:szCs w:val="16"/>
              </w:rPr>
              <w:t xml:space="preserve"> </w:t>
            </w:r>
            <w:r w:rsidRPr="00C524FE">
              <w:rPr>
                <w:rFonts w:ascii="Arial" w:hAnsi="Arial" w:cs="Arial"/>
                <w:sz w:val="16"/>
                <w:szCs w:val="16"/>
              </w:rPr>
              <w:t>session of the S</w:t>
            </w:r>
            <w:r>
              <w:rPr>
                <w:rFonts w:ascii="Arial" w:hAnsi="Arial" w:cs="Arial"/>
                <w:sz w:val="16"/>
                <w:szCs w:val="16"/>
              </w:rPr>
              <w:t xml:space="preserve">BSTA. </w:t>
            </w:r>
            <w:r w:rsidRPr="00C524FE">
              <w:rPr>
                <w:rFonts w:ascii="Arial" w:hAnsi="Arial" w:cs="Arial"/>
                <w:sz w:val="16"/>
                <w:szCs w:val="16"/>
              </w:rPr>
              <w:t>September 2010</w:t>
            </w:r>
            <w:r>
              <w:rPr>
                <w:rFonts w:ascii="Arial" w:hAnsi="Arial" w:cs="Arial"/>
                <w:sz w:val="16"/>
                <w:szCs w:val="16"/>
              </w:rPr>
              <w:t>,</w:t>
            </w:r>
            <w:r w:rsidRPr="00C524FE">
              <w:rPr>
                <w:rFonts w:ascii="Arial" w:hAnsi="Arial" w:cs="Arial"/>
                <w:sz w:val="16"/>
                <w:szCs w:val="16"/>
              </w:rPr>
              <w:t xml:space="preserve"> GTOS - 77 </w:t>
            </w:r>
          </w:p>
          <w:p w:rsidR="00C524FE" w:rsidRPr="00C524FE" w:rsidRDefault="00845176" w:rsidP="0018167F">
            <w:pPr>
              <w:pStyle w:val="NormalWeb"/>
              <w:spacing w:before="0" w:beforeAutospacing="0" w:after="0" w:afterAutospacing="0"/>
              <w:rPr>
                <w:rFonts w:ascii="Arial" w:hAnsi="Arial" w:cs="Arial"/>
                <w:sz w:val="16"/>
                <w:szCs w:val="16"/>
              </w:rPr>
            </w:pPr>
            <w:hyperlink r:id="rId87" w:history="1">
              <w:r w:rsidR="00C524FE" w:rsidRPr="00C524FE">
                <w:rPr>
                  <w:rStyle w:val="Hyperlink"/>
                  <w:rFonts w:ascii="Arial" w:hAnsi="Arial" w:cs="Arial"/>
                  <w:sz w:val="16"/>
                  <w:szCs w:val="16"/>
                </w:rPr>
                <w:t>http://www.fao.org/gtos/doc/pub77.pdf</w:t>
              </w:r>
            </w:hyperlink>
            <w:r w:rsidR="00C524FE" w:rsidRPr="00C524FE">
              <w:rPr>
                <w:rFonts w:ascii="Arial" w:hAnsi="Arial" w:cs="Arial"/>
                <w:sz w:val="16"/>
                <w:szCs w:val="16"/>
              </w:rPr>
              <w:t xml:space="preserve">   </w:t>
            </w:r>
          </w:p>
        </w:tc>
      </w:tr>
    </w:tbl>
    <w:p w:rsidR="00926BA0" w:rsidRDefault="00926BA0" w:rsidP="00926BA0">
      <w:pPr>
        <w:spacing w:before="20" w:after="20"/>
        <w:rPr>
          <w:rFonts w:ascii="Arial Narrow" w:hAnsi="Arial Narrow"/>
          <w:color w:val="000000"/>
          <w:szCs w:val="20"/>
        </w:rPr>
      </w:pPr>
    </w:p>
    <w:tbl>
      <w:tblPr>
        <w:tblStyle w:val="TableGrid"/>
        <w:tblW w:w="0" w:type="auto"/>
        <w:tblInd w:w="-567" w:type="dxa"/>
        <w:tblLook w:val="04A0" w:firstRow="1" w:lastRow="0" w:firstColumn="1" w:lastColumn="0" w:noHBand="0" w:noVBand="1"/>
      </w:tblPr>
      <w:tblGrid>
        <w:gridCol w:w="9753"/>
      </w:tblGrid>
      <w:tr w:rsidR="00926BA0" w:rsidTr="0018167F">
        <w:tc>
          <w:tcPr>
            <w:tcW w:w="9753" w:type="dxa"/>
          </w:tcPr>
          <w:p w:rsidR="00926BA0" w:rsidRPr="00926BA0" w:rsidRDefault="00926BA0" w:rsidP="00926BA0">
            <w:pPr>
              <w:spacing w:before="120"/>
              <w:rPr>
                <w:rFonts w:asciiTheme="minorHAnsi" w:hAnsiTheme="minorHAnsi"/>
                <w:b/>
                <w:sz w:val="22"/>
                <w:szCs w:val="22"/>
              </w:rPr>
            </w:pPr>
            <w:r>
              <w:rPr>
                <w:rFonts w:asciiTheme="minorHAnsi" w:hAnsiTheme="minorHAnsi"/>
                <w:b/>
                <w:sz w:val="22"/>
                <w:szCs w:val="22"/>
              </w:rPr>
              <w:t>B</w:t>
            </w:r>
            <w:r w:rsidR="00102C03">
              <w:rPr>
                <w:rFonts w:asciiTheme="minorHAnsi" w:hAnsiTheme="minorHAnsi"/>
                <w:b/>
                <w:sz w:val="22"/>
                <w:szCs w:val="22"/>
              </w:rPr>
              <w:t>ox</w:t>
            </w:r>
            <w:r>
              <w:rPr>
                <w:rFonts w:asciiTheme="minorHAnsi" w:hAnsiTheme="minorHAnsi"/>
                <w:b/>
                <w:sz w:val="22"/>
                <w:szCs w:val="22"/>
              </w:rPr>
              <w:t xml:space="preserve"> </w:t>
            </w:r>
            <w:r w:rsidR="0018167F">
              <w:rPr>
                <w:rFonts w:asciiTheme="minorHAnsi" w:hAnsiTheme="minorHAnsi"/>
                <w:b/>
                <w:sz w:val="22"/>
                <w:szCs w:val="22"/>
              </w:rPr>
              <w:t>7</w:t>
            </w:r>
            <w:r>
              <w:rPr>
                <w:rFonts w:asciiTheme="minorHAnsi" w:hAnsiTheme="minorHAnsi"/>
                <w:b/>
                <w:sz w:val="22"/>
                <w:szCs w:val="22"/>
              </w:rPr>
              <w:t xml:space="preserve">:  </w:t>
            </w:r>
            <w:r w:rsidRPr="00926BA0">
              <w:rPr>
                <w:rFonts w:asciiTheme="minorHAnsi" w:hAnsiTheme="minorHAnsi"/>
                <w:b/>
                <w:sz w:val="22"/>
                <w:szCs w:val="22"/>
              </w:rPr>
              <w:t xml:space="preserve"> Assessment of the status of the development of the standards for the Terrestrial ECVs </w:t>
            </w:r>
            <w:r>
              <w:rPr>
                <w:rFonts w:asciiTheme="minorHAnsi" w:hAnsiTheme="minorHAnsi"/>
                <w:b/>
                <w:sz w:val="22"/>
                <w:szCs w:val="22"/>
              </w:rPr>
              <w:t>– GTOS TV1 – (individual reports for the terrestrial ECVs - GTOS -56 to GTOS- 68)</w:t>
            </w:r>
          </w:p>
          <w:p w:rsidR="00926BA0" w:rsidRPr="005528B6" w:rsidRDefault="00926BA0" w:rsidP="008774BE">
            <w:pPr>
              <w:spacing w:after="0"/>
              <w:rPr>
                <w:rFonts w:asciiTheme="minorHAnsi" w:hAnsiTheme="minorHAnsi"/>
                <w:b/>
                <w:bCs/>
                <w:color w:val="000000"/>
                <w:sz w:val="2"/>
                <w:szCs w:val="2"/>
              </w:rPr>
            </w:pPr>
          </w:p>
          <w:p w:rsidR="00926BA0" w:rsidRDefault="00926BA0" w:rsidP="004709B4">
            <w:pPr>
              <w:spacing w:before="20" w:after="20"/>
            </w:pPr>
            <w:r w:rsidRPr="00641D0F">
              <w:rPr>
                <w:rFonts w:asciiTheme="minorHAnsi" w:hAnsiTheme="minorHAnsi"/>
                <w:color w:val="000000"/>
                <w:szCs w:val="20"/>
              </w:rPr>
              <w:t>A</w:t>
            </w:r>
            <w:r w:rsidRPr="00641D0F">
              <w:rPr>
                <w:rFonts w:asciiTheme="minorHAnsi" w:hAnsiTheme="minorHAnsi" w:cs="Arial"/>
                <w:szCs w:val="20"/>
              </w:rPr>
              <w:t>ssessment reports on available methodological standards and guides are available for many of the terrestrial ECVs and can be found at:</w:t>
            </w:r>
            <w:r w:rsidRPr="00641D0F">
              <w:rPr>
                <w:rFonts w:asciiTheme="minorHAnsi" w:hAnsiTheme="minorHAnsi"/>
                <w:szCs w:val="20"/>
              </w:rPr>
              <w:t xml:space="preserve"> </w:t>
            </w:r>
            <w:hyperlink r:id="rId88" w:history="1">
              <w:r w:rsidRPr="00641D0F">
                <w:rPr>
                  <w:rStyle w:val="Hyperlink"/>
                  <w:rFonts w:asciiTheme="minorHAnsi" w:hAnsiTheme="minorHAnsi" w:cs="Arial"/>
                  <w:szCs w:val="20"/>
                </w:rPr>
                <w:t>http://www.fao.org/gtos/Pubs.html</w:t>
              </w:r>
            </w:hyperlink>
            <w:r w:rsidR="000D13C9">
              <w:rPr>
                <w:rStyle w:val="Hyperlink"/>
                <w:rFonts w:asciiTheme="minorHAnsi" w:hAnsiTheme="minorHAnsi" w:cs="Arial"/>
                <w:szCs w:val="20"/>
              </w:rPr>
              <w:t xml:space="preserve"> </w:t>
            </w:r>
            <w:r w:rsidR="000D13C9">
              <w:rPr>
                <w:rFonts w:asciiTheme="minorHAnsi" w:hAnsiTheme="minorHAnsi"/>
                <w:color w:val="000000"/>
                <w:szCs w:val="20"/>
              </w:rPr>
              <w:t xml:space="preserve"> T</w:t>
            </w:r>
            <w:r w:rsidRPr="00641D0F">
              <w:rPr>
                <w:rFonts w:asciiTheme="minorHAnsi" w:hAnsiTheme="minorHAnsi"/>
                <w:color w:val="000000"/>
                <w:szCs w:val="20"/>
              </w:rPr>
              <w:t xml:space="preserve">hey contain details of technical guidance and relevant international standards (though some </w:t>
            </w:r>
            <w:r w:rsidR="004709B4">
              <w:rPr>
                <w:rFonts w:asciiTheme="minorHAnsi" w:hAnsiTheme="minorHAnsi"/>
                <w:color w:val="000000"/>
                <w:szCs w:val="20"/>
              </w:rPr>
              <w:t>that are referred to have been superseded</w:t>
            </w:r>
            <w:r>
              <w:rPr>
                <w:rFonts w:ascii="Arial Narrow" w:hAnsi="Arial Narrow"/>
                <w:color w:val="000000"/>
                <w:szCs w:val="20"/>
              </w:rPr>
              <w:t xml:space="preserve">).  </w:t>
            </w:r>
          </w:p>
        </w:tc>
      </w:tr>
      <w:tr w:rsidR="00102C03" w:rsidTr="0018167F">
        <w:tc>
          <w:tcPr>
            <w:tcW w:w="9753" w:type="dxa"/>
          </w:tcPr>
          <w:p w:rsidR="00102C03" w:rsidRPr="00102C03" w:rsidRDefault="00102C03" w:rsidP="000B7FE7">
            <w:pPr>
              <w:spacing w:before="120"/>
              <w:rPr>
                <w:rFonts w:asciiTheme="minorHAnsi" w:hAnsiTheme="minorHAnsi"/>
                <w:b/>
                <w:sz w:val="22"/>
                <w:szCs w:val="22"/>
              </w:rPr>
            </w:pPr>
            <w:r w:rsidRPr="00102C03">
              <w:rPr>
                <w:rFonts w:asciiTheme="minorHAnsi" w:hAnsiTheme="minorHAnsi"/>
                <w:b/>
                <w:sz w:val="22"/>
                <w:szCs w:val="22"/>
              </w:rPr>
              <w:lastRenderedPageBreak/>
              <w:t xml:space="preserve">Box </w:t>
            </w:r>
            <w:r w:rsidR="0018167F">
              <w:rPr>
                <w:rFonts w:asciiTheme="minorHAnsi" w:hAnsiTheme="minorHAnsi"/>
                <w:b/>
                <w:sz w:val="22"/>
                <w:szCs w:val="22"/>
              </w:rPr>
              <w:t>8</w:t>
            </w:r>
            <w:r w:rsidRPr="00102C03">
              <w:rPr>
                <w:rFonts w:asciiTheme="minorHAnsi" w:hAnsiTheme="minorHAnsi"/>
                <w:b/>
                <w:sz w:val="22"/>
                <w:szCs w:val="22"/>
              </w:rPr>
              <w:t>: GCOS relevant network components and systems in the terrestrial domain</w:t>
            </w:r>
          </w:p>
          <w:p w:rsidR="00102C03" w:rsidRDefault="00102C03" w:rsidP="000B7FE7">
            <w:pPr>
              <w:spacing w:before="120"/>
            </w:pPr>
            <w:r>
              <w:t>I</w:t>
            </w:r>
            <w:r w:rsidRPr="00BC2160">
              <w:t xml:space="preserve">n situ networks for the terrestrial domains </w:t>
            </w:r>
            <w:r>
              <w:t xml:space="preserve">are listed at: </w:t>
            </w:r>
            <w:hyperlink r:id="rId89" w:anchor="terrestrial" w:history="1">
              <w:r w:rsidRPr="00102C03">
                <w:rPr>
                  <w:rStyle w:val="Hyperlink"/>
                  <w:rFonts w:ascii="Arial" w:hAnsi="Arial" w:cs="Arial"/>
                  <w:sz w:val="16"/>
                  <w:szCs w:val="16"/>
                </w:rPr>
                <w:t>http://www.wmo.int/pages/prog/gcos/index.php?name=ObservingSystemsandData#terrestrial</w:t>
              </w:r>
            </w:hyperlink>
            <w:r>
              <w:t xml:space="preserve">  Those relevant to the UK (i.e. excluding permafrost are):</w:t>
            </w:r>
          </w:p>
          <w:tbl>
            <w:tblPr>
              <w:tblW w:w="9527" w:type="dxa"/>
              <w:tblLook w:val="04A0" w:firstRow="1" w:lastRow="0" w:firstColumn="1" w:lastColumn="0" w:noHBand="0" w:noVBand="1"/>
            </w:tblPr>
            <w:tblGrid>
              <w:gridCol w:w="3114"/>
              <w:gridCol w:w="3436"/>
              <w:gridCol w:w="2977"/>
            </w:tblGrid>
            <w:tr w:rsidR="00102C03" w:rsidRPr="00102C03" w:rsidTr="00EE2665">
              <w:trPr>
                <w:trHeight w:val="825"/>
              </w:trPr>
              <w:tc>
                <w:tcPr>
                  <w:tcW w:w="3114" w:type="dxa"/>
                  <w:tcBorders>
                    <w:top w:val="single" w:sz="4" w:space="0" w:color="000000"/>
                    <w:left w:val="single" w:sz="4" w:space="0" w:color="000000"/>
                    <w:bottom w:val="nil"/>
                    <w:right w:val="single" w:sz="4" w:space="0" w:color="000000"/>
                  </w:tcBorders>
                  <w:shd w:val="clear" w:color="000000" w:fill="D9D9D9"/>
                  <w:vAlign w:val="center"/>
                  <w:hideMark/>
                </w:tcPr>
                <w:p w:rsidR="00102C03" w:rsidRPr="00102C03" w:rsidRDefault="00102C03" w:rsidP="000B7FE7">
                  <w:pPr>
                    <w:spacing w:after="0"/>
                    <w:rPr>
                      <w:rFonts w:ascii="Arial Narrow" w:hAnsi="Arial Narrow"/>
                      <w:b/>
                      <w:bCs/>
                      <w:color w:val="000000"/>
                      <w:szCs w:val="20"/>
                    </w:rPr>
                  </w:pPr>
                  <w:r w:rsidRPr="00102C03">
                    <w:rPr>
                      <w:rFonts w:ascii="Arial Narrow" w:hAnsi="Arial Narrow"/>
                      <w:b/>
                      <w:bCs/>
                      <w:color w:val="000000"/>
                      <w:szCs w:val="20"/>
                    </w:rPr>
                    <w:t>Network or System (in situ)</w:t>
                  </w:r>
                </w:p>
              </w:tc>
              <w:tc>
                <w:tcPr>
                  <w:tcW w:w="3436" w:type="dxa"/>
                  <w:tcBorders>
                    <w:top w:val="single" w:sz="4" w:space="0" w:color="000000"/>
                    <w:left w:val="nil"/>
                    <w:bottom w:val="nil"/>
                    <w:right w:val="single" w:sz="4" w:space="0" w:color="000000"/>
                  </w:tcBorders>
                  <w:shd w:val="clear" w:color="000000" w:fill="D9D9D9"/>
                  <w:vAlign w:val="center"/>
                  <w:hideMark/>
                </w:tcPr>
                <w:p w:rsidR="00102C03" w:rsidRPr="00102C03" w:rsidRDefault="00102C03" w:rsidP="000B7FE7">
                  <w:pPr>
                    <w:spacing w:after="0"/>
                    <w:rPr>
                      <w:rFonts w:ascii="Arial Narrow" w:hAnsi="Arial Narrow"/>
                      <w:b/>
                      <w:bCs/>
                      <w:color w:val="000000"/>
                      <w:szCs w:val="20"/>
                    </w:rPr>
                  </w:pPr>
                  <w:r w:rsidRPr="00102C03">
                    <w:rPr>
                      <w:rFonts w:ascii="Arial Narrow" w:hAnsi="Arial Narrow"/>
                      <w:b/>
                      <w:bCs/>
                      <w:color w:val="000000"/>
                      <w:szCs w:val="20"/>
                    </w:rPr>
                    <w:t>Essential Climate Variables (ECVs)</w:t>
                  </w:r>
                </w:p>
              </w:tc>
              <w:tc>
                <w:tcPr>
                  <w:tcW w:w="2977" w:type="dxa"/>
                  <w:tcBorders>
                    <w:top w:val="single" w:sz="4" w:space="0" w:color="000000"/>
                    <w:left w:val="nil"/>
                    <w:bottom w:val="nil"/>
                    <w:right w:val="single" w:sz="4" w:space="0" w:color="000000"/>
                  </w:tcBorders>
                  <w:shd w:val="clear" w:color="000000" w:fill="D9D9D9"/>
                  <w:vAlign w:val="center"/>
                  <w:hideMark/>
                </w:tcPr>
                <w:p w:rsidR="00102C03" w:rsidRPr="00102C03" w:rsidRDefault="00102C03" w:rsidP="000B7FE7">
                  <w:pPr>
                    <w:spacing w:after="0"/>
                    <w:rPr>
                      <w:rFonts w:ascii="Arial Narrow" w:hAnsi="Arial Narrow"/>
                      <w:b/>
                      <w:bCs/>
                      <w:color w:val="000000"/>
                      <w:szCs w:val="20"/>
                    </w:rPr>
                  </w:pPr>
                  <w:r w:rsidRPr="00102C03">
                    <w:rPr>
                      <w:rFonts w:ascii="Arial Narrow" w:hAnsi="Arial Narrow"/>
                      <w:b/>
                      <w:bCs/>
                      <w:color w:val="000000"/>
                      <w:szCs w:val="20"/>
                    </w:rPr>
                    <w:t>International Data Centres and Archives</w:t>
                  </w:r>
                </w:p>
              </w:tc>
            </w:tr>
            <w:tr w:rsidR="00EE2665" w:rsidRPr="00102C03" w:rsidTr="00EE2665">
              <w:trPr>
                <w:trHeight w:val="6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C03" w:rsidRPr="00102C03" w:rsidRDefault="00845176" w:rsidP="000B7FE7">
                  <w:pPr>
                    <w:spacing w:after="0"/>
                    <w:rPr>
                      <w:rFonts w:ascii="Arial Narrow" w:hAnsi="Arial Narrow"/>
                      <w:color w:val="0000FF"/>
                      <w:szCs w:val="20"/>
                    </w:rPr>
                  </w:pPr>
                  <w:hyperlink r:id="rId90" w:history="1">
                    <w:r w:rsidR="00102C03" w:rsidRPr="00A133A1">
                      <w:rPr>
                        <w:rFonts w:ascii="Arial Narrow" w:hAnsi="Arial Narrow"/>
                        <w:szCs w:val="20"/>
                      </w:rPr>
                      <w:t>GCOS/GTOS Baseline Global Terrestrial Network - Rivers</w:t>
                    </w:r>
                    <w:r w:rsidR="00102C03" w:rsidRPr="00102C03">
                      <w:rPr>
                        <w:rFonts w:ascii="Arial Narrow" w:hAnsi="Arial Narrow"/>
                        <w:color w:val="0000FF"/>
                        <w:szCs w:val="20"/>
                      </w:rPr>
                      <w:t xml:space="preserve"> </w:t>
                    </w:r>
                    <w:r w:rsidR="00102C03" w:rsidRPr="00102C03">
                      <w:rPr>
                        <w:rFonts w:ascii="Arial Narrow" w:hAnsi="Arial Narrow"/>
                        <w:color w:val="0000FF"/>
                        <w:szCs w:val="20"/>
                        <w:u w:val="single"/>
                      </w:rPr>
                      <w:t>(GTN-R)</w:t>
                    </w:r>
                  </w:hyperlink>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102C03" w:rsidRPr="00102C03" w:rsidRDefault="00102C03" w:rsidP="000B7FE7">
                  <w:pPr>
                    <w:spacing w:after="0"/>
                    <w:rPr>
                      <w:rFonts w:ascii="Arial Narrow" w:hAnsi="Arial Narrow"/>
                      <w:color w:val="000000"/>
                      <w:szCs w:val="20"/>
                    </w:rPr>
                  </w:pPr>
                  <w:r w:rsidRPr="00102C03">
                    <w:rPr>
                      <w:rFonts w:ascii="Arial Narrow" w:hAnsi="Arial Narrow"/>
                      <w:color w:val="000000"/>
                      <w:szCs w:val="20"/>
                    </w:rPr>
                    <w:t>River Discharge</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02C03" w:rsidRPr="00102C03" w:rsidRDefault="00102C03" w:rsidP="000B7FE7">
                  <w:pPr>
                    <w:spacing w:after="0"/>
                    <w:rPr>
                      <w:rFonts w:ascii="Arial Narrow" w:hAnsi="Arial Narrow"/>
                      <w:color w:val="000000"/>
                      <w:szCs w:val="20"/>
                    </w:rPr>
                  </w:pPr>
                  <w:r w:rsidRPr="00102C03">
                    <w:rPr>
                      <w:rFonts w:ascii="Arial Narrow" w:hAnsi="Arial Narrow"/>
                      <w:color w:val="000000"/>
                      <w:szCs w:val="20"/>
                    </w:rPr>
                    <w:t>Global Runoff Data Centre</w:t>
                  </w:r>
                </w:p>
              </w:tc>
            </w:tr>
            <w:tr w:rsidR="00EE2665" w:rsidRPr="00102C03" w:rsidTr="00EE2665">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102C03" w:rsidRPr="00102C03" w:rsidRDefault="00845176" w:rsidP="000B7FE7">
                  <w:pPr>
                    <w:spacing w:after="0"/>
                    <w:rPr>
                      <w:rFonts w:ascii="Arial Narrow" w:hAnsi="Arial Narrow"/>
                      <w:color w:val="0000FF"/>
                      <w:szCs w:val="20"/>
                      <w:u w:val="single"/>
                    </w:rPr>
                  </w:pPr>
                  <w:hyperlink r:id="rId91" w:history="1">
                    <w:r w:rsidR="00102C03" w:rsidRPr="00A133A1">
                      <w:rPr>
                        <w:rFonts w:ascii="Arial Narrow" w:hAnsi="Arial Narrow"/>
                        <w:szCs w:val="20"/>
                      </w:rPr>
                      <w:t xml:space="preserve">GCOS/GTOS Baseline Global Lake Network </w:t>
                    </w:r>
                    <w:r w:rsidR="00102C03" w:rsidRPr="00102C03">
                      <w:rPr>
                        <w:rFonts w:ascii="Arial Narrow" w:hAnsi="Arial Narrow"/>
                        <w:color w:val="0000FF"/>
                        <w:szCs w:val="20"/>
                        <w:u w:val="single"/>
                      </w:rPr>
                      <w:t>(List of Lakes)</w:t>
                    </w:r>
                  </w:hyperlink>
                </w:p>
              </w:tc>
              <w:tc>
                <w:tcPr>
                  <w:tcW w:w="3436" w:type="dxa"/>
                  <w:tcBorders>
                    <w:top w:val="nil"/>
                    <w:left w:val="nil"/>
                    <w:bottom w:val="single" w:sz="4" w:space="0" w:color="auto"/>
                    <w:right w:val="single" w:sz="4" w:space="0" w:color="auto"/>
                  </w:tcBorders>
                  <w:shd w:val="clear" w:color="auto" w:fill="auto"/>
                  <w:vAlign w:val="center"/>
                  <w:hideMark/>
                </w:tcPr>
                <w:p w:rsidR="00102C03" w:rsidRPr="00102C03" w:rsidRDefault="00102C03" w:rsidP="000B7FE7">
                  <w:pPr>
                    <w:spacing w:after="0"/>
                    <w:rPr>
                      <w:rFonts w:ascii="Arial Narrow" w:hAnsi="Arial Narrow"/>
                      <w:color w:val="000000"/>
                      <w:szCs w:val="20"/>
                    </w:rPr>
                  </w:pPr>
                  <w:r w:rsidRPr="00102C03">
                    <w:rPr>
                      <w:rFonts w:ascii="Arial Narrow" w:hAnsi="Arial Narrow"/>
                      <w:color w:val="000000"/>
                      <w:szCs w:val="20"/>
                    </w:rPr>
                    <w:t>Lake Level/ Area/ Temperature</w:t>
                  </w:r>
                </w:p>
              </w:tc>
              <w:tc>
                <w:tcPr>
                  <w:tcW w:w="2977" w:type="dxa"/>
                  <w:tcBorders>
                    <w:top w:val="nil"/>
                    <w:left w:val="nil"/>
                    <w:bottom w:val="single" w:sz="4" w:space="0" w:color="auto"/>
                    <w:right w:val="single" w:sz="4" w:space="0" w:color="auto"/>
                  </w:tcBorders>
                  <w:shd w:val="clear" w:color="auto" w:fill="auto"/>
                  <w:vAlign w:val="center"/>
                  <w:hideMark/>
                </w:tcPr>
                <w:p w:rsidR="00102C03" w:rsidRPr="00102C03" w:rsidRDefault="00845176" w:rsidP="000B7FE7">
                  <w:pPr>
                    <w:spacing w:after="0"/>
                    <w:rPr>
                      <w:rFonts w:ascii="Arial Narrow" w:hAnsi="Arial Narrow"/>
                      <w:color w:val="000000"/>
                      <w:szCs w:val="20"/>
                    </w:rPr>
                  </w:pPr>
                  <w:hyperlink r:id="rId92" w:history="1">
                    <w:r w:rsidR="00102C03" w:rsidRPr="00102C03">
                      <w:rPr>
                        <w:rFonts w:ascii="Arial Narrow" w:hAnsi="Arial Narrow"/>
                        <w:color w:val="000000"/>
                        <w:szCs w:val="20"/>
                      </w:rPr>
                      <w:t>International Data Centre on the Hydrology of Lakes and Reservoirs (HYDROLARE)</w:t>
                    </w:r>
                  </w:hyperlink>
                </w:p>
              </w:tc>
            </w:tr>
            <w:tr w:rsidR="00EE2665" w:rsidRPr="00102C03" w:rsidTr="00EE2665">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102C03" w:rsidRPr="00102C03" w:rsidRDefault="00845176" w:rsidP="000B7FE7">
                  <w:pPr>
                    <w:spacing w:after="0"/>
                    <w:rPr>
                      <w:rFonts w:ascii="Arial Narrow" w:hAnsi="Arial Narrow"/>
                      <w:color w:val="0000FF"/>
                      <w:szCs w:val="20"/>
                      <w:u w:val="single"/>
                    </w:rPr>
                  </w:pPr>
                  <w:hyperlink r:id="rId93" w:history="1">
                    <w:r w:rsidR="00102C03" w:rsidRPr="00102C03">
                      <w:rPr>
                        <w:rFonts w:ascii="Arial Narrow" w:hAnsi="Arial Narrow"/>
                        <w:color w:val="0000FF"/>
                        <w:szCs w:val="20"/>
                        <w:u w:val="single"/>
                      </w:rPr>
                      <w:t>WWW/GOS synoptic network</w:t>
                    </w:r>
                  </w:hyperlink>
                </w:p>
              </w:tc>
              <w:tc>
                <w:tcPr>
                  <w:tcW w:w="3436" w:type="dxa"/>
                  <w:tcBorders>
                    <w:top w:val="nil"/>
                    <w:left w:val="nil"/>
                    <w:bottom w:val="single" w:sz="4" w:space="0" w:color="auto"/>
                    <w:right w:val="single" w:sz="4" w:space="0" w:color="auto"/>
                  </w:tcBorders>
                  <w:shd w:val="clear" w:color="auto" w:fill="auto"/>
                  <w:vAlign w:val="center"/>
                  <w:hideMark/>
                </w:tcPr>
                <w:p w:rsidR="00102C03" w:rsidRPr="00102C03" w:rsidRDefault="00102C03" w:rsidP="000B7FE7">
                  <w:pPr>
                    <w:spacing w:after="0"/>
                    <w:rPr>
                      <w:rFonts w:ascii="Arial Narrow" w:hAnsi="Arial Narrow"/>
                      <w:color w:val="000000"/>
                      <w:szCs w:val="20"/>
                    </w:rPr>
                  </w:pPr>
                  <w:r w:rsidRPr="00102C03">
                    <w:rPr>
                      <w:rFonts w:ascii="Arial Narrow" w:hAnsi="Arial Narrow"/>
                      <w:color w:val="000000"/>
                      <w:szCs w:val="20"/>
                    </w:rPr>
                    <w:t>Snow Cover</w:t>
                  </w:r>
                </w:p>
              </w:tc>
              <w:tc>
                <w:tcPr>
                  <w:tcW w:w="2977" w:type="dxa"/>
                  <w:tcBorders>
                    <w:top w:val="nil"/>
                    <w:left w:val="nil"/>
                    <w:bottom w:val="single" w:sz="4" w:space="0" w:color="auto"/>
                    <w:right w:val="single" w:sz="4" w:space="0" w:color="auto"/>
                  </w:tcBorders>
                  <w:shd w:val="clear" w:color="auto" w:fill="auto"/>
                  <w:vAlign w:val="center"/>
                  <w:hideMark/>
                </w:tcPr>
                <w:p w:rsidR="00102C03" w:rsidRPr="00102C03" w:rsidRDefault="00102C03" w:rsidP="000B7FE7">
                  <w:pPr>
                    <w:spacing w:after="0"/>
                    <w:rPr>
                      <w:rFonts w:ascii="Arial Narrow" w:hAnsi="Arial Narrow"/>
                      <w:color w:val="000000"/>
                      <w:szCs w:val="20"/>
                    </w:rPr>
                  </w:pPr>
                  <w:r w:rsidRPr="00102C03">
                    <w:rPr>
                      <w:rFonts w:ascii="Arial Narrow" w:hAnsi="Arial Narrow"/>
                      <w:color w:val="000000"/>
                      <w:szCs w:val="20"/>
                    </w:rPr>
                    <w:t>National Snow and Ice Data Center (NSIDC)</w:t>
                  </w:r>
                </w:p>
              </w:tc>
            </w:tr>
            <w:tr w:rsidR="00EE2665" w:rsidRPr="00102C03" w:rsidTr="00EE2665">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102C03" w:rsidRPr="00102C03" w:rsidRDefault="00845176" w:rsidP="000B7FE7">
                  <w:pPr>
                    <w:spacing w:after="0"/>
                    <w:rPr>
                      <w:rFonts w:ascii="Arial Narrow" w:hAnsi="Arial Narrow"/>
                      <w:color w:val="0000FF"/>
                      <w:szCs w:val="20"/>
                      <w:u w:val="single"/>
                    </w:rPr>
                  </w:pPr>
                  <w:hyperlink r:id="rId94" w:history="1">
                    <w:r w:rsidR="00102C03" w:rsidRPr="00A133A1">
                      <w:rPr>
                        <w:rFonts w:ascii="Arial Narrow" w:hAnsi="Arial Narrow"/>
                        <w:szCs w:val="20"/>
                      </w:rPr>
                      <w:t>GCOS/GTOS Baseline Global Terrestrial Network - Glaciers</w:t>
                    </w:r>
                    <w:r w:rsidR="00102C03" w:rsidRPr="00102C03">
                      <w:rPr>
                        <w:rFonts w:ascii="Arial Narrow" w:hAnsi="Arial Narrow"/>
                        <w:color w:val="0000FF"/>
                        <w:szCs w:val="20"/>
                        <w:u w:val="single"/>
                      </w:rPr>
                      <w:t xml:space="preserve"> (GTN-G)</w:t>
                    </w:r>
                  </w:hyperlink>
                </w:p>
              </w:tc>
              <w:tc>
                <w:tcPr>
                  <w:tcW w:w="3436" w:type="dxa"/>
                  <w:tcBorders>
                    <w:top w:val="nil"/>
                    <w:left w:val="nil"/>
                    <w:bottom w:val="single" w:sz="4" w:space="0" w:color="auto"/>
                    <w:right w:val="single" w:sz="4" w:space="0" w:color="auto"/>
                  </w:tcBorders>
                  <w:shd w:val="clear" w:color="auto" w:fill="auto"/>
                  <w:vAlign w:val="center"/>
                  <w:hideMark/>
                </w:tcPr>
                <w:p w:rsidR="00102C03" w:rsidRPr="00102C03" w:rsidRDefault="00102C03" w:rsidP="000B7FE7">
                  <w:pPr>
                    <w:spacing w:after="0"/>
                    <w:rPr>
                      <w:rFonts w:ascii="Arial Narrow" w:hAnsi="Arial Narrow"/>
                      <w:color w:val="000000"/>
                      <w:szCs w:val="20"/>
                    </w:rPr>
                  </w:pPr>
                  <w:r w:rsidRPr="00102C03">
                    <w:rPr>
                      <w:rFonts w:ascii="Arial Narrow" w:hAnsi="Arial Narrow"/>
                      <w:color w:val="000000"/>
                      <w:szCs w:val="20"/>
                    </w:rPr>
                    <w:t>Glaciers mass balance and length, also Ice sheet mass balance</w:t>
                  </w:r>
                </w:p>
              </w:tc>
              <w:tc>
                <w:tcPr>
                  <w:tcW w:w="2977" w:type="dxa"/>
                  <w:tcBorders>
                    <w:top w:val="nil"/>
                    <w:left w:val="nil"/>
                    <w:bottom w:val="single" w:sz="4" w:space="0" w:color="auto"/>
                    <w:right w:val="single" w:sz="4" w:space="0" w:color="auto"/>
                  </w:tcBorders>
                  <w:shd w:val="clear" w:color="auto" w:fill="auto"/>
                  <w:vAlign w:val="center"/>
                  <w:hideMark/>
                </w:tcPr>
                <w:p w:rsidR="00102C03" w:rsidRPr="00102C03" w:rsidRDefault="00102C03" w:rsidP="000B7FE7">
                  <w:pPr>
                    <w:spacing w:after="0"/>
                    <w:rPr>
                      <w:rFonts w:ascii="Arial Narrow" w:hAnsi="Arial Narrow"/>
                      <w:color w:val="000000"/>
                      <w:szCs w:val="20"/>
                    </w:rPr>
                  </w:pPr>
                  <w:r w:rsidRPr="00102C03">
                    <w:rPr>
                      <w:rFonts w:ascii="Arial Narrow" w:hAnsi="Arial Narrow"/>
                      <w:color w:val="000000"/>
                      <w:szCs w:val="20"/>
                    </w:rPr>
                    <w:t>World Glacier Monitoring Service (WGMS) National Snow and Ice Data Center (NSIDC)</w:t>
                  </w:r>
                </w:p>
              </w:tc>
            </w:tr>
            <w:tr w:rsidR="00EE2665" w:rsidRPr="00102C03" w:rsidTr="00EE2665">
              <w:trPr>
                <w:trHeight w:val="6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102C03" w:rsidRPr="00102C03" w:rsidRDefault="00845176" w:rsidP="000B7FE7">
                  <w:pPr>
                    <w:spacing w:after="0"/>
                    <w:rPr>
                      <w:rFonts w:ascii="Arial Narrow" w:hAnsi="Arial Narrow"/>
                      <w:color w:val="0000FF"/>
                      <w:szCs w:val="20"/>
                      <w:u w:val="single"/>
                    </w:rPr>
                  </w:pPr>
                  <w:hyperlink r:id="rId95" w:history="1">
                    <w:r w:rsidR="00102C03" w:rsidRPr="00A133A1">
                      <w:rPr>
                        <w:rFonts w:ascii="Arial Narrow" w:hAnsi="Arial Narrow"/>
                        <w:szCs w:val="20"/>
                      </w:rPr>
                      <w:t xml:space="preserve">Global Terrestrial Network Hydology </w:t>
                    </w:r>
                    <w:r w:rsidR="00102C03" w:rsidRPr="00102C03">
                      <w:rPr>
                        <w:rFonts w:ascii="Arial Narrow" w:hAnsi="Arial Narrow"/>
                        <w:color w:val="0000FF"/>
                        <w:szCs w:val="20"/>
                        <w:u w:val="single"/>
                      </w:rPr>
                      <w:t>(GTN-H)</w:t>
                    </w:r>
                  </w:hyperlink>
                </w:p>
              </w:tc>
              <w:tc>
                <w:tcPr>
                  <w:tcW w:w="3436" w:type="dxa"/>
                  <w:tcBorders>
                    <w:top w:val="nil"/>
                    <w:left w:val="nil"/>
                    <w:bottom w:val="single" w:sz="4" w:space="0" w:color="auto"/>
                    <w:right w:val="single" w:sz="4" w:space="0" w:color="auto"/>
                  </w:tcBorders>
                  <w:shd w:val="clear" w:color="auto" w:fill="auto"/>
                  <w:vAlign w:val="center"/>
                  <w:hideMark/>
                </w:tcPr>
                <w:p w:rsidR="00A133A1" w:rsidRDefault="00102C03" w:rsidP="00A133A1">
                  <w:pPr>
                    <w:rPr>
                      <w:rFonts w:ascii="Arial Narrow" w:hAnsi="Arial Narrow"/>
                      <w:color w:val="000000"/>
                      <w:szCs w:val="20"/>
                    </w:rPr>
                  </w:pPr>
                  <w:r w:rsidRPr="00102C03">
                    <w:rPr>
                      <w:rFonts w:ascii="Arial Narrow" w:hAnsi="Arial Narrow"/>
                      <w:color w:val="000000"/>
                      <w:szCs w:val="20"/>
                    </w:rPr>
                    <w:t>All hydrological ECVs</w:t>
                  </w:r>
                  <w:r w:rsidR="00A133A1">
                    <w:rPr>
                      <w:rFonts w:ascii="Arial Narrow" w:hAnsi="Arial Narrow"/>
                      <w:color w:val="000000"/>
                      <w:szCs w:val="20"/>
                    </w:rPr>
                    <w:t>.</w:t>
                  </w:r>
                </w:p>
                <w:p w:rsidR="00102C03" w:rsidRPr="00102C03" w:rsidRDefault="00A133A1" w:rsidP="00A133A1">
                  <w:pPr>
                    <w:rPr>
                      <w:rFonts w:ascii="Arial Narrow" w:hAnsi="Arial Narrow"/>
                      <w:color w:val="000000"/>
                      <w:szCs w:val="20"/>
                    </w:rPr>
                  </w:pPr>
                  <w:r>
                    <w:rPr>
                      <w:rFonts w:ascii="Arial Narrow" w:hAnsi="Arial Narrow"/>
                      <w:color w:val="000000"/>
                      <w:szCs w:val="20"/>
                    </w:rPr>
                    <w:t xml:space="preserve">An overarching system with a focus on bringing together data </w:t>
                  </w:r>
                  <w:r w:rsidRPr="00A133A1">
                    <w:rPr>
                      <w:rFonts w:ascii="Arial Narrow" w:hAnsi="Arial Narrow"/>
                      <w:color w:val="000000"/>
                      <w:szCs w:val="20"/>
                    </w:rPr>
                    <w:t>from existing global hydrol</w:t>
                  </w:r>
                  <w:r>
                    <w:rPr>
                      <w:rFonts w:ascii="Arial Narrow" w:hAnsi="Arial Narrow"/>
                      <w:color w:val="000000"/>
                      <w:szCs w:val="20"/>
                    </w:rPr>
                    <w:t xml:space="preserve">ogical observation networks (including from GCOS networks for ECVs) </w:t>
                  </w:r>
                  <w:r w:rsidRPr="00A133A1">
                    <w:rPr>
                      <w:rFonts w:ascii="Arial Narrow" w:hAnsi="Arial Narrow"/>
                      <w:color w:val="000000"/>
                      <w:szCs w:val="20"/>
                    </w:rPr>
                    <w:t xml:space="preserve">to enhance their value </w:t>
                  </w:r>
                  <w:r>
                    <w:rPr>
                      <w:rFonts w:ascii="Arial Narrow" w:hAnsi="Arial Narrow"/>
                      <w:color w:val="000000"/>
                      <w:szCs w:val="20"/>
                    </w:rPr>
                    <w:t xml:space="preserve">through integration. </w:t>
                  </w:r>
                  <w:r w:rsidR="001068C0">
                    <w:rPr>
                      <w:rFonts w:ascii="Arial Narrow" w:hAnsi="Arial Narrow"/>
                      <w:color w:val="000000"/>
                      <w:szCs w:val="20"/>
                    </w:rPr>
                    <w:t>(see diagram)</w:t>
                  </w:r>
                </w:p>
              </w:tc>
              <w:tc>
                <w:tcPr>
                  <w:tcW w:w="2977" w:type="dxa"/>
                  <w:tcBorders>
                    <w:top w:val="nil"/>
                    <w:left w:val="nil"/>
                    <w:bottom w:val="single" w:sz="4" w:space="0" w:color="auto"/>
                    <w:right w:val="single" w:sz="4" w:space="0" w:color="auto"/>
                  </w:tcBorders>
                  <w:shd w:val="clear" w:color="auto" w:fill="auto"/>
                  <w:vAlign w:val="center"/>
                  <w:hideMark/>
                </w:tcPr>
                <w:p w:rsidR="00102C03" w:rsidRPr="00102C03" w:rsidRDefault="00102C03" w:rsidP="000B7FE7">
                  <w:pPr>
                    <w:spacing w:after="0"/>
                    <w:rPr>
                      <w:rFonts w:ascii="Arial Narrow" w:hAnsi="Arial Narrow"/>
                      <w:color w:val="000000"/>
                      <w:szCs w:val="20"/>
                    </w:rPr>
                  </w:pPr>
                  <w:r w:rsidRPr="00102C03">
                    <w:rPr>
                      <w:rFonts w:ascii="Arial Narrow" w:hAnsi="Arial Narrow"/>
                      <w:color w:val="000000"/>
                      <w:szCs w:val="20"/>
                    </w:rPr>
                    <w:t>Distributed</w:t>
                  </w:r>
                </w:p>
              </w:tc>
            </w:tr>
          </w:tbl>
          <w:p w:rsidR="00102C03" w:rsidRDefault="001068C0" w:rsidP="001068C0">
            <w:pPr>
              <w:spacing w:before="120"/>
              <w:jc w:val="center"/>
            </w:pPr>
            <w:r>
              <w:rPr>
                <w:noProof/>
              </w:rPr>
              <w:drawing>
                <wp:inline distT="0" distB="0" distL="0" distR="0">
                  <wp:extent cx="4181475" cy="1666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181475" cy="1666875"/>
                          </a:xfrm>
                          <a:prstGeom prst="rect">
                            <a:avLst/>
                          </a:prstGeom>
                          <a:noFill/>
                          <a:ln>
                            <a:noFill/>
                          </a:ln>
                        </pic:spPr>
                      </pic:pic>
                    </a:graphicData>
                  </a:graphic>
                </wp:inline>
              </w:drawing>
            </w:r>
          </w:p>
          <w:p w:rsidR="001068C0" w:rsidRDefault="001068C0" w:rsidP="000B7FE7">
            <w:pPr>
              <w:spacing w:before="120"/>
            </w:pPr>
          </w:p>
          <w:p w:rsidR="00102C03" w:rsidRDefault="00102C03" w:rsidP="001068C0">
            <w:pPr>
              <w:spacing w:before="120"/>
            </w:pPr>
          </w:p>
        </w:tc>
      </w:tr>
    </w:tbl>
    <w:p w:rsidR="00926BA0" w:rsidRPr="00205900" w:rsidRDefault="00926BA0" w:rsidP="000D13C9">
      <w:pPr>
        <w:pStyle w:val="NormalWeb"/>
        <w:rPr>
          <w:rFonts w:ascii="Calibri" w:hAnsi="Calibri"/>
          <w:sz w:val="20"/>
        </w:rPr>
        <w:sectPr w:rsidR="00926BA0" w:rsidRPr="00205900" w:rsidSect="00102C03">
          <w:headerReference w:type="even" r:id="rId97"/>
          <w:headerReference w:type="default" r:id="rId98"/>
          <w:footerReference w:type="default" r:id="rId99"/>
          <w:headerReference w:type="first" r:id="rId100"/>
          <w:pgSz w:w="11906" w:h="16838"/>
          <w:pgMar w:top="1440" w:right="1440" w:bottom="1440" w:left="1440" w:header="708" w:footer="708" w:gutter="0"/>
          <w:cols w:space="708"/>
          <w:docGrid w:linePitch="360"/>
        </w:sect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68"/>
        <w:gridCol w:w="142"/>
        <w:gridCol w:w="141"/>
        <w:gridCol w:w="3261"/>
        <w:gridCol w:w="7938"/>
      </w:tblGrid>
      <w:tr w:rsidR="00024C53" w:rsidRPr="002C3DEC" w:rsidTr="00FF7103">
        <w:trPr>
          <w:trHeight w:val="841"/>
          <w:tblHeader/>
        </w:trPr>
        <w:tc>
          <w:tcPr>
            <w:tcW w:w="1560" w:type="dxa"/>
            <w:shd w:val="clear" w:color="auto" w:fill="76923C" w:themeFill="accent3" w:themeFillShade="BF"/>
            <w:vAlign w:val="center"/>
            <w:hideMark/>
          </w:tcPr>
          <w:p w:rsidR="00024C53" w:rsidRPr="002C3DEC" w:rsidRDefault="00024C53" w:rsidP="00641D0F">
            <w:pPr>
              <w:spacing w:before="120"/>
              <w:jc w:val="center"/>
              <w:rPr>
                <w:b/>
                <w:bCs/>
                <w:color w:val="000000"/>
                <w:szCs w:val="20"/>
              </w:rPr>
            </w:pPr>
            <w:r>
              <w:rPr>
                <w:b/>
                <w:bCs/>
                <w:color w:val="000000"/>
                <w:szCs w:val="20"/>
              </w:rPr>
              <w:lastRenderedPageBreak/>
              <w:t xml:space="preserve">Terrestrial ECV </w:t>
            </w:r>
            <w:r w:rsidRPr="006E1067">
              <w:rPr>
                <w:b/>
                <w:bCs/>
                <w:color w:val="000000"/>
                <w:sz w:val="16"/>
                <w:szCs w:val="16"/>
              </w:rPr>
              <w:t>(</w:t>
            </w:r>
            <w:r w:rsidR="00641D0F" w:rsidRPr="006E1067">
              <w:rPr>
                <w:b/>
                <w:bCs/>
                <w:color w:val="000000"/>
                <w:sz w:val="16"/>
                <w:szCs w:val="16"/>
              </w:rPr>
              <w:t>with link to GOSIC description</w:t>
            </w:r>
            <w:r w:rsidRPr="006E1067">
              <w:rPr>
                <w:b/>
                <w:bCs/>
                <w:color w:val="000000"/>
                <w:sz w:val="16"/>
                <w:szCs w:val="16"/>
              </w:rPr>
              <w:t>)</w:t>
            </w:r>
          </w:p>
        </w:tc>
        <w:tc>
          <w:tcPr>
            <w:tcW w:w="2410" w:type="dxa"/>
            <w:gridSpan w:val="2"/>
            <w:shd w:val="clear" w:color="auto" w:fill="76923C" w:themeFill="accent3" w:themeFillShade="BF"/>
            <w:vAlign w:val="center"/>
          </w:tcPr>
          <w:p w:rsidR="00641D0F" w:rsidRDefault="002A4336" w:rsidP="00FF7103">
            <w:pPr>
              <w:spacing w:before="120"/>
              <w:jc w:val="center"/>
              <w:rPr>
                <w:b/>
                <w:bCs/>
                <w:color w:val="000000"/>
                <w:szCs w:val="20"/>
              </w:rPr>
            </w:pPr>
            <w:r>
              <w:rPr>
                <w:b/>
                <w:bCs/>
                <w:color w:val="000000"/>
                <w:szCs w:val="20"/>
              </w:rPr>
              <w:t>Main v</w:t>
            </w:r>
            <w:r w:rsidR="00142177">
              <w:rPr>
                <w:b/>
                <w:bCs/>
                <w:color w:val="000000"/>
                <w:szCs w:val="20"/>
              </w:rPr>
              <w:t>ariable</w:t>
            </w:r>
            <w:r>
              <w:rPr>
                <w:b/>
                <w:bCs/>
                <w:color w:val="000000"/>
                <w:szCs w:val="20"/>
              </w:rPr>
              <w:t>s</w:t>
            </w:r>
            <w:r w:rsidR="00142177">
              <w:rPr>
                <w:b/>
                <w:bCs/>
                <w:color w:val="000000"/>
                <w:szCs w:val="20"/>
              </w:rPr>
              <w:t xml:space="preserve"> </w:t>
            </w:r>
            <w:r>
              <w:rPr>
                <w:b/>
                <w:bCs/>
                <w:color w:val="000000"/>
                <w:szCs w:val="20"/>
              </w:rPr>
              <w:t xml:space="preserve">              </w:t>
            </w:r>
            <w:r w:rsidR="00142177">
              <w:rPr>
                <w:b/>
                <w:bCs/>
                <w:color w:val="000000"/>
                <w:szCs w:val="20"/>
              </w:rPr>
              <w:t>(</w:t>
            </w:r>
            <w:r>
              <w:rPr>
                <w:b/>
                <w:bCs/>
                <w:color w:val="000000"/>
                <w:szCs w:val="20"/>
              </w:rPr>
              <w:t xml:space="preserve">and </w:t>
            </w:r>
            <w:r w:rsidR="00142177">
              <w:rPr>
                <w:b/>
                <w:bCs/>
                <w:color w:val="000000"/>
                <w:szCs w:val="20"/>
              </w:rPr>
              <w:t>observing unit)</w:t>
            </w:r>
          </w:p>
          <w:p w:rsidR="00024C53" w:rsidRPr="006E1067" w:rsidRDefault="00641D0F" w:rsidP="00FF7103">
            <w:pPr>
              <w:spacing w:before="120"/>
              <w:jc w:val="center"/>
              <w:rPr>
                <w:b/>
                <w:bCs/>
                <w:color w:val="000000"/>
                <w:sz w:val="16"/>
                <w:szCs w:val="16"/>
              </w:rPr>
            </w:pPr>
            <w:r w:rsidRPr="006E1067">
              <w:rPr>
                <w:b/>
                <w:bCs/>
                <w:color w:val="000000"/>
                <w:sz w:val="16"/>
                <w:szCs w:val="16"/>
              </w:rPr>
              <w:t xml:space="preserve">(sources: </w:t>
            </w:r>
            <w:r w:rsidR="00357578" w:rsidRPr="006E1067">
              <w:rPr>
                <w:b/>
                <w:bCs/>
                <w:color w:val="000000"/>
                <w:sz w:val="16"/>
                <w:szCs w:val="16"/>
              </w:rPr>
              <w:t xml:space="preserve">ECV data matrix, </w:t>
            </w:r>
            <w:r w:rsidRPr="006E1067">
              <w:rPr>
                <w:b/>
                <w:bCs/>
                <w:color w:val="000000"/>
                <w:sz w:val="16"/>
                <w:szCs w:val="16"/>
              </w:rPr>
              <w:t>OSCAR</w:t>
            </w:r>
            <w:r w:rsidR="00FF7103">
              <w:rPr>
                <w:b/>
                <w:bCs/>
                <w:color w:val="000000"/>
                <w:sz w:val="16"/>
                <w:szCs w:val="16"/>
              </w:rPr>
              <w:t>,</w:t>
            </w:r>
            <w:r w:rsidRPr="006E1067">
              <w:rPr>
                <w:b/>
                <w:bCs/>
                <w:color w:val="000000"/>
                <w:sz w:val="16"/>
                <w:szCs w:val="16"/>
              </w:rPr>
              <w:t xml:space="preserve"> GTOS -77</w:t>
            </w:r>
            <w:r w:rsidR="00FF7103">
              <w:rPr>
                <w:b/>
                <w:bCs/>
                <w:color w:val="000000"/>
                <w:sz w:val="16"/>
                <w:szCs w:val="16"/>
              </w:rPr>
              <w:t xml:space="preserve"> report</w:t>
            </w:r>
            <w:r w:rsidRPr="006E1067">
              <w:rPr>
                <w:b/>
                <w:bCs/>
                <w:color w:val="000000"/>
                <w:sz w:val="16"/>
                <w:szCs w:val="16"/>
              </w:rPr>
              <w:t>)</w:t>
            </w:r>
          </w:p>
        </w:tc>
        <w:tc>
          <w:tcPr>
            <w:tcW w:w="3402" w:type="dxa"/>
            <w:gridSpan w:val="2"/>
            <w:shd w:val="clear" w:color="auto" w:fill="76923C" w:themeFill="accent3" w:themeFillShade="BF"/>
            <w:vAlign w:val="center"/>
          </w:tcPr>
          <w:p w:rsidR="00641D0F" w:rsidRDefault="00024C53" w:rsidP="00E94D49">
            <w:pPr>
              <w:spacing w:before="120"/>
              <w:jc w:val="center"/>
              <w:rPr>
                <w:b/>
                <w:bCs/>
                <w:color w:val="000000"/>
                <w:szCs w:val="20"/>
              </w:rPr>
            </w:pPr>
            <w:r>
              <w:rPr>
                <w:b/>
                <w:bCs/>
                <w:color w:val="000000"/>
                <w:szCs w:val="20"/>
              </w:rPr>
              <w:t xml:space="preserve">Use of satellite and </w:t>
            </w:r>
            <w:r w:rsidRPr="002B1FCC">
              <w:rPr>
                <w:b/>
                <w:bCs/>
                <w:i/>
                <w:color w:val="000000"/>
                <w:szCs w:val="20"/>
              </w:rPr>
              <w:t>in situ</w:t>
            </w:r>
            <w:r>
              <w:rPr>
                <w:b/>
                <w:bCs/>
                <w:color w:val="000000"/>
                <w:szCs w:val="20"/>
              </w:rPr>
              <w:t xml:space="preserve"> measurements</w:t>
            </w:r>
            <w:r w:rsidR="00C752D9">
              <w:rPr>
                <w:b/>
                <w:bCs/>
                <w:color w:val="000000"/>
                <w:szCs w:val="20"/>
              </w:rPr>
              <w:t xml:space="preserve"> </w:t>
            </w:r>
          </w:p>
          <w:p w:rsidR="00024C53" w:rsidRPr="006E1067" w:rsidRDefault="00C752D9" w:rsidP="00E94D49">
            <w:pPr>
              <w:spacing w:before="120"/>
              <w:jc w:val="center"/>
              <w:rPr>
                <w:b/>
                <w:bCs/>
                <w:color w:val="000000"/>
                <w:sz w:val="16"/>
                <w:szCs w:val="16"/>
              </w:rPr>
            </w:pPr>
            <w:r w:rsidRPr="006E1067">
              <w:rPr>
                <w:b/>
                <w:bCs/>
                <w:color w:val="000000"/>
                <w:sz w:val="16"/>
                <w:szCs w:val="16"/>
              </w:rPr>
              <w:t>(source GTOS</w:t>
            </w:r>
            <w:r w:rsidR="00641D0F" w:rsidRPr="006E1067">
              <w:rPr>
                <w:b/>
                <w:bCs/>
                <w:color w:val="000000"/>
                <w:sz w:val="16"/>
                <w:szCs w:val="16"/>
              </w:rPr>
              <w:t xml:space="preserve"> -77</w:t>
            </w:r>
            <w:r w:rsidR="00FF7103">
              <w:rPr>
                <w:b/>
                <w:bCs/>
                <w:color w:val="000000"/>
                <w:sz w:val="16"/>
                <w:szCs w:val="16"/>
              </w:rPr>
              <w:t xml:space="preserve"> report, Table 2</w:t>
            </w:r>
            <w:r w:rsidRPr="006E1067">
              <w:rPr>
                <w:b/>
                <w:bCs/>
                <w:color w:val="000000"/>
                <w:sz w:val="16"/>
                <w:szCs w:val="16"/>
              </w:rPr>
              <w:t>)</w:t>
            </w:r>
          </w:p>
        </w:tc>
        <w:tc>
          <w:tcPr>
            <w:tcW w:w="7938" w:type="dxa"/>
            <w:shd w:val="clear" w:color="auto" w:fill="76923C" w:themeFill="accent3" w:themeFillShade="BF"/>
            <w:vAlign w:val="center"/>
          </w:tcPr>
          <w:p w:rsidR="00024C53" w:rsidRPr="002C3DEC" w:rsidRDefault="00AE7E3E" w:rsidP="00AE7E3E">
            <w:pPr>
              <w:spacing w:before="120"/>
              <w:jc w:val="center"/>
              <w:rPr>
                <w:b/>
                <w:bCs/>
                <w:color w:val="000000"/>
                <w:szCs w:val="20"/>
              </w:rPr>
            </w:pPr>
            <w:r>
              <w:rPr>
                <w:b/>
                <w:bCs/>
                <w:i/>
                <w:color w:val="000000"/>
                <w:szCs w:val="20"/>
              </w:rPr>
              <w:t>I</w:t>
            </w:r>
            <w:r w:rsidRPr="00AE7E3E">
              <w:rPr>
                <w:b/>
                <w:bCs/>
                <w:i/>
                <w:color w:val="000000"/>
                <w:szCs w:val="20"/>
              </w:rPr>
              <w:t>n situ</w:t>
            </w:r>
            <w:r>
              <w:rPr>
                <w:b/>
                <w:bCs/>
                <w:color w:val="000000"/>
                <w:szCs w:val="20"/>
              </w:rPr>
              <w:t xml:space="preserve"> observations: S</w:t>
            </w:r>
            <w:r w:rsidR="006E1067">
              <w:rPr>
                <w:b/>
                <w:bCs/>
                <w:color w:val="000000"/>
                <w:szCs w:val="20"/>
              </w:rPr>
              <w:t>ources</w:t>
            </w:r>
            <w:r w:rsidR="00024C53">
              <w:rPr>
                <w:b/>
                <w:bCs/>
                <w:color w:val="000000"/>
                <w:szCs w:val="20"/>
              </w:rPr>
              <w:t xml:space="preserve"> </w:t>
            </w:r>
            <w:r>
              <w:rPr>
                <w:b/>
                <w:bCs/>
                <w:color w:val="000000"/>
                <w:szCs w:val="20"/>
              </w:rPr>
              <w:t>of</w:t>
            </w:r>
            <w:r w:rsidR="00FF7103">
              <w:rPr>
                <w:b/>
                <w:bCs/>
                <w:color w:val="000000"/>
                <w:szCs w:val="20"/>
              </w:rPr>
              <w:t xml:space="preserve"> information about</w:t>
            </w:r>
            <w:r w:rsidR="00C87562">
              <w:rPr>
                <w:b/>
                <w:bCs/>
                <w:color w:val="000000"/>
                <w:szCs w:val="20"/>
              </w:rPr>
              <w:t xml:space="preserve"> the current status of the observing networks</w:t>
            </w:r>
            <w:r>
              <w:rPr>
                <w:b/>
                <w:bCs/>
                <w:color w:val="000000"/>
                <w:szCs w:val="20"/>
              </w:rPr>
              <w:t xml:space="preserve">, </w:t>
            </w:r>
            <w:r w:rsidRPr="00AE7E3E">
              <w:rPr>
                <w:b/>
                <w:bCs/>
                <w:color w:val="000000"/>
                <w:szCs w:val="20"/>
              </w:rPr>
              <w:t>methods, protocols and</w:t>
            </w:r>
            <w:r>
              <w:rPr>
                <w:b/>
                <w:bCs/>
                <w:i/>
                <w:color w:val="000000"/>
                <w:szCs w:val="20"/>
              </w:rPr>
              <w:t xml:space="preserve"> </w:t>
            </w:r>
            <w:r w:rsidR="00024C53">
              <w:rPr>
                <w:b/>
                <w:bCs/>
                <w:color w:val="000000"/>
                <w:szCs w:val="20"/>
              </w:rPr>
              <w:t>observation</w:t>
            </w:r>
            <w:r w:rsidR="00FF7103">
              <w:rPr>
                <w:b/>
                <w:bCs/>
                <w:color w:val="000000"/>
                <w:szCs w:val="20"/>
              </w:rPr>
              <w:t xml:space="preserve"> </w:t>
            </w:r>
            <w:r w:rsidR="00024C53">
              <w:rPr>
                <w:b/>
                <w:bCs/>
                <w:color w:val="000000"/>
                <w:szCs w:val="20"/>
              </w:rPr>
              <w:t>s</w:t>
            </w:r>
            <w:r w:rsidR="006E1067">
              <w:rPr>
                <w:b/>
                <w:bCs/>
                <w:color w:val="000000"/>
                <w:szCs w:val="20"/>
              </w:rPr>
              <w:t>tandards</w:t>
            </w:r>
            <w:r w:rsidR="00C87562">
              <w:rPr>
                <w:b/>
                <w:bCs/>
                <w:color w:val="000000"/>
                <w:szCs w:val="20"/>
              </w:rPr>
              <w:t xml:space="preserve"> </w:t>
            </w:r>
          </w:p>
        </w:tc>
      </w:tr>
      <w:tr w:rsidR="002271D8" w:rsidRPr="00641D0F" w:rsidTr="00142177">
        <w:trPr>
          <w:trHeight w:val="227"/>
        </w:trPr>
        <w:tc>
          <w:tcPr>
            <w:tcW w:w="1560" w:type="dxa"/>
            <w:vMerge w:val="restart"/>
            <w:shd w:val="clear" w:color="auto" w:fill="C2D69B" w:themeFill="accent3" w:themeFillTint="99"/>
            <w:vAlign w:val="center"/>
          </w:tcPr>
          <w:p w:rsidR="002271D8" w:rsidRPr="005F5139" w:rsidRDefault="00845176" w:rsidP="00C5266F">
            <w:pPr>
              <w:spacing w:before="20" w:after="20"/>
              <w:rPr>
                <w:rFonts w:asciiTheme="minorHAnsi" w:hAnsiTheme="minorHAnsi"/>
                <w:color w:val="000000"/>
                <w:szCs w:val="20"/>
              </w:rPr>
            </w:pPr>
            <w:hyperlink r:id="rId101" w:tgtFrame="_self" w:history="1">
              <w:r w:rsidR="002271D8" w:rsidRPr="00641D0F">
                <w:rPr>
                  <w:rStyle w:val="Hyperlink"/>
                  <w:rFonts w:asciiTheme="minorHAnsi" w:hAnsiTheme="minorHAnsi"/>
                  <w:szCs w:val="20"/>
                </w:rPr>
                <w:t>River Discharge</w:t>
              </w:r>
            </w:hyperlink>
            <w:r w:rsidR="002271D8" w:rsidRPr="00641D0F">
              <w:rPr>
                <w:rFonts w:asciiTheme="minorHAnsi" w:hAnsiTheme="minorHAnsi"/>
                <w:szCs w:val="20"/>
              </w:rPr>
              <w:t xml:space="preserve"> </w:t>
            </w:r>
            <w:r w:rsidR="002271D8" w:rsidRPr="00FF7103">
              <w:rPr>
                <w:iCs/>
                <w:color w:val="000000"/>
              </w:rPr>
              <w:t>(</w:t>
            </w:r>
            <w:hyperlink r:id="rId102" w:history="1">
              <w:r w:rsidR="002271D8" w:rsidRPr="008671E4">
                <w:rPr>
                  <w:color w:val="000000"/>
                </w:rPr>
                <w:t>ECV T1</w:t>
              </w:r>
            </w:hyperlink>
            <w:r w:rsidR="005F5139">
              <w:rPr>
                <w:iCs/>
                <w:color w:val="000000"/>
              </w:rPr>
              <w:t>)</w:t>
            </w:r>
          </w:p>
        </w:tc>
        <w:tc>
          <w:tcPr>
            <w:tcW w:w="2410" w:type="dxa"/>
            <w:gridSpan w:val="2"/>
            <w:vAlign w:val="center"/>
          </w:tcPr>
          <w:p w:rsidR="002271D8" w:rsidRPr="00641D0F" w:rsidRDefault="002271D8" w:rsidP="00C524FE">
            <w:pPr>
              <w:spacing w:before="20" w:after="20"/>
              <w:rPr>
                <w:rFonts w:asciiTheme="minorHAnsi" w:hAnsiTheme="minorHAnsi"/>
                <w:color w:val="000000"/>
                <w:szCs w:val="20"/>
              </w:rPr>
            </w:pPr>
            <w:r w:rsidRPr="00641D0F">
              <w:rPr>
                <w:rFonts w:asciiTheme="minorHAnsi" w:hAnsiTheme="minorHAnsi"/>
                <w:color w:val="000000"/>
                <w:szCs w:val="20"/>
              </w:rPr>
              <w:t>Runoff (m3 s-1)</w:t>
            </w:r>
          </w:p>
          <w:p w:rsidR="002271D8" w:rsidRPr="00641D0F" w:rsidRDefault="002271D8" w:rsidP="00C15EB2">
            <w:pPr>
              <w:spacing w:before="20" w:after="20"/>
              <w:rPr>
                <w:rFonts w:asciiTheme="minorHAnsi" w:hAnsiTheme="minorHAnsi"/>
                <w:color w:val="000000"/>
                <w:szCs w:val="20"/>
              </w:rPr>
            </w:pPr>
          </w:p>
        </w:tc>
        <w:tc>
          <w:tcPr>
            <w:tcW w:w="3402" w:type="dxa"/>
            <w:gridSpan w:val="2"/>
            <w:vAlign w:val="center"/>
          </w:tcPr>
          <w:p w:rsidR="002271D8" w:rsidRPr="00641D0F" w:rsidRDefault="002271D8" w:rsidP="000E1AEE">
            <w:pPr>
              <w:spacing w:before="60" w:after="60"/>
              <w:rPr>
                <w:rFonts w:asciiTheme="minorHAnsi" w:hAnsiTheme="minorHAnsi"/>
                <w:color w:val="000000"/>
                <w:szCs w:val="20"/>
              </w:rPr>
            </w:pPr>
            <w:r w:rsidRPr="00787829">
              <w:rPr>
                <w:rFonts w:asciiTheme="minorHAnsi" w:hAnsiTheme="minorHAnsi"/>
                <w:i/>
                <w:color w:val="000000"/>
                <w:szCs w:val="20"/>
              </w:rPr>
              <w:t>In situ</w:t>
            </w:r>
            <w:r w:rsidRPr="00641D0F">
              <w:rPr>
                <w:rFonts w:asciiTheme="minorHAnsi" w:hAnsiTheme="minorHAnsi"/>
                <w:color w:val="000000"/>
                <w:szCs w:val="20"/>
              </w:rPr>
              <w:t xml:space="preserve"> measurement </w:t>
            </w:r>
            <w:r>
              <w:rPr>
                <w:rFonts w:asciiTheme="minorHAnsi" w:hAnsiTheme="minorHAnsi"/>
                <w:color w:val="000000"/>
                <w:szCs w:val="20"/>
              </w:rPr>
              <w:t>requires c</w:t>
            </w:r>
            <w:r w:rsidRPr="00641D0F">
              <w:rPr>
                <w:rFonts w:asciiTheme="minorHAnsi" w:hAnsiTheme="minorHAnsi"/>
                <w:color w:val="000000"/>
                <w:szCs w:val="20"/>
              </w:rPr>
              <w:t>o</w:t>
            </w:r>
            <w:r>
              <w:rPr>
                <w:rFonts w:asciiTheme="minorHAnsi" w:hAnsiTheme="minorHAnsi"/>
                <w:color w:val="000000"/>
                <w:szCs w:val="20"/>
              </w:rPr>
              <w:noBreakHyphen/>
            </w:r>
            <w:r w:rsidRPr="00641D0F">
              <w:rPr>
                <w:rFonts w:asciiTheme="minorHAnsi" w:hAnsiTheme="minorHAnsi"/>
                <w:color w:val="000000"/>
                <w:szCs w:val="20"/>
              </w:rPr>
              <w:t>located point measures of:</w:t>
            </w:r>
          </w:p>
          <w:p w:rsidR="002271D8" w:rsidRPr="00641D0F" w:rsidRDefault="002271D8" w:rsidP="00655F6B">
            <w:pPr>
              <w:pStyle w:val="ListParagraph"/>
              <w:numPr>
                <w:ilvl w:val="0"/>
                <w:numId w:val="1"/>
              </w:numPr>
              <w:spacing w:before="60" w:after="60"/>
              <w:rPr>
                <w:rFonts w:asciiTheme="minorHAnsi" w:hAnsiTheme="minorHAnsi"/>
                <w:color w:val="000000"/>
                <w:szCs w:val="20"/>
              </w:rPr>
            </w:pPr>
            <w:r>
              <w:rPr>
                <w:rFonts w:asciiTheme="minorHAnsi" w:hAnsiTheme="minorHAnsi"/>
                <w:color w:val="000000"/>
                <w:szCs w:val="20"/>
              </w:rPr>
              <w:t>V</w:t>
            </w:r>
            <w:r w:rsidRPr="00641D0F">
              <w:rPr>
                <w:rFonts w:asciiTheme="minorHAnsi" w:hAnsiTheme="minorHAnsi"/>
                <w:color w:val="000000"/>
                <w:szCs w:val="20"/>
              </w:rPr>
              <w:t xml:space="preserve">elocity of water.  </w:t>
            </w:r>
          </w:p>
          <w:p w:rsidR="002271D8" w:rsidRPr="00641D0F" w:rsidRDefault="002271D8" w:rsidP="00655F6B">
            <w:pPr>
              <w:pStyle w:val="ListParagraph"/>
              <w:numPr>
                <w:ilvl w:val="0"/>
                <w:numId w:val="1"/>
              </w:numPr>
              <w:spacing w:before="60" w:after="60"/>
              <w:rPr>
                <w:rFonts w:asciiTheme="minorHAnsi" w:hAnsiTheme="minorHAnsi"/>
                <w:color w:val="000000"/>
                <w:szCs w:val="20"/>
              </w:rPr>
            </w:pPr>
            <w:r w:rsidRPr="00641D0F">
              <w:rPr>
                <w:rFonts w:asciiTheme="minorHAnsi" w:hAnsiTheme="minorHAnsi"/>
                <w:color w:val="000000"/>
                <w:szCs w:val="20"/>
              </w:rPr>
              <w:t xml:space="preserve">Riverbed profile </w:t>
            </w:r>
          </w:p>
          <w:p w:rsidR="002271D8" w:rsidRPr="00641D0F" w:rsidRDefault="002271D8" w:rsidP="007666B1">
            <w:pPr>
              <w:spacing w:before="60" w:after="60"/>
              <w:rPr>
                <w:rFonts w:asciiTheme="minorHAnsi" w:hAnsiTheme="minorHAnsi"/>
                <w:color w:val="000000"/>
                <w:szCs w:val="20"/>
              </w:rPr>
            </w:pPr>
            <w:r>
              <w:rPr>
                <w:rFonts w:asciiTheme="minorHAnsi" w:hAnsiTheme="minorHAnsi"/>
                <w:color w:val="000000"/>
                <w:szCs w:val="20"/>
              </w:rPr>
              <w:t>Satellite not used</w:t>
            </w:r>
            <w:r w:rsidR="007666B1">
              <w:rPr>
                <w:rFonts w:asciiTheme="minorHAnsi" w:hAnsiTheme="minorHAnsi"/>
                <w:color w:val="000000"/>
                <w:szCs w:val="20"/>
              </w:rPr>
              <w:t xml:space="preserve"> (some </w:t>
            </w:r>
            <w:r w:rsidR="002A4336">
              <w:rPr>
                <w:rFonts w:asciiTheme="minorHAnsi" w:hAnsiTheme="minorHAnsi"/>
                <w:color w:val="000000"/>
                <w:szCs w:val="20"/>
              </w:rPr>
              <w:t>research on laser /radar altime</w:t>
            </w:r>
            <w:r w:rsidR="007666B1">
              <w:rPr>
                <w:rFonts w:asciiTheme="minorHAnsi" w:hAnsiTheme="minorHAnsi"/>
                <w:color w:val="000000"/>
                <w:szCs w:val="20"/>
              </w:rPr>
              <w:t>try)</w:t>
            </w:r>
            <w:r>
              <w:rPr>
                <w:rFonts w:asciiTheme="minorHAnsi" w:hAnsiTheme="minorHAnsi"/>
                <w:color w:val="000000"/>
                <w:szCs w:val="20"/>
              </w:rPr>
              <w:t xml:space="preserve">.  </w:t>
            </w:r>
          </w:p>
        </w:tc>
        <w:tc>
          <w:tcPr>
            <w:tcW w:w="7938" w:type="dxa"/>
            <w:vMerge w:val="restart"/>
            <w:vAlign w:val="center"/>
          </w:tcPr>
          <w:p w:rsidR="002271D8" w:rsidRDefault="002271D8" w:rsidP="003F74CC">
            <w:pPr>
              <w:spacing w:after="0"/>
              <w:rPr>
                <w:rFonts w:asciiTheme="minorHAnsi" w:hAnsiTheme="minorHAnsi"/>
                <w:szCs w:val="20"/>
              </w:rPr>
            </w:pPr>
            <w:r w:rsidRPr="00641D0F">
              <w:rPr>
                <w:rFonts w:asciiTheme="minorHAnsi" w:hAnsiTheme="minorHAnsi"/>
                <w:b/>
                <w:bCs/>
                <w:color w:val="000000"/>
                <w:szCs w:val="20"/>
              </w:rPr>
              <w:t xml:space="preserve">GTOS:  Assessment of the status of the development of the standards for the Terrestrial ECVs </w:t>
            </w:r>
            <w:r w:rsidR="00ED6D6B">
              <w:rPr>
                <w:rFonts w:asciiTheme="minorHAnsi" w:hAnsiTheme="minorHAnsi"/>
                <w:b/>
                <w:bCs/>
                <w:color w:val="000000"/>
                <w:szCs w:val="20"/>
              </w:rPr>
              <w:t xml:space="preserve"> </w:t>
            </w:r>
            <w:r w:rsidRPr="00641D0F">
              <w:rPr>
                <w:rFonts w:asciiTheme="minorHAnsi" w:hAnsiTheme="minorHAnsi"/>
                <w:b/>
                <w:bCs/>
                <w:color w:val="000000"/>
                <w:szCs w:val="20"/>
              </w:rPr>
              <w:t xml:space="preserve">T1-River  </w:t>
            </w:r>
            <w:hyperlink r:id="rId103" w:history="1">
              <w:r w:rsidRPr="00641D0F">
                <w:rPr>
                  <w:rStyle w:val="Hyperlink"/>
                  <w:rFonts w:asciiTheme="minorHAnsi" w:hAnsiTheme="minorHAnsi"/>
                  <w:szCs w:val="20"/>
                </w:rPr>
                <w:t>http://www.fao.org/gtos/doc/ECVs/T01/T01.pdf</w:t>
              </w:r>
            </w:hyperlink>
            <w:r w:rsidRPr="00641D0F">
              <w:rPr>
                <w:rFonts w:asciiTheme="minorHAnsi" w:hAnsiTheme="minorHAnsi"/>
                <w:color w:val="000000"/>
                <w:szCs w:val="20"/>
              </w:rPr>
              <w:t xml:space="preserve">  </w:t>
            </w:r>
            <w:r w:rsidRPr="00641D0F">
              <w:rPr>
                <w:rFonts w:asciiTheme="minorHAnsi" w:hAnsiTheme="minorHAnsi"/>
                <w:bCs/>
                <w:color w:val="000000"/>
                <w:szCs w:val="20"/>
              </w:rPr>
              <w:t xml:space="preserve">Version 9, </w:t>
            </w:r>
            <w:r w:rsidRPr="00BC31B6">
              <w:rPr>
                <w:rFonts w:asciiTheme="minorHAnsi" w:hAnsiTheme="minorHAnsi"/>
                <w:bCs/>
                <w:szCs w:val="20"/>
              </w:rPr>
              <w:t>2009</w:t>
            </w:r>
            <w:r w:rsidRPr="00BC31B6">
              <w:rPr>
                <w:rFonts w:asciiTheme="minorHAnsi" w:hAnsiTheme="minorHAnsi"/>
                <w:szCs w:val="20"/>
              </w:rPr>
              <w:t xml:space="preserve"> </w:t>
            </w:r>
          </w:p>
          <w:p w:rsidR="00D67A20" w:rsidRDefault="00D67A20" w:rsidP="003F74CC">
            <w:pPr>
              <w:spacing w:after="0"/>
              <w:rPr>
                <w:rFonts w:asciiTheme="minorHAnsi" w:hAnsiTheme="minorHAnsi"/>
                <w:szCs w:val="20"/>
              </w:rPr>
            </w:pPr>
          </w:p>
          <w:p w:rsidR="00260D2C" w:rsidRPr="006D4606" w:rsidRDefault="006D4606" w:rsidP="00655F6B">
            <w:pPr>
              <w:pStyle w:val="ListParagraph"/>
              <w:numPr>
                <w:ilvl w:val="0"/>
                <w:numId w:val="15"/>
              </w:numPr>
              <w:spacing w:after="0"/>
              <w:rPr>
                <w:rFonts w:asciiTheme="minorHAnsi" w:hAnsiTheme="minorHAnsi"/>
                <w:color w:val="000000"/>
                <w:szCs w:val="20"/>
              </w:rPr>
            </w:pPr>
            <w:r w:rsidRPr="006D4606">
              <w:rPr>
                <w:rFonts w:asciiTheme="minorHAnsi" w:hAnsiTheme="minorHAnsi"/>
                <w:color w:val="000000"/>
                <w:szCs w:val="20"/>
              </w:rPr>
              <w:t xml:space="preserve">For </w:t>
            </w:r>
            <w:r w:rsidRPr="007E1AC3">
              <w:rPr>
                <w:rFonts w:asciiTheme="minorHAnsi" w:hAnsiTheme="minorHAnsi"/>
                <w:i/>
                <w:color w:val="000000"/>
                <w:szCs w:val="20"/>
              </w:rPr>
              <w:t>in situ</w:t>
            </w:r>
            <w:r w:rsidRPr="006D4606">
              <w:rPr>
                <w:rFonts w:asciiTheme="minorHAnsi" w:hAnsiTheme="minorHAnsi"/>
                <w:color w:val="000000"/>
                <w:szCs w:val="20"/>
              </w:rPr>
              <w:t xml:space="preserve"> measurement, e</w:t>
            </w:r>
            <w:r w:rsidR="00AB2776" w:rsidRPr="006D4606">
              <w:rPr>
                <w:rFonts w:asciiTheme="minorHAnsi" w:hAnsiTheme="minorHAnsi"/>
                <w:color w:val="000000"/>
                <w:szCs w:val="20"/>
              </w:rPr>
              <w:t xml:space="preserve">xisting standards set by ISO and guides from the WMO should be adhered to and are described in the GTOS </w:t>
            </w:r>
            <w:r w:rsidR="00100D64">
              <w:rPr>
                <w:rFonts w:asciiTheme="minorHAnsi" w:hAnsiTheme="minorHAnsi"/>
                <w:color w:val="000000"/>
                <w:szCs w:val="20"/>
              </w:rPr>
              <w:t>assessment</w:t>
            </w:r>
            <w:r w:rsidR="00AB2776" w:rsidRPr="006D4606">
              <w:rPr>
                <w:rFonts w:asciiTheme="minorHAnsi" w:hAnsiTheme="minorHAnsi"/>
                <w:color w:val="000000"/>
                <w:szCs w:val="20"/>
              </w:rPr>
              <w:t xml:space="preserve"> report (link above)</w:t>
            </w:r>
            <w:r w:rsidR="00260D2C" w:rsidRPr="006D4606">
              <w:rPr>
                <w:rFonts w:asciiTheme="minorHAnsi" w:hAnsiTheme="minorHAnsi"/>
                <w:color w:val="000000"/>
                <w:szCs w:val="20"/>
              </w:rPr>
              <w:t xml:space="preserve">. </w:t>
            </w:r>
            <w:r w:rsidRPr="006D4606">
              <w:rPr>
                <w:rFonts w:asciiTheme="minorHAnsi" w:hAnsiTheme="minorHAnsi"/>
                <w:color w:val="000000"/>
                <w:szCs w:val="20"/>
              </w:rPr>
              <w:t xml:space="preserve"> These cover a range of instruments.  </w:t>
            </w:r>
            <w:r w:rsidRPr="006D4606">
              <w:rPr>
                <w:rFonts w:ascii="Arial Narrow" w:hAnsi="Arial Narrow"/>
                <w:color w:val="000000"/>
                <w:sz w:val="18"/>
                <w:szCs w:val="18"/>
              </w:rPr>
              <w:t>R</w:t>
            </w:r>
            <w:r w:rsidRPr="006D4606">
              <w:rPr>
                <w:rFonts w:asciiTheme="minorHAnsi" w:hAnsiTheme="minorHAnsi"/>
                <w:color w:val="000000"/>
                <w:szCs w:val="20"/>
              </w:rPr>
              <w:t>elevant ISO standards (as at 2009), weblinks and references are listed on pages 11</w:t>
            </w:r>
            <w:r w:rsidR="00100D64">
              <w:rPr>
                <w:rFonts w:asciiTheme="minorHAnsi" w:hAnsiTheme="minorHAnsi"/>
                <w:color w:val="000000"/>
                <w:szCs w:val="20"/>
              </w:rPr>
              <w:t>-</w:t>
            </w:r>
            <w:r w:rsidRPr="006D4606">
              <w:rPr>
                <w:rFonts w:asciiTheme="minorHAnsi" w:hAnsiTheme="minorHAnsi"/>
                <w:color w:val="000000"/>
                <w:szCs w:val="20"/>
              </w:rPr>
              <w:t>12 of the GTOS assessment report</w:t>
            </w:r>
            <w:r w:rsidRPr="006D4606">
              <w:rPr>
                <w:rFonts w:ascii="Arial Narrow" w:hAnsi="Arial Narrow"/>
                <w:color w:val="000000"/>
                <w:sz w:val="18"/>
                <w:szCs w:val="18"/>
              </w:rPr>
              <w:t xml:space="preserve">.  </w:t>
            </w:r>
            <w:r w:rsidRPr="006D4606">
              <w:rPr>
                <w:rFonts w:asciiTheme="minorHAnsi" w:hAnsiTheme="minorHAnsi"/>
                <w:color w:val="000000"/>
                <w:szCs w:val="20"/>
              </w:rPr>
              <w:t>The revision process of these standards and guides is well established and adequate.</w:t>
            </w:r>
          </w:p>
          <w:p w:rsidR="002271D8" w:rsidRPr="00260D2C" w:rsidRDefault="00260D2C" w:rsidP="00655F6B">
            <w:pPr>
              <w:pStyle w:val="ListParagraph"/>
              <w:numPr>
                <w:ilvl w:val="0"/>
                <w:numId w:val="4"/>
              </w:numPr>
              <w:spacing w:before="60" w:after="60"/>
              <w:rPr>
                <w:rFonts w:ascii="Arial Narrow" w:hAnsi="Arial Narrow"/>
                <w:sz w:val="18"/>
                <w:szCs w:val="18"/>
              </w:rPr>
            </w:pPr>
            <w:r w:rsidRPr="006E1067">
              <w:rPr>
                <w:rFonts w:asciiTheme="minorHAnsi" w:hAnsiTheme="minorHAnsi"/>
                <w:color w:val="000000"/>
                <w:szCs w:val="20"/>
              </w:rPr>
              <w:t>The WMO Commission for Hydrology is carrying out an assessment of flow measurements and techniques (</w:t>
            </w:r>
            <w:hyperlink r:id="rId104" w:history="1">
              <w:r w:rsidRPr="006E1067">
                <w:rPr>
                  <w:rStyle w:val="Hyperlink"/>
                  <w:rFonts w:asciiTheme="minorHAnsi" w:hAnsiTheme="minorHAnsi"/>
                  <w:sz w:val="16"/>
                  <w:szCs w:val="16"/>
                </w:rPr>
                <w:t>www.wmo.int/pages/prog/hwrp/Flow/flow_tech/index.php</w:t>
              </w:r>
            </w:hyperlink>
            <w:r w:rsidRPr="006E1067">
              <w:rPr>
                <w:rFonts w:asciiTheme="minorHAnsi" w:hAnsiTheme="minorHAnsi"/>
                <w:color w:val="000000"/>
                <w:szCs w:val="20"/>
              </w:rPr>
              <w:t xml:space="preserve"> )</w:t>
            </w:r>
            <w:r w:rsidR="00100D64">
              <w:rPr>
                <w:rFonts w:asciiTheme="minorHAnsi" w:hAnsiTheme="minorHAnsi"/>
                <w:color w:val="000000"/>
                <w:szCs w:val="20"/>
              </w:rPr>
              <w:t>, which</w:t>
            </w:r>
            <w:r w:rsidRPr="006E1067">
              <w:rPr>
                <w:rFonts w:asciiTheme="minorHAnsi" w:hAnsiTheme="minorHAnsi"/>
                <w:color w:val="000000"/>
                <w:szCs w:val="20"/>
              </w:rPr>
              <w:t xml:space="preserve"> includes a collectio</w:t>
            </w:r>
            <w:r w:rsidR="00100D64">
              <w:rPr>
                <w:rFonts w:asciiTheme="minorHAnsi" w:hAnsiTheme="minorHAnsi"/>
                <w:color w:val="000000"/>
                <w:szCs w:val="20"/>
              </w:rPr>
              <w:t xml:space="preserve">n of international </w:t>
            </w:r>
            <w:r w:rsidRPr="006E1067">
              <w:rPr>
                <w:rFonts w:asciiTheme="minorHAnsi" w:hAnsiTheme="minorHAnsi"/>
                <w:color w:val="000000"/>
                <w:szCs w:val="20"/>
              </w:rPr>
              <w:t xml:space="preserve">standards and guidelines to be available on the web. </w:t>
            </w:r>
          </w:p>
        </w:tc>
      </w:tr>
      <w:tr w:rsidR="002271D8" w:rsidRPr="00641D0F" w:rsidTr="00100D64">
        <w:trPr>
          <w:trHeight w:val="1036"/>
        </w:trPr>
        <w:tc>
          <w:tcPr>
            <w:tcW w:w="1560" w:type="dxa"/>
            <w:vMerge/>
            <w:shd w:val="clear" w:color="auto" w:fill="C2D69B" w:themeFill="accent3" w:themeFillTint="99"/>
            <w:vAlign w:val="center"/>
          </w:tcPr>
          <w:p w:rsidR="002271D8" w:rsidRPr="00641D0F" w:rsidRDefault="002271D8" w:rsidP="00C524FE">
            <w:pPr>
              <w:spacing w:before="20" w:after="20"/>
              <w:rPr>
                <w:rFonts w:asciiTheme="minorHAnsi" w:hAnsiTheme="minorHAnsi"/>
                <w:color w:val="000000"/>
                <w:szCs w:val="20"/>
              </w:rPr>
            </w:pPr>
          </w:p>
        </w:tc>
        <w:tc>
          <w:tcPr>
            <w:tcW w:w="5812" w:type="dxa"/>
            <w:gridSpan w:val="4"/>
            <w:shd w:val="clear" w:color="000000" w:fill="FFFFFF"/>
            <w:vAlign w:val="center"/>
          </w:tcPr>
          <w:p w:rsidR="002271D8" w:rsidRDefault="002271D8" w:rsidP="00926BA0">
            <w:pPr>
              <w:spacing w:before="20" w:after="2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hyperlink r:id="rId105" w:history="1">
              <w:r w:rsidRPr="00641D0F">
                <w:rPr>
                  <w:rStyle w:val="Hyperlink"/>
                  <w:rFonts w:asciiTheme="minorHAnsi" w:hAnsiTheme="minorHAnsi"/>
                  <w:szCs w:val="20"/>
                </w:rPr>
                <w:t>http://www.wmo-sat.info/oscar/requirements/view/676</w:t>
              </w:r>
            </w:hyperlink>
          </w:p>
          <w:p w:rsidR="006E1067" w:rsidRDefault="006E1067" w:rsidP="006E1067">
            <w:pPr>
              <w:spacing w:before="20" w:after="20"/>
              <w:rPr>
                <w:rFonts w:ascii="Arial Narrow" w:hAnsi="Arial Narrow"/>
                <w:color w:val="FF0000"/>
                <w:sz w:val="18"/>
                <w:szCs w:val="18"/>
              </w:rPr>
            </w:pPr>
          </w:p>
          <w:p w:rsidR="006E1067" w:rsidRPr="00641D0F" w:rsidRDefault="006E1067" w:rsidP="00D052A2">
            <w:pPr>
              <w:spacing w:after="0"/>
              <w:rPr>
                <w:rFonts w:asciiTheme="minorHAnsi" w:hAnsiTheme="minorHAnsi"/>
                <w:color w:val="000000"/>
                <w:szCs w:val="20"/>
              </w:rPr>
            </w:pPr>
          </w:p>
        </w:tc>
        <w:tc>
          <w:tcPr>
            <w:tcW w:w="7938" w:type="dxa"/>
            <w:vMerge/>
            <w:shd w:val="clear" w:color="000000" w:fill="FFFFFF"/>
            <w:vAlign w:val="center"/>
          </w:tcPr>
          <w:p w:rsidR="002271D8" w:rsidRPr="00641D0F" w:rsidRDefault="002271D8" w:rsidP="00C524FE">
            <w:pPr>
              <w:spacing w:before="20" w:after="20"/>
              <w:rPr>
                <w:rFonts w:asciiTheme="minorHAnsi" w:hAnsiTheme="minorHAnsi"/>
                <w:color w:val="000000"/>
                <w:szCs w:val="20"/>
              </w:rPr>
            </w:pPr>
          </w:p>
        </w:tc>
      </w:tr>
      <w:tr w:rsidR="00357578" w:rsidRPr="00641D0F" w:rsidTr="00497ECF">
        <w:trPr>
          <w:trHeight w:val="227"/>
        </w:trPr>
        <w:tc>
          <w:tcPr>
            <w:tcW w:w="1560" w:type="dxa"/>
            <w:vMerge w:val="restart"/>
            <w:shd w:val="clear" w:color="auto" w:fill="C2D69B" w:themeFill="accent3" w:themeFillTint="99"/>
            <w:vAlign w:val="center"/>
          </w:tcPr>
          <w:p w:rsidR="00357578" w:rsidRPr="00641D0F" w:rsidRDefault="00845176" w:rsidP="003F74CC">
            <w:pPr>
              <w:spacing w:before="40" w:after="40"/>
              <w:rPr>
                <w:rFonts w:asciiTheme="minorHAnsi" w:hAnsiTheme="minorHAnsi"/>
                <w:szCs w:val="20"/>
              </w:rPr>
            </w:pPr>
            <w:hyperlink r:id="rId106" w:tgtFrame="_self" w:history="1">
              <w:r w:rsidR="00357578" w:rsidRPr="00641D0F">
                <w:rPr>
                  <w:rStyle w:val="Hyperlink"/>
                  <w:rFonts w:asciiTheme="minorHAnsi" w:hAnsiTheme="minorHAnsi"/>
                  <w:szCs w:val="20"/>
                </w:rPr>
                <w:t>Water Use</w:t>
              </w:r>
            </w:hyperlink>
            <w:r w:rsidR="00357578" w:rsidRPr="00641D0F">
              <w:rPr>
                <w:rFonts w:asciiTheme="minorHAnsi" w:hAnsiTheme="minorHAnsi"/>
                <w:szCs w:val="20"/>
              </w:rPr>
              <w:t xml:space="preserve"> </w:t>
            </w:r>
          </w:p>
          <w:p w:rsidR="00357578" w:rsidRPr="00641D0F" w:rsidRDefault="00357578" w:rsidP="003F74CC">
            <w:pPr>
              <w:spacing w:before="40" w:after="40"/>
              <w:rPr>
                <w:rFonts w:asciiTheme="minorHAnsi" w:hAnsiTheme="minorHAnsi"/>
                <w:color w:val="000000"/>
                <w:szCs w:val="20"/>
              </w:rPr>
            </w:pPr>
            <w:r w:rsidRPr="008671E4">
              <w:rPr>
                <w:color w:val="000000"/>
              </w:rPr>
              <w:t>(</w:t>
            </w:r>
            <w:hyperlink r:id="rId107" w:history="1">
              <w:r w:rsidRPr="008671E4">
                <w:rPr>
                  <w:color w:val="000000"/>
                </w:rPr>
                <w:t>ECV T2</w:t>
              </w:r>
            </w:hyperlink>
            <w:r w:rsidRPr="008671E4">
              <w:rPr>
                <w:color w:val="000000"/>
              </w:rPr>
              <w:t>)</w:t>
            </w:r>
          </w:p>
        </w:tc>
        <w:tc>
          <w:tcPr>
            <w:tcW w:w="2268" w:type="dxa"/>
            <w:vAlign w:val="center"/>
          </w:tcPr>
          <w:p w:rsidR="008671E4" w:rsidRDefault="008671E4" w:rsidP="008671E4">
            <w:pPr>
              <w:spacing w:before="40" w:after="40"/>
              <w:rPr>
                <w:rFonts w:asciiTheme="minorHAnsi" w:hAnsiTheme="minorHAnsi"/>
                <w:color w:val="000000"/>
                <w:szCs w:val="20"/>
              </w:rPr>
            </w:pPr>
            <w:r>
              <w:rPr>
                <w:rFonts w:asciiTheme="minorHAnsi" w:hAnsiTheme="minorHAnsi"/>
                <w:color w:val="000000"/>
                <w:szCs w:val="20"/>
              </w:rPr>
              <w:t>Location and area irrigated</w:t>
            </w:r>
          </w:p>
          <w:p w:rsidR="00357578" w:rsidRPr="00641D0F" w:rsidRDefault="008671E4" w:rsidP="008671E4">
            <w:pPr>
              <w:spacing w:before="40" w:after="40"/>
              <w:rPr>
                <w:rFonts w:asciiTheme="minorHAnsi" w:hAnsiTheme="minorHAnsi"/>
                <w:color w:val="000000"/>
                <w:szCs w:val="20"/>
              </w:rPr>
            </w:pPr>
            <w:r>
              <w:rPr>
                <w:rFonts w:asciiTheme="minorHAnsi" w:hAnsiTheme="minorHAnsi"/>
                <w:color w:val="000000"/>
                <w:szCs w:val="20"/>
              </w:rPr>
              <w:t>Amount of water used</w:t>
            </w:r>
          </w:p>
        </w:tc>
        <w:tc>
          <w:tcPr>
            <w:tcW w:w="3544" w:type="dxa"/>
            <w:gridSpan w:val="3"/>
            <w:vAlign w:val="center"/>
          </w:tcPr>
          <w:p w:rsidR="00357578" w:rsidRPr="00641D0F" w:rsidRDefault="00357578" w:rsidP="00F21D5B">
            <w:pPr>
              <w:spacing w:before="60" w:after="60"/>
              <w:rPr>
                <w:rFonts w:asciiTheme="minorHAnsi" w:hAnsiTheme="minorHAnsi"/>
                <w:color w:val="000000"/>
                <w:szCs w:val="20"/>
              </w:rPr>
            </w:pPr>
            <w:r w:rsidRPr="00641D0F">
              <w:rPr>
                <w:rFonts w:asciiTheme="minorHAnsi" w:hAnsiTheme="minorHAnsi"/>
                <w:color w:val="000000"/>
                <w:szCs w:val="20"/>
              </w:rPr>
              <w:t>A priority is production of gridded global datasets of irrigated area using satellite data at 250m resolution on a regular basis</w:t>
            </w:r>
            <w:r w:rsidR="007666B1">
              <w:rPr>
                <w:rFonts w:asciiTheme="minorHAnsi" w:hAnsiTheme="minorHAnsi"/>
                <w:color w:val="000000"/>
                <w:szCs w:val="20"/>
              </w:rPr>
              <w:t xml:space="preserve"> using satellite data</w:t>
            </w:r>
            <w:r w:rsidRPr="00641D0F">
              <w:rPr>
                <w:rFonts w:asciiTheme="minorHAnsi" w:hAnsiTheme="minorHAnsi"/>
                <w:color w:val="000000"/>
                <w:szCs w:val="20"/>
              </w:rPr>
              <w:t xml:space="preserve">. </w:t>
            </w:r>
          </w:p>
        </w:tc>
        <w:tc>
          <w:tcPr>
            <w:tcW w:w="7938" w:type="dxa"/>
            <w:vMerge w:val="restart"/>
            <w:vAlign w:val="center"/>
          </w:tcPr>
          <w:p w:rsidR="00357578" w:rsidRPr="00641D0F" w:rsidRDefault="00357578" w:rsidP="003F74CC">
            <w:pPr>
              <w:spacing w:before="40" w:after="40"/>
              <w:rPr>
                <w:rFonts w:asciiTheme="minorHAnsi" w:hAnsiTheme="minorHAnsi"/>
                <w:color w:val="000000"/>
                <w:szCs w:val="20"/>
              </w:rPr>
            </w:pPr>
            <w:r w:rsidRPr="00641D0F">
              <w:rPr>
                <w:rFonts w:asciiTheme="minorHAnsi" w:hAnsiTheme="minorHAnsi"/>
                <w:color w:val="000000"/>
                <w:szCs w:val="20"/>
              </w:rPr>
              <w:t>The GTOS report on the status of the development of the standards for the Water Use ECV is still under development.</w:t>
            </w:r>
          </w:p>
          <w:p w:rsidR="00357578" w:rsidRPr="00641D0F" w:rsidRDefault="00357578" w:rsidP="003F74CC">
            <w:pPr>
              <w:spacing w:before="40" w:after="40"/>
              <w:rPr>
                <w:rFonts w:asciiTheme="minorHAnsi" w:hAnsiTheme="minorHAnsi"/>
                <w:color w:val="000000"/>
                <w:szCs w:val="20"/>
              </w:rPr>
            </w:pPr>
          </w:p>
          <w:p w:rsidR="00357578" w:rsidRPr="00641D0F" w:rsidRDefault="00357578" w:rsidP="003F74CC">
            <w:pPr>
              <w:spacing w:before="40" w:after="40"/>
              <w:rPr>
                <w:rFonts w:asciiTheme="minorHAnsi" w:hAnsiTheme="minorHAnsi"/>
                <w:color w:val="000000"/>
                <w:szCs w:val="20"/>
              </w:rPr>
            </w:pPr>
            <w:r w:rsidRPr="00641D0F">
              <w:rPr>
                <w:rFonts w:asciiTheme="minorHAnsi" w:hAnsiTheme="minorHAnsi"/>
                <w:color w:val="000000"/>
                <w:szCs w:val="20"/>
              </w:rPr>
              <w:t>The FAO defines requirements for information on irrigation water use by international, regional, national and local communities and archives and disseminates information related to irrigated water use through its on-line AQUASTAT database on water resources and irrigation, available on the web.</w:t>
            </w:r>
            <w:r w:rsidR="007E1AC3">
              <w:rPr>
                <w:rFonts w:asciiTheme="minorHAnsi" w:hAnsiTheme="minorHAnsi"/>
                <w:color w:val="000000"/>
                <w:szCs w:val="20"/>
              </w:rPr>
              <w:t xml:space="preserve"> </w:t>
            </w:r>
            <w:hyperlink r:id="rId108" w:history="1">
              <w:r w:rsidR="007E1AC3" w:rsidRPr="00055A18">
                <w:rPr>
                  <w:rStyle w:val="Hyperlink"/>
                  <w:rFonts w:asciiTheme="minorHAnsi" w:hAnsiTheme="minorHAnsi"/>
                  <w:szCs w:val="20"/>
                </w:rPr>
                <w:t>http://www.fao.org/nr/water/aquastat/dbase/index.stm</w:t>
              </w:r>
            </w:hyperlink>
            <w:r w:rsidR="007E1AC3">
              <w:rPr>
                <w:rFonts w:asciiTheme="minorHAnsi" w:hAnsiTheme="minorHAnsi"/>
                <w:color w:val="000000"/>
                <w:szCs w:val="20"/>
              </w:rPr>
              <w:t xml:space="preserve"> </w:t>
            </w:r>
          </w:p>
        </w:tc>
      </w:tr>
      <w:tr w:rsidR="00357578" w:rsidRPr="00641D0F" w:rsidTr="00DA2EAE">
        <w:trPr>
          <w:trHeight w:val="283"/>
        </w:trPr>
        <w:tc>
          <w:tcPr>
            <w:tcW w:w="1560" w:type="dxa"/>
            <w:vMerge/>
            <w:shd w:val="clear" w:color="000000" w:fill="FFFFFF"/>
            <w:vAlign w:val="center"/>
          </w:tcPr>
          <w:p w:rsidR="00357578" w:rsidRPr="00641D0F" w:rsidRDefault="00357578" w:rsidP="008774BE">
            <w:pPr>
              <w:spacing w:before="20" w:after="20"/>
              <w:rPr>
                <w:rFonts w:asciiTheme="minorHAnsi" w:hAnsiTheme="minorHAnsi"/>
                <w:color w:val="000000"/>
                <w:szCs w:val="20"/>
              </w:rPr>
            </w:pPr>
          </w:p>
        </w:tc>
        <w:tc>
          <w:tcPr>
            <w:tcW w:w="5812" w:type="dxa"/>
            <w:gridSpan w:val="4"/>
            <w:shd w:val="clear" w:color="000000" w:fill="FFFFFF"/>
            <w:vAlign w:val="center"/>
          </w:tcPr>
          <w:p w:rsidR="00357578" w:rsidRPr="00641D0F" w:rsidRDefault="009E13E9" w:rsidP="00C752D9">
            <w:pPr>
              <w:spacing w:before="20" w:after="20"/>
              <w:rPr>
                <w:rFonts w:asciiTheme="minorHAnsi" w:hAnsiTheme="minorHAnsi"/>
                <w:color w:val="000000"/>
                <w:szCs w:val="20"/>
              </w:rPr>
            </w:pPr>
            <w:r w:rsidRPr="00641D0F">
              <w:rPr>
                <w:rFonts w:asciiTheme="minorHAnsi" w:hAnsiTheme="minorHAnsi"/>
                <w:color w:val="000000"/>
                <w:szCs w:val="20"/>
              </w:rPr>
              <w:t>GCOS Observation Requirements defined in OSCAR</w:t>
            </w:r>
            <w:r>
              <w:rPr>
                <w:rFonts w:asciiTheme="minorHAnsi" w:hAnsiTheme="minorHAnsi"/>
                <w:color w:val="000000"/>
                <w:szCs w:val="20"/>
              </w:rPr>
              <w:t xml:space="preserve">: none </w:t>
            </w:r>
          </w:p>
        </w:tc>
        <w:tc>
          <w:tcPr>
            <w:tcW w:w="7938" w:type="dxa"/>
            <w:vMerge/>
            <w:shd w:val="clear" w:color="000000" w:fill="FFFFFF"/>
            <w:vAlign w:val="center"/>
          </w:tcPr>
          <w:p w:rsidR="00357578" w:rsidRPr="00641D0F" w:rsidRDefault="00357578" w:rsidP="00C752D9">
            <w:pPr>
              <w:spacing w:before="20" w:after="20"/>
              <w:rPr>
                <w:rFonts w:asciiTheme="minorHAnsi" w:hAnsiTheme="minorHAnsi"/>
                <w:color w:val="000000"/>
                <w:szCs w:val="20"/>
              </w:rPr>
            </w:pPr>
          </w:p>
        </w:tc>
      </w:tr>
      <w:tr w:rsidR="00357578" w:rsidRPr="00641D0F" w:rsidTr="00497ECF">
        <w:trPr>
          <w:trHeight w:val="227"/>
        </w:trPr>
        <w:tc>
          <w:tcPr>
            <w:tcW w:w="1560" w:type="dxa"/>
            <w:vMerge w:val="restart"/>
            <w:shd w:val="clear" w:color="auto" w:fill="C2D69B" w:themeFill="accent3" w:themeFillTint="99"/>
            <w:vAlign w:val="center"/>
          </w:tcPr>
          <w:p w:rsidR="00357578" w:rsidRPr="00641D0F" w:rsidRDefault="00845176" w:rsidP="00C524FE">
            <w:pPr>
              <w:spacing w:before="20" w:after="20"/>
              <w:rPr>
                <w:rStyle w:val="Emphasis"/>
                <w:rFonts w:asciiTheme="minorHAnsi" w:eastAsiaTheme="majorEastAsia" w:hAnsiTheme="minorHAnsi"/>
                <w:szCs w:val="20"/>
              </w:rPr>
            </w:pPr>
            <w:hyperlink r:id="rId109" w:tgtFrame="_self" w:history="1">
              <w:r w:rsidR="00357578" w:rsidRPr="00641D0F">
                <w:rPr>
                  <w:rStyle w:val="Hyperlink"/>
                  <w:rFonts w:asciiTheme="minorHAnsi" w:hAnsiTheme="minorHAnsi"/>
                  <w:szCs w:val="20"/>
                </w:rPr>
                <w:t>Ground Water</w:t>
              </w:r>
            </w:hyperlink>
            <w:r w:rsidR="00357578" w:rsidRPr="00641D0F">
              <w:rPr>
                <w:rStyle w:val="Emphasis"/>
                <w:rFonts w:asciiTheme="minorHAnsi" w:eastAsiaTheme="majorEastAsia" w:hAnsiTheme="minorHAnsi"/>
                <w:szCs w:val="20"/>
              </w:rPr>
              <w:t xml:space="preserve"> </w:t>
            </w:r>
          </w:p>
          <w:p w:rsidR="00357578" w:rsidRPr="008671E4" w:rsidRDefault="00357578" w:rsidP="00C524FE">
            <w:pPr>
              <w:spacing w:before="20" w:after="20"/>
              <w:rPr>
                <w:i/>
                <w:iCs/>
                <w:color w:val="000000"/>
              </w:rPr>
            </w:pPr>
            <w:r w:rsidRPr="008671E4">
              <w:rPr>
                <w:color w:val="000000"/>
              </w:rPr>
              <w:t>(</w:t>
            </w:r>
            <w:hyperlink r:id="rId110" w:history="1">
              <w:r w:rsidRPr="008671E4">
                <w:rPr>
                  <w:color w:val="000000"/>
                </w:rPr>
                <w:t>ECV T3</w:t>
              </w:r>
            </w:hyperlink>
            <w:r w:rsidRPr="008671E4">
              <w:rPr>
                <w:color w:val="000000"/>
              </w:rPr>
              <w:t>)</w:t>
            </w:r>
          </w:p>
          <w:p w:rsidR="00357578" w:rsidRPr="00641D0F" w:rsidRDefault="00357578" w:rsidP="00C524FE">
            <w:pPr>
              <w:spacing w:before="20" w:after="20"/>
              <w:rPr>
                <w:rFonts w:asciiTheme="minorHAnsi" w:hAnsiTheme="minorHAnsi"/>
                <w:color w:val="000000"/>
                <w:szCs w:val="20"/>
              </w:rPr>
            </w:pPr>
          </w:p>
          <w:p w:rsidR="00357578" w:rsidRPr="00641D0F" w:rsidRDefault="00357578" w:rsidP="00C524FE">
            <w:pPr>
              <w:spacing w:before="20" w:after="20"/>
              <w:rPr>
                <w:rFonts w:asciiTheme="minorHAnsi" w:hAnsiTheme="minorHAnsi"/>
                <w:color w:val="000000"/>
                <w:szCs w:val="20"/>
              </w:rPr>
            </w:pPr>
          </w:p>
        </w:tc>
        <w:tc>
          <w:tcPr>
            <w:tcW w:w="2268" w:type="dxa"/>
            <w:vAlign w:val="center"/>
          </w:tcPr>
          <w:p w:rsidR="002A4336" w:rsidRPr="00641D0F" w:rsidRDefault="002A4336" w:rsidP="002A4336">
            <w:pPr>
              <w:spacing w:before="20" w:after="20"/>
              <w:rPr>
                <w:rFonts w:asciiTheme="minorHAnsi" w:hAnsiTheme="minorHAnsi"/>
                <w:color w:val="000000"/>
                <w:szCs w:val="20"/>
              </w:rPr>
            </w:pPr>
            <w:r>
              <w:t>Ground water level (cm)</w:t>
            </w:r>
          </w:p>
          <w:p w:rsidR="002A4336" w:rsidRPr="00641D0F" w:rsidRDefault="002A4336" w:rsidP="002A4336">
            <w:pPr>
              <w:spacing w:before="20" w:after="20"/>
              <w:rPr>
                <w:rFonts w:asciiTheme="minorHAnsi" w:hAnsiTheme="minorHAnsi"/>
                <w:color w:val="000000"/>
                <w:szCs w:val="20"/>
              </w:rPr>
            </w:pPr>
            <w:r w:rsidRPr="00641D0F">
              <w:rPr>
                <w:rFonts w:asciiTheme="minorHAnsi" w:hAnsiTheme="minorHAnsi"/>
                <w:color w:val="000000"/>
                <w:szCs w:val="20"/>
              </w:rPr>
              <w:t xml:space="preserve">&amp; location. </w:t>
            </w:r>
          </w:p>
          <w:p w:rsidR="00ED6D6B" w:rsidRDefault="00357578" w:rsidP="00C0019B">
            <w:pPr>
              <w:spacing w:before="20" w:after="20"/>
              <w:rPr>
                <w:rFonts w:asciiTheme="minorHAnsi" w:hAnsiTheme="minorHAnsi"/>
                <w:color w:val="000000"/>
                <w:szCs w:val="20"/>
              </w:rPr>
            </w:pPr>
            <w:r w:rsidRPr="00641D0F">
              <w:rPr>
                <w:rFonts w:asciiTheme="minorHAnsi" w:hAnsiTheme="minorHAnsi"/>
                <w:color w:val="000000"/>
                <w:szCs w:val="20"/>
              </w:rPr>
              <w:t xml:space="preserve">Ground </w:t>
            </w:r>
            <w:r w:rsidR="002A4336">
              <w:rPr>
                <w:rFonts w:asciiTheme="minorHAnsi" w:hAnsiTheme="minorHAnsi"/>
                <w:color w:val="000000"/>
                <w:szCs w:val="20"/>
              </w:rPr>
              <w:t>w</w:t>
            </w:r>
            <w:r w:rsidRPr="00641D0F">
              <w:rPr>
                <w:rFonts w:asciiTheme="minorHAnsi" w:hAnsiTheme="minorHAnsi"/>
                <w:color w:val="000000"/>
                <w:szCs w:val="20"/>
              </w:rPr>
              <w:t xml:space="preserve">ater </w:t>
            </w:r>
            <w:r w:rsidR="002A4336">
              <w:rPr>
                <w:rFonts w:asciiTheme="minorHAnsi" w:hAnsiTheme="minorHAnsi"/>
                <w:color w:val="000000"/>
                <w:szCs w:val="20"/>
              </w:rPr>
              <w:t>e</w:t>
            </w:r>
            <w:r w:rsidRPr="00641D0F">
              <w:rPr>
                <w:rFonts w:asciiTheme="minorHAnsi" w:hAnsiTheme="minorHAnsi"/>
                <w:color w:val="000000"/>
                <w:szCs w:val="20"/>
              </w:rPr>
              <w:t xml:space="preserve">xtraction </w:t>
            </w:r>
          </w:p>
          <w:p w:rsidR="00ED6D6B" w:rsidRDefault="00357578" w:rsidP="00C0019B">
            <w:pPr>
              <w:spacing w:before="20" w:after="20"/>
              <w:rPr>
                <w:rFonts w:asciiTheme="minorHAnsi" w:hAnsiTheme="minorHAnsi"/>
                <w:color w:val="000000"/>
                <w:szCs w:val="20"/>
              </w:rPr>
            </w:pPr>
            <w:r w:rsidRPr="00641D0F">
              <w:rPr>
                <w:rFonts w:asciiTheme="minorHAnsi" w:hAnsiTheme="minorHAnsi"/>
                <w:color w:val="000000"/>
                <w:szCs w:val="20"/>
              </w:rPr>
              <w:t xml:space="preserve">Rates (m3 yr-1) </w:t>
            </w:r>
          </w:p>
          <w:p w:rsidR="00357578" w:rsidRPr="00641D0F" w:rsidRDefault="00357578" w:rsidP="002A4336">
            <w:pPr>
              <w:spacing w:before="20" w:after="20"/>
              <w:rPr>
                <w:rFonts w:asciiTheme="minorHAnsi" w:hAnsiTheme="minorHAnsi"/>
                <w:color w:val="000000"/>
                <w:szCs w:val="20"/>
              </w:rPr>
            </w:pPr>
          </w:p>
        </w:tc>
        <w:tc>
          <w:tcPr>
            <w:tcW w:w="3544" w:type="dxa"/>
            <w:gridSpan w:val="3"/>
            <w:vAlign w:val="center"/>
          </w:tcPr>
          <w:p w:rsidR="00357578" w:rsidRPr="00641D0F" w:rsidRDefault="00357578" w:rsidP="00357578">
            <w:pPr>
              <w:spacing w:before="60" w:after="60"/>
              <w:rPr>
                <w:rFonts w:asciiTheme="minorHAnsi" w:hAnsiTheme="minorHAnsi"/>
                <w:color w:val="000000"/>
                <w:szCs w:val="20"/>
              </w:rPr>
            </w:pPr>
            <w:r w:rsidRPr="00787829">
              <w:rPr>
                <w:rFonts w:asciiTheme="minorHAnsi" w:hAnsiTheme="minorHAnsi"/>
                <w:i/>
                <w:color w:val="000000"/>
                <w:szCs w:val="20"/>
              </w:rPr>
              <w:t>In situ</w:t>
            </w:r>
            <w:r w:rsidRPr="00641D0F">
              <w:rPr>
                <w:rFonts w:asciiTheme="minorHAnsi" w:hAnsiTheme="minorHAnsi"/>
                <w:color w:val="000000"/>
                <w:szCs w:val="20"/>
              </w:rPr>
              <w:t xml:space="preserve"> measurement </w:t>
            </w:r>
            <w:r w:rsidR="00787829">
              <w:rPr>
                <w:rFonts w:asciiTheme="minorHAnsi" w:hAnsiTheme="minorHAnsi"/>
                <w:color w:val="000000"/>
                <w:szCs w:val="20"/>
              </w:rPr>
              <w:t xml:space="preserve">are the primary source and </w:t>
            </w:r>
            <w:r>
              <w:rPr>
                <w:rFonts w:asciiTheme="minorHAnsi" w:hAnsiTheme="minorHAnsi"/>
                <w:color w:val="000000"/>
                <w:szCs w:val="20"/>
              </w:rPr>
              <w:t>require c</w:t>
            </w:r>
            <w:r w:rsidRPr="00641D0F">
              <w:rPr>
                <w:rFonts w:asciiTheme="minorHAnsi" w:hAnsiTheme="minorHAnsi"/>
                <w:color w:val="000000"/>
                <w:szCs w:val="20"/>
              </w:rPr>
              <w:t>o</w:t>
            </w:r>
            <w:r>
              <w:rPr>
                <w:rFonts w:asciiTheme="minorHAnsi" w:hAnsiTheme="minorHAnsi"/>
                <w:color w:val="000000"/>
                <w:szCs w:val="20"/>
              </w:rPr>
              <w:noBreakHyphen/>
            </w:r>
            <w:r w:rsidRPr="00641D0F">
              <w:rPr>
                <w:rFonts w:asciiTheme="minorHAnsi" w:hAnsiTheme="minorHAnsi"/>
                <w:color w:val="000000"/>
                <w:szCs w:val="20"/>
              </w:rPr>
              <w:t>located point measures of:</w:t>
            </w:r>
          </w:p>
          <w:p w:rsidR="00357578" w:rsidRDefault="00357578" w:rsidP="00655F6B">
            <w:pPr>
              <w:pStyle w:val="ListParagraph"/>
              <w:numPr>
                <w:ilvl w:val="0"/>
                <w:numId w:val="1"/>
              </w:numPr>
              <w:spacing w:before="60" w:after="60"/>
              <w:rPr>
                <w:rFonts w:asciiTheme="minorHAnsi" w:hAnsiTheme="minorHAnsi"/>
                <w:color w:val="000000"/>
                <w:szCs w:val="20"/>
              </w:rPr>
            </w:pPr>
            <w:r>
              <w:rPr>
                <w:rFonts w:asciiTheme="minorHAnsi" w:hAnsiTheme="minorHAnsi"/>
                <w:color w:val="000000"/>
                <w:szCs w:val="20"/>
              </w:rPr>
              <w:t>Ground water level (m)</w:t>
            </w:r>
          </w:p>
          <w:p w:rsidR="00357578" w:rsidRDefault="00357578" w:rsidP="00655F6B">
            <w:pPr>
              <w:pStyle w:val="ListParagraph"/>
              <w:numPr>
                <w:ilvl w:val="0"/>
                <w:numId w:val="1"/>
              </w:numPr>
              <w:spacing w:before="60" w:after="60"/>
              <w:rPr>
                <w:rFonts w:asciiTheme="minorHAnsi" w:hAnsiTheme="minorHAnsi"/>
                <w:color w:val="000000"/>
                <w:szCs w:val="20"/>
              </w:rPr>
            </w:pPr>
            <w:r>
              <w:rPr>
                <w:rFonts w:asciiTheme="minorHAnsi" w:hAnsiTheme="minorHAnsi"/>
                <w:color w:val="000000"/>
                <w:szCs w:val="20"/>
              </w:rPr>
              <w:t>Recharge and discharge (m/s)</w:t>
            </w:r>
          </w:p>
          <w:p w:rsidR="00357578" w:rsidRDefault="00357578" w:rsidP="00655F6B">
            <w:pPr>
              <w:pStyle w:val="ListParagraph"/>
              <w:numPr>
                <w:ilvl w:val="0"/>
                <w:numId w:val="1"/>
              </w:numPr>
              <w:spacing w:before="60" w:after="60"/>
              <w:rPr>
                <w:rFonts w:asciiTheme="minorHAnsi" w:hAnsiTheme="minorHAnsi"/>
                <w:color w:val="000000"/>
                <w:szCs w:val="20"/>
              </w:rPr>
            </w:pPr>
            <w:r>
              <w:rPr>
                <w:rFonts w:asciiTheme="minorHAnsi" w:hAnsiTheme="minorHAnsi"/>
                <w:color w:val="000000"/>
                <w:szCs w:val="20"/>
              </w:rPr>
              <w:t>Well groundwater level (m)</w:t>
            </w:r>
          </w:p>
          <w:p w:rsidR="00357578" w:rsidRPr="00357578" w:rsidRDefault="00357578" w:rsidP="00655F6B">
            <w:pPr>
              <w:pStyle w:val="ListParagraph"/>
              <w:numPr>
                <w:ilvl w:val="0"/>
                <w:numId w:val="1"/>
              </w:numPr>
              <w:spacing w:before="60" w:after="60"/>
              <w:rPr>
                <w:rFonts w:asciiTheme="minorHAnsi" w:hAnsiTheme="minorHAnsi"/>
                <w:color w:val="000000"/>
                <w:szCs w:val="20"/>
              </w:rPr>
            </w:pPr>
            <w:r>
              <w:rPr>
                <w:rFonts w:asciiTheme="minorHAnsi" w:hAnsiTheme="minorHAnsi"/>
                <w:color w:val="000000"/>
                <w:szCs w:val="20"/>
              </w:rPr>
              <w:t>Water quality</w:t>
            </w:r>
            <w:r w:rsidRPr="00357578">
              <w:rPr>
                <w:rFonts w:asciiTheme="minorHAnsi" w:hAnsiTheme="minorHAnsi"/>
                <w:color w:val="000000"/>
                <w:szCs w:val="20"/>
              </w:rPr>
              <w:t xml:space="preserve"> </w:t>
            </w:r>
            <w:r>
              <w:rPr>
                <w:rFonts w:ascii="Arial Narrow" w:hAnsi="Arial Narrow"/>
                <w:color w:val="000000"/>
                <w:sz w:val="18"/>
                <w:szCs w:val="18"/>
              </w:rPr>
              <w:t>(chemical, physical, biological, radiological)</w:t>
            </w:r>
            <w:r w:rsidRPr="000E1AEE">
              <w:rPr>
                <w:rFonts w:ascii="Arial Narrow" w:hAnsi="Arial Narrow"/>
                <w:color w:val="000000"/>
                <w:sz w:val="18"/>
                <w:szCs w:val="18"/>
              </w:rPr>
              <w:t>.</w:t>
            </w:r>
          </w:p>
          <w:p w:rsidR="00357578" w:rsidRPr="00641D0F" w:rsidRDefault="002A4336" w:rsidP="002A4336">
            <w:pPr>
              <w:spacing w:before="60" w:after="60"/>
              <w:rPr>
                <w:rFonts w:asciiTheme="minorHAnsi" w:hAnsiTheme="minorHAnsi"/>
                <w:color w:val="000000"/>
                <w:szCs w:val="20"/>
              </w:rPr>
            </w:pPr>
            <w:r>
              <w:rPr>
                <w:rFonts w:asciiTheme="minorHAnsi" w:hAnsiTheme="minorHAnsi"/>
                <w:color w:val="000000"/>
                <w:szCs w:val="20"/>
              </w:rPr>
              <w:t>Water level is</w:t>
            </w:r>
            <w:r w:rsidR="00CD5770" w:rsidRPr="00497ECF">
              <w:rPr>
                <w:rFonts w:asciiTheme="minorHAnsi" w:hAnsiTheme="minorHAnsi"/>
                <w:color w:val="000000"/>
                <w:szCs w:val="20"/>
              </w:rPr>
              <w:t xml:space="preserve"> s</w:t>
            </w:r>
            <w:r w:rsidR="007666B1" w:rsidRPr="00497ECF">
              <w:rPr>
                <w:rFonts w:asciiTheme="minorHAnsi" w:hAnsiTheme="minorHAnsi"/>
                <w:color w:val="000000"/>
                <w:szCs w:val="20"/>
              </w:rPr>
              <w:t xml:space="preserve">upported by </w:t>
            </w:r>
            <w:r w:rsidR="00497ECF" w:rsidRPr="00497ECF">
              <w:rPr>
                <w:rFonts w:asciiTheme="minorHAnsi" w:hAnsiTheme="minorHAnsi"/>
                <w:color w:val="000000"/>
                <w:szCs w:val="20"/>
              </w:rPr>
              <w:t xml:space="preserve">a range of </w:t>
            </w:r>
            <w:r w:rsidR="007666B1" w:rsidRPr="00497ECF">
              <w:rPr>
                <w:rFonts w:asciiTheme="minorHAnsi" w:hAnsiTheme="minorHAnsi"/>
                <w:color w:val="000000"/>
                <w:szCs w:val="20"/>
              </w:rPr>
              <w:t>s</w:t>
            </w:r>
            <w:r w:rsidR="00147262" w:rsidRPr="00497ECF">
              <w:rPr>
                <w:rFonts w:asciiTheme="minorHAnsi" w:hAnsiTheme="minorHAnsi"/>
                <w:color w:val="000000"/>
                <w:szCs w:val="20"/>
              </w:rPr>
              <w:t xml:space="preserve">atellite </w:t>
            </w:r>
            <w:r w:rsidR="00201018" w:rsidRPr="00497ECF">
              <w:rPr>
                <w:rFonts w:asciiTheme="minorHAnsi" w:hAnsiTheme="minorHAnsi"/>
                <w:color w:val="000000"/>
                <w:szCs w:val="20"/>
              </w:rPr>
              <w:t xml:space="preserve">derived </w:t>
            </w:r>
            <w:r w:rsidR="007666B1" w:rsidRPr="00497ECF">
              <w:rPr>
                <w:rFonts w:asciiTheme="minorHAnsi" w:hAnsiTheme="minorHAnsi"/>
                <w:color w:val="000000"/>
                <w:szCs w:val="20"/>
              </w:rPr>
              <w:t>gravity measurements</w:t>
            </w:r>
            <w:r w:rsidR="00497ECF">
              <w:rPr>
                <w:rFonts w:asciiTheme="minorHAnsi" w:hAnsiTheme="minorHAnsi"/>
                <w:color w:val="000000"/>
                <w:szCs w:val="20"/>
              </w:rPr>
              <w:t>.</w:t>
            </w:r>
            <w:r w:rsidR="00147262">
              <w:rPr>
                <w:rFonts w:asciiTheme="minorHAnsi" w:hAnsiTheme="minorHAnsi"/>
                <w:color w:val="000000"/>
                <w:szCs w:val="20"/>
              </w:rPr>
              <w:t xml:space="preserve">  </w:t>
            </w:r>
          </w:p>
        </w:tc>
        <w:tc>
          <w:tcPr>
            <w:tcW w:w="7938" w:type="dxa"/>
            <w:vMerge w:val="restart"/>
            <w:vAlign w:val="center"/>
          </w:tcPr>
          <w:p w:rsidR="00357578" w:rsidRPr="00641D0F" w:rsidRDefault="00357578" w:rsidP="003F74CC">
            <w:pPr>
              <w:spacing w:after="0"/>
              <w:rPr>
                <w:rFonts w:asciiTheme="minorHAnsi" w:hAnsiTheme="minorHAnsi"/>
                <w:bCs/>
                <w:color w:val="FF0000"/>
                <w:szCs w:val="20"/>
                <w:shd w:val="clear" w:color="auto" w:fill="FFFFFF" w:themeFill="background1"/>
              </w:rPr>
            </w:pPr>
            <w:r w:rsidRPr="00641D0F">
              <w:rPr>
                <w:rFonts w:asciiTheme="minorHAnsi" w:hAnsiTheme="minorHAnsi"/>
                <w:b/>
                <w:bCs/>
                <w:color w:val="000000"/>
                <w:szCs w:val="20"/>
              </w:rPr>
              <w:t xml:space="preserve">GTOS:  Assessment of the status of the development of the standards for the Terrestrial ECVs </w:t>
            </w:r>
            <w:r w:rsidR="00ED6D6B">
              <w:rPr>
                <w:rFonts w:asciiTheme="minorHAnsi" w:hAnsiTheme="minorHAnsi"/>
                <w:b/>
                <w:bCs/>
                <w:color w:val="000000"/>
                <w:szCs w:val="20"/>
              </w:rPr>
              <w:t xml:space="preserve"> </w:t>
            </w:r>
            <w:r w:rsidRPr="00641D0F">
              <w:rPr>
                <w:rFonts w:asciiTheme="minorHAnsi" w:hAnsiTheme="minorHAnsi"/>
                <w:b/>
                <w:bCs/>
                <w:color w:val="000000"/>
                <w:szCs w:val="20"/>
              </w:rPr>
              <w:t xml:space="preserve">T3-Groundwater  </w:t>
            </w:r>
            <w:hyperlink r:id="rId111" w:history="1">
              <w:r w:rsidR="00147262" w:rsidRPr="00F77641">
                <w:rPr>
                  <w:rStyle w:val="Hyperlink"/>
                  <w:rFonts w:asciiTheme="minorHAnsi" w:hAnsiTheme="minorHAnsi"/>
                  <w:szCs w:val="20"/>
                </w:rPr>
                <w:t>http://www.fao.org/gtos/ECV-T03.html</w:t>
              </w:r>
            </w:hyperlink>
            <w:r w:rsidR="00147262">
              <w:rPr>
                <w:rFonts w:asciiTheme="minorHAnsi" w:hAnsiTheme="minorHAnsi"/>
                <w:szCs w:val="20"/>
              </w:rPr>
              <w:t xml:space="preserve"> </w:t>
            </w:r>
            <w:r w:rsidRPr="00641D0F">
              <w:rPr>
                <w:rFonts w:asciiTheme="minorHAnsi" w:hAnsiTheme="minorHAnsi"/>
                <w:color w:val="000000"/>
                <w:szCs w:val="20"/>
              </w:rPr>
              <w:t xml:space="preserve">  </w:t>
            </w:r>
            <w:r w:rsidRPr="00641D0F">
              <w:rPr>
                <w:rFonts w:asciiTheme="minorHAnsi" w:hAnsiTheme="minorHAnsi"/>
                <w:bCs/>
                <w:color w:val="000000"/>
                <w:szCs w:val="20"/>
              </w:rPr>
              <w:t>Version 5,</w:t>
            </w:r>
            <w:r w:rsidRPr="00BC31B6">
              <w:rPr>
                <w:rFonts w:asciiTheme="minorHAnsi" w:hAnsiTheme="minorHAnsi"/>
                <w:bCs/>
                <w:szCs w:val="20"/>
              </w:rPr>
              <w:t xml:space="preserve"> </w:t>
            </w:r>
            <w:r w:rsidRPr="00BC31B6">
              <w:rPr>
                <w:rFonts w:asciiTheme="minorHAnsi" w:hAnsiTheme="minorHAnsi"/>
                <w:bCs/>
                <w:szCs w:val="20"/>
                <w:shd w:val="clear" w:color="auto" w:fill="FFFFFF" w:themeFill="background1"/>
              </w:rPr>
              <w:t>2008</w:t>
            </w:r>
          </w:p>
          <w:p w:rsidR="00357578" w:rsidRPr="00641D0F" w:rsidRDefault="00357578" w:rsidP="003F74CC">
            <w:pPr>
              <w:spacing w:after="0"/>
              <w:rPr>
                <w:rFonts w:asciiTheme="minorHAnsi" w:hAnsiTheme="minorHAnsi"/>
                <w:bCs/>
                <w:color w:val="000000"/>
                <w:szCs w:val="20"/>
              </w:rPr>
            </w:pPr>
          </w:p>
          <w:p w:rsidR="00357578" w:rsidRPr="006A4A6B" w:rsidRDefault="00357578" w:rsidP="006A4A6B">
            <w:pPr>
              <w:spacing w:after="0"/>
              <w:rPr>
                <w:rFonts w:asciiTheme="minorHAnsi" w:hAnsiTheme="minorHAnsi"/>
                <w:color w:val="000000"/>
                <w:szCs w:val="20"/>
              </w:rPr>
            </w:pPr>
            <w:r w:rsidRPr="006A4A6B">
              <w:rPr>
                <w:rFonts w:asciiTheme="minorHAnsi" w:hAnsiTheme="minorHAnsi"/>
                <w:color w:val="000000"/>
                <w:szCs w:val="20"/>
              </w:rPr>
              <w:t>There are various sources of information describing</w:t>
            </w:r>
            <w:r w:rsidRPr="00641D0F">
              <w:rPr>
                <w:rFonts w:asciiTheme="minorHAnsi" w:hAnsiTheme="minorHAnsi"/>
                <w:color w:val="000000"/>
                <w:szCs w:val="20"/>
              </w:rPr>
              <w:t xml:space="preserve"> </w:t>
            </w:r>
            <w:r w:rsidRPr="006A4A6B">
              <w:rPr>
                <w:rFonts w:asciiTheme="minorHAnsi" w:hAnsiTheme="minorHAnsi"/>
                <w:color w:val="000000"/>
                <w:szCs w:val="20"/>
              </w:rPr>
              <w:t xml:space="preserve">ground water data collection methodologies. They include WMO reports (WMO, 2008a), ISO standards, a guideline on groundwater monitoring (Jousma, 2006), and various other publications by national or international agencies (refer to SBSTA, 2009a). </w:t>
            </w:r>
          </w:p>
          <w:p w:rsidR="00357578" w:rsidRDefault="00100D64" w:rsidP="00D87E57">
            <w:pPr>
              <w:spacing w:before="60" w:after="60"/>
              <w:rPr>
                <w:rFonts w:asciiTheme="minorHAnsi" w:hAnsiTheme="minorHAnsi"/>
                <w:color w:val="000000"/>
                <w:sz w:val="16"/>
                <w:szCs w:val="16"/>
              </w:rPr>
            </w:pPr>
            <w:r>
              <w:rPr>
                <w:rFonts w:asciiTheme="minorHAnsi" w:hAnsiTheme="minorHAnsi"/>
                <w:color w:val="000000"/>
                <w:sz w:val="16"/>
                <w:szCs w:val="16"/>
              </w:rPr>
              <w:t xml:space="preserve">WMO (2008a): </w:t>
            </w:r>
            <w:hyperlink r:id="rId112" w:history="1">
              <w:r w:rsidRPr="00055A18">
                <w:rPr>
                  <w:rStyle w:val="Hyperlink"/>
                  <w:rFonts w:asciiTheme="minorHAnsi" w:hAnsiTheme="minorHAnsi"/>
                  <w:sz w:val="16"/>
                  <w:szCs w:val="16"/>
                </w:rPr>
                <w:t>www.wmo.int/pages/prog/hwrp/publications/Technical_report_series/1095_en_4_Web.pdf</w:t>
              </w:r>
            </w:hyperlink>
            <w:r>
              <w:rPr>
                <w:rFonts w:asciiTheme="minorHAnsi" w:hAnsiTheme="minorHAnsi"/>
                <w:color w:val="000000"/>
                <w:sz w:val="16"/>
                <w:szCs w:val="16"/>
              </w:rPr>
              <w:t xml:space="preserve"> </w:t>
            </w:r>
          </w:p>
          <w:p w:rsidR="00100D64" w:rsidRPr="00100D64" w:rsidRDefault="00100D64" w:rsidP="00497ECF">
            <w:pPr>
              <w:spacing w:after="0"/>
              <w:rPr>
                <w:rFonts w:ascii="Times New Roman" w:hAnsi="Times New Roman"/>
                <w:sz w:val="22"/>
                <w:szCs w:val="22"/>
              </w:rPr>
            </w:pPr>
            <w:r w:rsidRPr="00100D64">
              <w:rPr>
                <w:rFonts w:asciiTheme="minorHAnsi" w:hAnsiTheme="minorHAnsi"/>
                <w:color w:val="000000"/>
                <w:sz w:val="16"/>
                <w:szCs w:val="16"/>
              </w:rPr>
              <w:t>Jousma, G. (Ed.) 2006. Guideline on: Groundwater monitoring for general reference purposes. Report GP 2006-1, International Groundwater Resources Centre Assessment Centre, Utrecht, The Netherlands. [Annex C contains a description of different measurement tools and methods</w:t>
            </w:r>
            <w:r w:rsidR="00497ECF">
              <w:rPr>
                <w:rFonts w:asciiTheme="minorHAnsi" w:hAnsiTheme="minorHAnsi"/>
                <w:color w:val="000000"/>
                <w:sz w:val="16"/>
                <w:szCs w:val="16"/>
              </w:rPr>
              <w:t xml:space="preserve"> and </w:t>
            </w:r>
            <w:r w:rsidRPr="00100D64">
              <w:rPr>
                <w:rFonts w:asciiTheme="minorHAnsi" w:hAnsiTheme="minorHAnsi"/>
                <w:color w:val="000000"/>
                <w:sz w:val="16"/>
                <w:szCs w:val="16"/>
              </w:rPr>
              <w:t xml:space="preserve">collections of guidelines on sampling methods, sample conservation and physical, chemical and biological testing methods” </w:t>
            </w:r>
          </w:p>
        </w:tc>
      </w:tr>
      <w:tr w:rsidR="00357578" w:rsidRPr="00641D0F" w:rsidTr="00DA2EAE">
        <w:trPr>
          <w:trHeight w:val="283"/>
        </w:trPr>
        <w:tc>
          <w:tcPr>
            <w:tcW w:w="1560" w:type="dxa"/>
            <w:vMerge/>
            <w:shd w:val="clear" w:color="auto" w:fill="C2D69B" w:themeFill="accent3" w:themeFillTint="99"/>
            <w:vAlign w:val="center"/>
          </w:tcPr>
          <w:p w:rsidR="00357578" w:rsidRPr="00641D0F" w:rsidRDefault="00357578" w:rsidP="00C524FE">
            <w:pPr>
              <w:spacing w:before="20" w:after="20"/>
              <w:rPr>
                <w:rFonts w:asciiTheme="minorHAnsi" w:hAnsiTheme="minorHAnsi"/>
                <w:color w:val="000000"/>
                <w:szCs w:val="20"/>
              </w:rPr>
            </w:pPr>
          </w:p>
        </w:tc>
        <w:tc>
          <w:tcPr>
            <w:tcW w:w="5812" w:type="dxa"/>
            <w:gridSpan w:val="4"/>
            <w:shd w:val="clear" w:color="000000" w:fill="FFFFFF"/>
            <w:vAlign w:val="center"/>
          </w:tcPr>
          <w:p w:rsidR="00357578" w:rsidRPr="00641D0F" w:rsidRDefault="00357578" w:rsidP="00D67A20">
            <w:pPr>
              <w:spacing w:before="20" w:after="2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hyperlink r:id="rId113" w:history="1">
              <w:r w:rsidRPr="00641D0F">
                <w:rPr>
                  <w:rStyle w:val="Hyperlink"/>
                  <w:rFonts w:asciiTheme="minorHAnsi" w:hAnsiTheme="minorHAnsi"/>
                  <w:szCs w:val="20"/>
                </w:rPr>
                <w:t>http://www.wmo-sat.info/oscar/requirements/view/667</w:t>
              </w:r>
            </w:hyperlink>
            <w:r w:rsidR="00D67A20">
              <w:rPr>
                <w:rFonts w:asciiTheme="minorHAnsi" w:hAnsiTheme="minorHAnsi"/>
                <w:color w:val="000000"/>
                <w:szCs w:val="20"/>
              </w:rPr>
              <w:t xml:space="preserve">  </w:t>
            </w:r>
          </w:p>
        </w:tc>
        <w:tc>
          <w:tcPr>
            <w:tcW w:w="7938" w:type="dxa"/>
            <w:vMerge/>
            <w:shd w:val="clear" w:color="000000" w:fill="FFFFFF"/>
            <w:vAlign w:val="center"/>
          </w:tcPr>
          <w:p w:rsidR="00357578" w:rsidRPr="00641D0F" w:rsidRDefault="00357578" w:rsidP="00C524FE">
            <w:pPr>
              <w:spacing w:before="20" w:after="20"/>
              <w:rPr>
                <w:rFonts w:asciiTheme="minorHAnsi" w:hAnsiTheme="minorHAnsi"/>
                <w:color w:val="000000"/>
                <w:szCs w:val="20"/>
              </w:rPr>
            </w:pPr>
          </w:p>
        </w:tc>
      </w:tr>
      <w:tr w:rsidR="00103EF0" w:rsidRPr="00641D0F" w:rsidTr="00142177">
        <w:trPr>
          <w:trHeight w:val="1242"/>
        </w:trPr>
        <w:tc>
          <w:tcPr>
            <w:tcW w:w="1560" w:type="dxa"/>
            <w:vMerge w:val="restart"/>
            <w:shd w:val="clear" w:color="auto" w:fill="C2D69B" w:themeFill="accent3" w:themeFillTint="99"/>
            <w:vAlign w:val="center"/>
          </w:tcPr>
          <w:p w:rsidR="00103EF0" w:rsidRPr="00641D0F" w:rsidRDefault="00845176" w:rsidP="00C524FE">
            <w:pPr>
              <w:spacing w:before="20" w:after="20"/>
              <w:rPr>
                <w:rStyle w:val="gnorm"/>
                <w:rFonts w:asciiTheme="minorHAnsi" w:hAnsiTheme="minorHAnsi"/>
                <w:szCs w:val="20"/>
              </w:rPr>
            </w:pPr>
            <w:hyperlink r:id="rId114" w:tgtFrame="_self" w:history="1">
              <w:r w:rsidR="00103EF0" w:rsidRPr="00641D0F">
                <w:rPr>
                  <w:rStyle w:val="Hyperlink"/>
                  <w:rFonts w:asciiTheme="minorHAnsi" w:hAnsiTheme="minorHAnsi"/>
                  <w:szCs w:val="20"/>
                </w:rPr>
                <w:t>Lakes</w:t>
              </w:r>
            </w:hyperlink>
            <w:r w:rsidR="00103EF0" w:rsidRPr="00641D0F">
              <w:rPr>
                <w:rStyle w:val="gnorm"/>
                <w:rFonts w:asciiTheme="minorHAnsi" w:hAnsiTheme="minorHAnsi"/>
                <w:szCs w:val="20"/>
              </w:rPr>
              <w:t xml:space="preserve"> </w:t>
            </w:r>
          </w:p>
          <w:p w:rsidR="00103EF0" w:rsidRPr="00641D0F" w:rsidRDefault="00103EF0" w:rsidP="00C524FE">
            <w:pPr>
              <w:spacing w:before="20" w:after="20"/>
              <w:rPr>
                <w:rFonts w:asciiTheme="minorHAnsi" w:hAnsiTheme="minorHAnsi"/>
                <w:color w:val="000000"/>
                <w:szCs w:val="20"/>
              </w:rPr>
            </w:pPr>
            <w:r w:rsidRPr="008671E4">
              <w:rPr>
                <w:color w:val="000000"/>
              </w:rPr>
              <w:t>(</w:t>
            </w:r>
            <w:hyperlink r:id="rId115" w:history="1">
              <w:r w:rsidRPr="008671E4">
                <w:rPr>
                  <w:color w:val="000000"/>
                </w:rPr>
                <w:t>ECV T4</w:t>
              </w:r>
            </w:hyperlink>
            <w:r w:rsidRPr="008671E4">
              <w:rPr>
                <w:color w:val="000000"/>
              </w:rPr>
              <w:t>)</w:t>
            </w:r>
          </w:p>
        </w:tc>
        <w:tc>
          <w:tcPr>
            <w:tcW w:w="2410" w:type="dxa"/>
            <w:gridSpan w:val="2"/>
            <w:vAlign w:val="center"/>
          </w:tcPr>
          <w:p w:rsidR="00103EF0" w:rsidRDefault="00103EF0" w:rsidP="00C524FE">
            <w:pPr>
              <w:spacing w:before="20" w:after="20"/>
              <w:rPr>
                <w:rFonts w:asciiTheme="minorHAnsi" w:hAnsiTheme="minorHAnsi"/>
                <w:color w:val="000000"/>
                <w:szCs w:val="20"/>
              </w:rPr>
            </w:pPr>
            <w:r>
              <w:rPr>
                <w:rFonts w:asciiTheme="minorHAnsi" w:hAnsiTheme="minorHAnsi"/>
                <w:color w:val="000000"/>
                <w:szCs w:val="20"/>
              </w:rPr>
              <w:t>Lake area (m</w:t>
            </w:r>
            <w:r w:rsidRPr="00103EF0">
              <w:rPr>
                <w:rFonts w:asciiTheme="minorHAnsi" w:hAnsiTheme="minorHAnsi"/>
                <w:color w:val="000000"/>
                <w:szCs w:val="20"/>
                <w:vertAlign w:val="superscript"/>
              </w:rPr>
              <w:t>2</w:t>
            </w:r>
            <w:r>
              <w:rPr>
                <w:rFonts w:asciiTheme="minorHAnsi" w:hAnsiTheme="minorHAnsi"/>
                <w:color w:val="000000"/>
                <w:szCs w:val="20"/>
              </w:rPr>
              <w:t>)</w:t>
            </w:r>
          </w:p>
          <w:p w:rsidR="00103EF0" w:rsidRDefault="00103EF0" w:rsidP="00C524FE">
            <w:pPr>
              <w:spacing w:before="20" w:after="20"/>
              <w:rPr>
                <w:rFonts w:asciiTheme="minorHAnsi" w:hAnsiTheme="minorHAnsi"/>
                <w:color w:val="000000"/>
                <w:szCs w:val="20"/>
              </w:rPr>
            </w:pPr>
            <w:r>
              <w:rPr>
                <w:rFonts w:asciiTheme="minorHAnsi" w:hAnsiTheme="minorHAnsi"/>
                <w:color w:val="000000"/>
                <w:szCs w:val="20"/>
              </w:rPr>
              <w:t>Lake level (cm)</w:t>
            </w:r>
          </w:p>
          <w:p w:rsidR="00AD4589" w:rsidRDefault="00103EF0" w:rsidP="00265EF0">
            <w:pPr>
              <w:spacing w:before="20" w:after="20"/>
              <w:rPr>
                <w:rFonts w:asciiTheme="minorHAnsi" w:hAnsiTheme="minorHAnsi"/>
                <w:color w:val="000000"/>
                <w:szCs w:val="20"/>
              </w:rPr>
            </w:pPr>
            <w:r>
              <w:rPr>
                <w:rFonts w:asciiTheme="minorHAnsi" w:hAnsiTheme="minorHAnsi"/>
                <w:color w:val="000000"/>
                <w:szCs w:val="20"/>
              </w:rPr>
              <w:t>Lake surface temp</w:t>
            </w:r>
            <w:r w:rsidR="00265EF0">
              <w:rPr>
                <w:rFonts w:asciiTheme="minorHAnsi" w:hAnsiTheme="minorHAnsi"/>
                <w:color w:val="000000"/>
                <w:szCs w:val="20"/>
              </w:rPr>
              <w:t>.</w:t>
            </w:r>
            <w:r>
              <w:rPr>
                <w:rFonts w:asciiTheme="minorHAnsi" w:hAnsiTheme="minorHAnsi"/>
                <w:color w:val="000000"/>
                <w:szCs w:val="20"/>
              </w:rPr>
              <w:t xml:space="preserve"> (K)</w:t>
            </w:r>
            <w:r w:rsidR="00AD4589">
              <w:rPr>
                <w:rFonts w:asciiTheme="minorHAnsi" w:hAnsiTheme="minorHAnsi"/>
                <w:color w:val="000000"/>
                <w:szCs w:val="20"/>
              </w:rPr>
              <w:t xml:space="preserve"> </w:t>
            </w:r>
          </w:p>
          <w:p w:rsidR="00AD4589" w:rsidRDefault="00AD4589" w:rsidP="00265EF0">
            <w:pPr>
              <w:spacing w:before="20" w:after="20"/>
              <w:rPr>
                <w:rFonts w:asciiTheme="minorHAnsi" w:hAnsiTheme="minorHAnsi"/>
                <w:color w:val="000000"/>
                <w:szCs w:val="20"/>
              </w:rPr>
            </w:pPr>
          </w:p>
          <w:p w:rsidR="00103EF0" w:rsidRPr="00641D0F" w:rsidRDefault="00AD4589" w:rsidP="00265EF0">
            <w:pPr>
              <w:spacing w:before="20" w:after="20"/>
              <w:rPr>
                <w:rFonts w:asciiTheme="minorHAnsi" w:hAnsiTheme="minorHAnsi"/>
                <w:color w:val="000000"/>
                <w:szCs w:val="20"/>
              </w:rPr>
            </w:pPr>
            <w:r>
              <w:rPr>
                <w:rFonts w:asciiTheme="minorHAnsi" w:hAnsiTheme="minorHAnsi"/>
                <w:color w:val="000000"/>
                <w:szCs w:val="20"/>
              </w:rPr>
              <w:t xml:space="preserve">If possible: </w:t>
            </w:r>
            <w:r w:rsidRPr="0096608A">
              <w:rPr>
                <w:rFonts w:asciiTheme="minorHAnsi" w:hAnsiTheme="minorHAnsi"/>
                <w:color w:val="000000"/>
                <w:szCs w:val="20"/>
              </w:rPr>
              <w:t>freeze and break-up dates</w:t>
            </w:r>
          </w:p>
        </w:tc>
        <w:tc>
          <w:tcPr>
            <w:tcW w:w="3402" w:type="dxa"/>
            <w:gridSpan w:val="2"/>
            <w:vAlign w:val="center"/>
          </w:tcPr>
          <w:p w:rsidR="00103EF0" w:rsidRPr="00641D0F" w:rsidRDefault="00103EF0" w:rsidP="002271D8">
            <w:pPr>
              <w:spacing w:before="60" w:after="60"/>
              <w:rPr>
                <w:rFonts w:asciiTheme="minorHAnsi" w:hAnsiTheme="minorHAnsi"/>
                <w:color w:val="000000"/>
                <w:szCs w:val="20"/>
              </w:rPr>
            </w:pPr>
            <w:r w:rsidRPr="00732D9A">
              <w:rPr>
                <w:rFonts w:asciiTheme="minorHAnsi" w:hAnsiTheme="minorHAnsi"/>
                <w:i/>
                <w:color w:val="000000"/>
                <w:szCs w:val="20"/>
              </w:rPr>
              <w:t>In situ</w:t>
            </w:r>
            <w:r w:rsidRPr="00641D0F">
              <w:rPr>
                <w:rFonts w:asciiTheme="minorHAnsi" w:hAnsiTheme="minorHAnsi"/>
                <w:color w:val="000000"/>
                <w:szCs w:val="20"/>
              </w:rPr>
              <w:t xml:space="preserve"> measurement </w:t>
            </w:r>
            <w:r>
              <w:rPr>
                <w:rFonts w:asciiTheme="minorHAnsi" w:hAnsiTheme="minorHAnsi"/>
                <w:color w:val="000000"/>
                <w:szCs w:val="20"/>
              </w:rPr>
              <w:t>requires c</w:t>
            </w:r>
            <w:r w:rsidRPr="00641D0F">
              <w:rPr>
                <w:rFonts w:asciiTheme="minorHAnsi" w:hAnsiTheme="minorHAnsi"/>
                <w:color w:val="000000"/>
                <w:szCs w:val="20"/>
              </w:rPr>
              <w:t>o</w:t>
            </w:r>
            <w:r>
              <w:rPr>
                <w:rFonts w:asciiTheme="minorHAnsi" w:hAnsiTheme="minorHAnsi"/>
                <w:color w:val="000000"/>
                <w:szCs w:val="20"/>
              </w:rPr>
              <w:noBreakHyphen/>
            </w:r>
            <w:r w:rsidRPr="00641D0F">
              <w:rPr>
                <w:rFonts w:asciiTheme="minorHAnsi" w:hAnsiTheme="minorHAnsi"/>
                <w:color w:val="000000"/>
                <w:szCs w:val="20"/>
              </w:rPr>
              <w:t>located point measures of:</w:t>
            </w:r>
          </w:p>
          <w:p w:rsidR="00103EF0" w:rsidRPr="002271D8" w:rsidRDefault="00103EF0" w:rsidP="00655F6B">
            <w:pPr>
              <w:pStyle w:val="ListParagraph"/>
              <w:numPr>
                <w:ilvl w:val="0"/>
                <w:numId w:val="2"/>
              </w:numPr>
              <w:spacing w:before="40" w:after="40"/>
            </w:pPr>
            <w:r w:rsidRPr="002271D8">
              <w:t xml:space="preserve">Lake- specific area-volume curve </w:t>
            </w:r>
          </w:p>
          <w:p w:rsidR="00103EF0" w:rsidRPr="002271D8" w:rsidRDefault="00103EF0" w:rsidP="00655F6B">
            <w:pPr>
              <w:pStyle w:val="ListParagraph"/>
              <w:numPr>
                <w:ilvl w:val="0"/>
                <w:numId w:val="2"/>
              </w:numPr>
              <w:spacing w:before="40" w:after="40"/>
            </w:pPr>
            <w:r w:rsidRPr="002271D8">
              <w:t>Water level</w:t>
            </w:r>
            <w:r>
              <w:t xml:space="preserve"> (cm)</w:t>
            </w:r>
          </w:p>
          <w:p w:rsidR="00103EF0" w:rsidRPr="00641D0F" w:rsidRDefault="00103EF0" w:rsidP="002A4336">
            <w:pPr>
              <w:spacing w:before="60" w:after="60"/>
              <w:rPr>
                <w:rFonts w:asciiTheme="minorHAnsi" w:hAnsiTheme="minorHAnsi"/>
                <w:color w:val="000000"/>
                <w:szCs w:val="20"/>
              </w:rPr>
            </w:pPr>
            <w:r>
              <w:rPr>
                <w:rFonts w:asciiTheme="minorHAnsi" w:hAnsiTheme="minorHAnsi"/>
                <w:color w:val="000000"/>
                <w:szCs w:val="20"/>
              </w:rPr>
              <w:t>Satellite</w:t>
            </w:r>
            <w:r w:rsidR="00732D9A">
              <w:rPr>
                <w:rFonts w:asciiTheme="minorHAnsi" w:hAnsiTheme="minorHAnsi"/>
                <w:color w:val="000000"/>
                <w:szCs w:val="20"/>
              </w:rPr>
              <w:t xml:space="preserve"> data</w:t>
            </w:r>
            <w:r>
              <w:rPr>
                <w:rFonts w:asciiTheme="minorHAnsi" w:hAnsiTheme="minorHAnsi"/>
                <w:color w:val="000000"/>
                <w:szCs w:val="20"/>
              </w:rPr>
              <w:t xml:space="preserve"> </w:t>
            </w:r>
            <w:r w:rsidR="00732D9A">
              <w:rPr>
                <w:rFonts w:asciiTheme="minorHAnsi" w:hAnsiTheme="minorHAnsi"/>
                <w:color w:val="000000"/>
                <w:szCs w:val="20"/>
              </w:rPr>
              <w:t>contributes</w:t>
            </w:r>
            <w:r w:rsidR="00DC23A8">
              <w:rPr>
                <w:rFonts w:asciiTheme="minorHAnsi" w:hAnsiTheme="minorHAnsi"/>
                <w:color w:val="000000"/>
                <w:szCs w:val="20"/>
              </w:rPr>
              <w:t xml:space="preserve"> to </w:t>
            </w:r>
            <w:r w:rsidR="00732D9A">
              <w:rPr>
                <w:rFonts w:asciiTheme="minorHAnsi" w:hAnsiTheme="minorHAnsi"/>
                <w:color w:val="000000"/>
                <w:szCs w:val="20"/>
              </w:rPr>
              <w:t xml:space="preserve">lake </w:t>
            </w:r>
            <w:r>
              <w:rPr>
                <w:rFonts w:asciiTheme="minorHAnsi" w:hAnsiTheme="minorHAnsi"/>
                <w:color w:val="000000"/>
                <w:szCs w:val="20"/>
              </w:rPr>
              <w:t xml:space="preserve">area and </w:t>
            </w:r>
            <w:r w:rsidR="00DC23A8">
              <w:rPr>
                <w:rFonts w:asciiTheme="minorHAnsi" w:hAnsiTheme="minorHAnsi"/>
                <w:color w:val="000000"/>
                <w:szCs w:val="20"/>
              </w:rPr>
              <w:t xml:space="preserve">is </w:t>
            </w:r>
            <w:r>
              <w:rPr>
                <w:rFonts w:asciiTheme="minorHAnsi" w:hAnsiTheme="minorHAnsi"/>
                <w:color w:val="000000"/>
                <w:szCs w:val="20"/>
              </w:rPr>
              <w:t>be</w:t>
            </w:r>
            <w:r w:rsidR="001C6622">
              <w:rPr>
                <w:rFonts w:asciiTheme="minorHAnsi" w:hAnsiTheme="minorHAnsi"/>
                <w:color w:val="000000"/>
                <w:szCs w:val="20"/>
              </w:rPr>
              <w:t xml:space="preserve">ing </w:t>
            </w:r>
            <w:r w:rsidR="00732D9A">
              <w:rPr>
                <w:rFonts w:asciiTheme="minorHAnsi" w:hAnsiTheme="minorHAnsi"/>
                <w:color w:val="000000"/>
                <w:szCs w:val="20"/>
              </w:rPr>
              <w:t xml:space="preserve">developed </w:t>
            </w:r>
            <w:r w:rsidR="00063265">
              <w:rPr>
                <w:rFonts w:asciiTheme="minorHAnsi" w:hAnsiTheme="minorHAnsi"/>
                <w:color w:val="000000"/>
                <w:szCs w:val="20"/>
              </w:rPr>
              <w:t xml:space="preserve">in a supporting role for </w:t>
            </w:r>
            <w:r w:rsidR="001C6622">
              <w:rPr>
                <w:rFonts w:asciiTheme="minorHAnsi" w:hAnsiTheme="minorHAnsi"/>
                <w:color w:val="000000"/>
                <w:szCs w:val="20"/>
              </w:rPr>
              <w:t>water level</w:t>
            </w:r>
            <w:r w:rsidR="00C87562">
              <w:rPr>
                <w:rFonts w:asciiTheme="minorHAnsi" w:hAnsiTheme="minorHAnsi"/>
                <w:color w:val="000000"/>
                <w:szCs w:val="20"/>
              </w:rPr>
              <w:t xml:space="preserve"> (satellite radar altimetry)</w:t>
            </w:r>
            <w:r w:rsidR="001C6622">
              <w:rPr>
                <w:rFonts w:asciiTheme="minorHAnsi" w:hAnsiTheme="minorHAnsi"/>
                <w:color w:val="000000"/>
                <w:szCs w:val="20"/>
              </w:rPr>
              <w:t>.</w:t>
            </w:r>
          </w:p>
        </w:tc>
        <w:tc>
          <w:tcPr>
            <w:tcW w:w="7938" w:type="dxa"/>
            <w:vMerge w:val="restart"/>
          </w:tcPr>
          <w:p w:rsidR="00103EF0" w:rsidRPr="00641D0F" w:rsidRDefault="00103EF0" w:rsidP="00F1352A">
            <w:pPr>
              <w:spacing w:after="0"/>
              <w:rPr>
                <w:rFonts w:asciiTheme="minorHAnsi" w:hAnsiTheme="minorHAnsi"/>
                <w:bCs/>
                <w:color w:val="FF0000"/>
                <w:szCs w:val="20"/>
                <w:shd w:val="clear" w:color="auto" w:fill="FFFFFF" w:themeFill="background1"/>
              </w:rPr>
            </w:pPr>
            <w:r w:rsidRPr="00641D0F">
              <w:rPr>
                <w:rFonts w:asciiTheme="minorHAnsi" w:hAnsiTheme="minorHAnsi"/>
                <w:b/>
                <w:bCs/>
                <w:color w:val="000000"/>
                <w:szCs w:val="20"/>
              </w:rPr>
              <w:t xml:space="preserve">GTOS:  Assessment of the status of the development of the standards for the Terrestrial ECVs </w:t>
            </w:r>
            <w:r w:rsidR="00ED6D6B">
              <w:rPr>
                <w:rFonts w:asciiTheme="minorHAnsi" w:hAnsiTheme="minorHAnsi"/>
                <w:b/>
                <w:bCs/>
                <w:color w:val="000000"/>
                <w:szCs w:val="20"/>
              </w:rPr>
              <w:t xml:space="preserve"> </w:t>
            </w:r>
            <w:r w:rsidRPr="00641D0F">
              <w:rPr>
                <w:rFonts w:asciiTheme="minorHAnsi" w:hAnsiTheme="minorHAnsi"/>
                <w:b/>
                <w:bCs/>
                <w:color w:val="000000"/>
                <w:szCs w:val="20"/>
              </w:rPr>
              <w:t>T</w:t>
            </w:r>
            <w:r>
              <w:rPr>
                <w:rFonts w:asciiTheme="minorHAnsi" w:hAnsiTheme="minorHAnsi"/>
                <w:b/>
                <w:bCs/>
                <w:color w:val="000000"/>
                <w:szCs w:val="20"/>
              </w:rPr>
              <w:t>4</w:t>
            </w:r>
            <w:r w:rsidRPr="00641D0F">
              <w:rPr>
                <w:rFonts w:asciiTheme="minorHAnsi" w:hAnsiTheme="minorHAnsi"/>
                <w:b/>
                <w:bCs/>
                <w:color w:val="000000"/>
                <w:szCs w:val="20"/>
              </w:rPr>
              <w:t>-</w:t>
            </w:r>
            <w:r>
              <w:rPr>
                <w:rFonts w:asciiTheme="minorHAnsi" w:hAnsiTheme="minorHAnsi"/>
                <w:b/>
                <w:bCs/>
                <w:color w:val="000000"/>
                <w:szCs w:val="20"/>
              </w:rPr>
              <w:t>Water Level</w:t>
            </w:r>
            <w:r w:rsidRPr="00641D0F">
              <w:rPr>
                <w:rFonts w:asciiTheme="minorHAnsi" w:hAnsiTheme="minorHAnsi"/>
                <w:b/>
                <w:bCs/>
                <w:color w:val="000000"/>
                <w:szCs w:val="20"/>
              </w:rPr>
              <w:t xml:space="preserve">  </w:t>
            </w:r>
            <w:hyperlink r:id="rId116" w:history="1">
              <w:r w:rsidRPr="00F77641">
                <w:rPr>
                  <w:rStyle w:val="Hyperlink"/>
                  <w:rFonts w:asciiTheme="minorHAnsi" w:hAnsiTheme="minorHAnsi"/>
                  <w:szCs w:val="20"/>
                </w:rPr>
                <w:t>http://www.fao.org/gtos/doc/ECVs/T04/T04.pdf</w:t>
              </w:r>
            </w:hyperlink>
            <w:r>
              <w:rPr>
                <w:rFonts w:asciiTheme="minorHAnsi" w:hAnsiTheme="minorHAnsi"/>
                <w:szCs w:val="20"/>
              </w:rPr>
              <w:t xml:space="preserve"> </w:t>
            </w:r>
            <w:r w:rsidRPr="00641D0F">
              <w:rPr>
                <w:rFonts w:asciiTheme="minorHAnsi" w:hAnsiTheme="minorHAnsi"/>
                <w:color w:val="000000"/>
                <w:szCs w:val="20"/>
              </w:rPr>
              <w:t xml:space="preserve">  </w:t>
            </w:r>
            <w:r>
              <w:rPr>
                <w:rFonts w:asciiTheme="minorHAnsi" w:hAnsiTheme="minorHAnsi"/>
                <w:bCs/>
                <w:color w:val="000000"/>
                <w:szCs w:val="20"/>
              </w:rPr>
              <w:t>Version 8</w:t>
            </w:r>
            <w:r w:rsidRPr="00641D0F">
              <w:rPr>
                <w:rFonts w:asciiTheme="minorHAnsi" w:hAnsiTheme="minorHAnsi"/>
                <w:bCs/>
                <w:color w:val="000000"/>
                <w:szCs w:val="20"/>
              </w:rPr>
              <w:t xml:space="preserve">, </w:t>
            </w:r>
            <w:r w:rsidRPr="00BC31B6">
              <w:rPr>
                <w:rFonts w:asciiTheme="minorHAnsi" w:hAnsiTheme="minorHAnsi"/>
                <w:bCs/>
                <w:szCs w:val="20"/>
                <w:shd w:val="clear" w:color="auto" w:fill="FFFFFF" w:themeFill="background1"/>
              </w:rPr>
              <w:t>2009</w:t>
            </w:r>
          </w:p>
          <w:p w:rsidR="00103EF0" w:rsidRPr="00641D0F" w:rsidRDefault="00103EF0" w:rsidP="00F1352A">
            <w:pPr>
              <w:spacing w:before="20" w:after="20"/>
              <w:rPr>
                <w:rFonts w:asciiTheme="minorHAnsi" w:hAnsiTheme="minorHAnsi"/>
                <w:color w:val="000000"/>
                <w:szCs w:val="20"/>
              </w:rPr>
            </w:pPr>
          </w:p>
          <w:p w:rsidR="00C87562" w:rsidRPr="0096608A" w:rsidRDefault="00AD4589" w:rsidP="0096608A">
            <w:pPr>
              <w:rPr>
                <w:rFonts w:asciiTheme="minorHAnsi" w:hAnsiTheme="minorHAnsi"/>
                <w:color w:val="000000"/>
                <w:szCs w:val="20"/>
              </w:rPr>
            </w:pPr>
            <w:r>
              <w:rPr>
                <w:rFonts w:asciiTheme="minorHAnsi" w:hAnsiTheme="minorHAnsi"/>
                <w:color w:val="000000"/>
                <w:szCs w:val="20"/>
              </w:rPr>
              <w:t>A</w:t>
            </w:r>
            <w:r w:rsidR="00C87562" w:rsidRPr="0096608A">
              <w:rPr>
                <w:rFonts w:asciiTheme="minorHAnsi" w:hAnsiTheme="minorHAnsi"/>
                <w:color w:val="000000"/>
                <w:szCs w:val="20"/>
              </w:rPr>
              <w:t xml:space="preserve">n initial priority list of 156 lakes </w:t>
            </w:r>
            <w:r>
              <w:rPr>
                <w:rFonts w:asciiTheme="minorHAnsi" w:hAnsiTheme="minorHAnsi"/>
                <w:color w:val="000000"/>
                <w:szCs w:val="20"/>
              </w:rPr>
              <w:t>has been drawn up</w:t>
            </w:r>
            <w:r w:rsidR="00C87562" w:rsidRPr="0096608A">
              <w:rPr>
                <w:rFonts w:asciiTheme="minorHAnsi" w:hAnsiTheme="minorHAnsi"/>
                <w:color w:val="000000"/>
                <w:szCs w:val="20"/>
              </w:rPr>
              <w:t xml:space="preserve"> </w:t>
            </w:r>
            <w:r>
              <w:rPr>
                <w:rFonts w:asciiTheme="minorHAnsi" w:hAnsiTheme="minorHAnsi"/>
                <w:color w:val="000000"/>
                <w:szCs w:val="20"/>
              </w:rPr>
              <w:t xml:space="preserve">by TOPC </w:t>
            </w:r>
            <w:r w:rsidR="00C87562" w:rsidRPr="0096608A">
              <w:rPr>
                <w:rFonts w:asciiTheme="minorHAnsi" w:hAnsiTheme="minorHAnsi"/>
                <w:color w:val="000000"/>
                <w:szCs w:val="20"/>
              </w:rPr>
              <w:t>(at present this does not include a UK lake).  The intention is to increase this number to the order of 500 lakes.</w:t>
            </w:r>
          </w:p>
          <w:p w:rsidR="00103EF0" w:rsidRPr="0096608A" w:rsidRDefault="00103EF0" w:rsidP="00F1352A">
            <w:pPr>
              <w:rPr>
                <w:rFonts w:asciiTheme="minorHAnsi" w:hAnsiTheme="minorHAnsi"/>
                <w:color w:val="000000"/>
                <w:szCs w:val="20"/>
              </w:rPr>
            </w:pPr>
            <w:r w:rsidRPr="0096608A">
              <w:rPr>
                <w:rFonts w:asciiTheme="minorHAnsi" w:hAnsiTheme="minorHAnsi"/>
                <w:color w:val="000000"/>
                <w:szCs w:val="20"/>
              </w:rPr>
              <w:t xml:space="preserve">Information on changes in lake level and area is required on a monthly basis for climate assessment purposes.  The measurement methods are similar to those for river discharge and are thus described in WMO technical regulations (WMO, </w:t>
            </w:r>
            <w:r w:rsidR="00363813" w:rsidRPr="0096608A">
              <w:rPr>
                <w:rFonts w:asciiTheme="minorHAnsi" w:hAnsiTheme="minorHAnsi"/>
                <w:color w:val="000000"/>
                <w:szCs w:val="20"/>
              </w:rPr>
              <w:t xml:space="preserve">No. 49, </w:t>
            </w:r>
            <w:r w:rsidRPr="0096608A">
              <w:rPr>
                <w:rFonts w:asciiTheme="minorHAnsi" w:hAnsiTheme="minorHAnsi"/>
                <w:color w:val="000000"/>
                <w:szCs w:val="20"/>
              </w:rPr>
              <w:t xml:space="preserve">2006) and guides (WMO, 2008a). Numerous ISO standards have also been published (refer to SBSTA (2009a) for a list). </w:t>
            </w:r>
          </w:p>
          <w:p w:rsidR="00103EF0" w:rsidRPr="00363813" w:rsidRDefault="00AD4589" w:rsidP="00AD4589">
            <w:pPr>
              <w:rPr>
                <w:rFonts w:asciiTheme="minorHAnsi" w:hAnsiTheme="minorHAnsi"/>
                <w:color w:val="000000"/>
                <w:szCs w:val="20"/>
              </w:rPr>
            </w:pPr>
            <w:r>
              <w:rPr>
                <w:rFonts w:asciiTheme="minorHAnsi" w:hAnsiTheme="minorHAnsi"/>
                <w:color w:val="000000"/>
                <w:szCs w:val="20"/>
              </w:rPr>
              <w:t>T</w:t>
            </w:r>
            <w:r w:rsidR="00363813" w:rsidRPr="00363813">
              <w:rPr>
                <w:rFonts w:asciiTheme="minorHAnsi" w:hAnsiTheme="minorHAnsi"/>
                <w:color w:val="000000"/>
                <w:szCs w:val="20"/>
              </w:rPr>
              <w:t>here is a</w:t>
            </w:r>
            <w:r w:rsidR="00363813" w:rsidRPr="0096608A">
              <w:rPr>
                <w:rFonts w:asciiTheme="minorHAnsi" w:hAnsiTheme="minorHAnsi"/>
                <w:color w:val="000000"/>
                <w:szCs w:val="20"/>
              </w:rPr>
              <w:t>n identified</w:t>
            </w:r>
            <w:r w:rsidR="00363813" w:rsidRPr="00363813">
              <w:rPr>
                <w:rFonts w:asciiTheme="minorHAnsi" w:hAnsiTheme="minorHAnsi"/>
                <w:color w:val="000000"/>
                <w:szCs w:val="20"/>
              </w:rPr>
              <w:t xml:space="preserve"> need to prepare a single standard document, </w:t>
            </w:r>
            <w:r>
              <w:rPr>
                <w:rFonts w:asciiTheme="minorHAnsi" w:hAnsiTheme="minorHAnsi"/>
                <w:color w:val="000000"/>
                <w:szCs w:val="20"/>
              </w:rPr>
              <w:t>possibly</w:t>
            </w:r>
            <w:r w:rsidR="00363813" w:rsidRPr="00363813">
              <w:rPr>
                <w:rFonts w:asciiTheme="minorHAnsi" w:hAnsiTheme="minorHAnsi"/>
                <w:color w:val="000000"/>
                <w:szCs w:val="20"/>
              </w:rPr>
              <w:t xml:space="preserve"> taking as a base </w:t>
            </w:r>
            <w:r w:rsidR="00363813" w:rsidRPr="0096608A">
              <w:rPr>
                <w:rFonts w:asciiTheme="minorHAnsi" w:hAnsiTheme="minorHAnsi"/>
                <w:color w:val="000000"/>
                <w:szCs w:val="20"/>
              </w:rPr>
              <w:t xml:space="preserve">ISO </w:t>
            </w:r>
            <w:r w:rsidR="00363813" w:rsidRPr="00363813">
              <w:rPr>
                <w:rFonts w:asciiTheme="minorHAnsi" w:hAnsiTheme="minorHAnsi"/>
                <w:color w:val="000000"/>
                <w:szCs w:val="20"/>
              </w:rPr>
              <w:t>/TR 11330:1997 (purely informative now).</w:t>
            </w:r>
          </w:p>
        </w:tc>
      </w:tr>
      <w:tr w:rsidR="00103EF0" w:rsidRPr="00641D0F" w:rsidTr="00DA2EAE">
        <w:trPr>
          <w:trHeight w:val="1242"/>
        </w:trPr>
        <w:tc>
          <w:tcPr>
            <w:tcW w:w="1560" w:type="dxa"/>
            <w:vMerge/>
            <w:shd w:val="clear" w:color="auto" w:fill="C2D69B" w:themeFill="accent3" w:themeFillTint="99"/>
            <w:vAlign w:val="center"/>
          </w:tcPr>
          <w:p w:rsidR="00103EF0" w:rsidRPr="00641D0F" w:rsidRDefault="00103EF0" w:rsidP="00C524FE">
            <w:pPr>
              <w:spacing w:before="20" w:after="20"/>
              <w:rPr>
                <w:rFonts w:asciiTheme="minorHAnsi" w:hAnsiTheme="minorHAnsi"/>
                <w:szCs w:val="20"/>
              </w:rPr>
            </w:pPr>
          </w:p>
        </w:tc>
        <w:tc>
          <w:tcPr>
            <w:tcW w:w="5812" w:type="dxa"/>
            <w:gridSpan w:val="4"/>
            <w:vAlign w:val="center"/>
          </w:tcPr>
          <w:p w:rsidR="00103EF0" w:rsidRDefault="00103EF0" w:rsidP="002271D8">
            <w:pPr>
              <w:spacing w:before="60" w:after="6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r>
              <w:rPr>
                <w:rFonts w:asciiTheme="minorHAnsi" w:hAnsiTheme="minorHAnsi"/>
                <w:color w:val="000000"/>
                <w:szCs w:val="20"/>
              </w:rPr>
              <w:t xml:space="preserve">        </w:t>
            </w:r>
            <w:hyperlink r:id="rId117" w:history="1">
              <w:r w:rsidRPr="00F77641">
                <w:rPr>
                  <w:rStyle w:val="Hyperlink"/>
                  <w:rFonts w:asciiTheme="minorHAnsi" w:hAnsiTheme="minorHAnsi"/>
                  <w:szCs w:val="20"/>
                </w:rPr>
                <w:t>www.wmo-sat.info/oscar/requirements/view/669</w:t>
              </w:r>
            </w:hyperlink>
            <w:r>
              <w:rPr>
                <w:rFonts w:asciiTheme="minorHAnsi" w:hAnsiTheme="minorHAnsi"/>
                <w:color w:val="000000"/>
                <w:szCs w:val="20"/>
              </w:rPr>
              <w:t xml:space="preserve"> (area)</w:t>
            </w:r>
          </w:p>
          <w:p w:rsidR="00103EF0" w:rsidRDefault="00845176" w:rsidP="002271D8">
            <w:pPr>
              <w:spacing w:before="60" w:after="60"/>
              <w:rPr>
                <w:rFonts w:asciiTheme="minorHAnsi" w:hAnsiTheme="minorHAnsi"/>
                <w:color w:val="000000"/>
                <w:szCs w:val="20"/>
              </w:rPr>
            </w:pPr>
            <w:hyperlink r:id="rId118" w:history="1">
              <w:r w:rsidR="00103EF0" w:rsidRPr="00F77641">
                <w:rPr>
                  <w:rStyle w:val="Hyperlink"/>
                  <w:rFonts w:asciiTheme="minorHAnsi" w:hAnsiTheme="minorHAnsi"/>
                  <w:szCs w:val="20"/>
                </w:rPr>
                <w:t>www.wmo-sat.info/oscar/requirements/view/670</w:t>
              </w:r>
            </w:hyperlink>
            <w:r w:rsidR="00103EF0">
              <w:rPr>
                <w:rFonts w:asciiTheme="minorHAnsi" w:hAnsiTheme="minorHAnsi"/>
                <w:color w:val="000000"/>
                <w:szCs w:val="20"/>
              </w:rPr>
              <w:t xml:space="preserve"> (level)</w:t>
            </w:r>
          </w:p>
          <w:p w:rsidR="00D052A2" w:rsidRPr="00D052A2" w:rsidRDefault="00845176" w:rsidP="00D052A2">
            <w:pPr>
              <w:spacing w:before="60" w:after="60"/>
              <w:rPr>
                <w:rFonts w:asciiTheme="minorHAnsi" w:hAnsiTheme="minorHAnsi"/>
                <w:color w:val="000000"/>
                <w:szCs w:val="20"/>
              </w:rPr>
            </w:pPr>
            <w:hyperlink r:id="rId119" w:history="1">
              <w:r w:rsidR="00103EF0" w:rsidRPr="00F77641">
                <w:rPr>
                  <w:rStyle w:val="Hyperlink"/>
                  <w:rFonts w:asciiTheme="minorHAnsi" w:hAnsiTheme="minorHAnsi"/>
                  <w:szCs w:val="20"/>
                </w:rPr>
                <w:t>www.wmo-sat.info/oscar/requirements/view/671</w:t>
              </w:r>
            </w:hyperlink>
            <w:r w:rsidR="00103EF0">
              <w:rPr>
                <w:rFonts w:asciiTheme="minorHAnsi" w:hAnsiTheme="minorHAnsi"/>
                <w:color w:val="000000"/>
                <w:szCs w:val="20"/>
              </w:rPr>
              <w:t xml:space="preserve"> (surface  temp)</w:t>
            </w:r>
          </w:p>
        </w:tc>
        <w:tc>
          <w:tcPr>
            <w:tcW w:w="7938" w:type="dxa"/>
            <w:vMerge/>
            <w:vAlign w:val="center"/>
          </w:tcPr>
          <w:p w:rsidR="00103EF0" w:rsidRPr="00641D0F" w:rsidRDefault="00103EF0" w:rsidP="006A4A6B">
            <w:pPr>
              <w:spacing w:after="0"/>
              <w:rPr>
                <w:rFonts w:asciiTheme="minorHAnsi" w:hAnsiTheme="minorHAnsi"/>
                <w:b/>
                <w:bCs/>
                <w:color w:val="000000"/>
                <w:szCs w:val="20"/>
              </w:rPr>
            </w:pPr>
          </w:p>
        </w:tc>
      </w:tr>
      <w:tr w:rsidR="00ED6D6B" w:rsidRPr="00641D0F" w:rsidTr="00AD4589">
        <w:trPr>
          <w:trHeight w:val="1293"/>
        </w:trPr>
        <w:tc>
          <w:tcPr>
            <w:tcW w:w="1560" w:type="dxa"/>
            <w:vMerge w:val="restart"/>
            <w:shd w:val="clear" w:color="auto" w:fill="C2D69B" w:themeFill="accent3" w:themeFillTint="99"/>
            <w:vAlign w:val="center"/>
          </w:tcPr>
          <w:p w:rsidR="00ED6D6B" w:rsidRPr="00641D0F" w:rsidRDefault="00845176" w:rsidP="00C524FE">
            <w:pPr>
              <w:spacing w:before="20" w:after="20"/>
              <w:rPr>
                <w:rStyle w:val="Hyperlink"/>
                <w:rFonts w:asciiTheme="minorHAnsi" w:hAnsiTheme="minorHAnsi"/>
                <w:szCs w:val="20"/>
              </w:rPr>
            </w:pPr>
            <w:hyperlink r:id="rId120" w:tgtFrame="_self" w:history="1">
              <w:r w:rsidR="00ED6D6B" w:rsidRPr="00641D0F">
                <w:rPr>
                  <w:rStyle w:val="Hyperlink"/>
                  <w:rFonts w:asciiTheme="minorHAnsi" w:hAnsiTheme="minorHAnsi"/>
                  <w:szCs w:val="20"/>
                </w:rPr>
                <w:t>Snow Cover</w:t>
              </w:r>
            </w:hyperlink>
          </w:p>
          <w:p w:rsidR="00ED6D6B" w:rsidRPr="00641D0F" w:rsidRDefault="00ED6D6B" w:rsidP="00C524FE">
            <w:pPr>
              <w:spacing w:before="20" w:after="20"/>
              <w:rPr>
                <w:rFonts w:asciiTheme="minorHAnsi" w:hAnsiTheme="minorHAnsi"/>
                <w:color w:val="000000"/>
                <w:szCs w:val="20"/>
              </w:rPr>
            </w:pPr>
            <w:r w:rsidRPr="008671E4">
              <w:rPr>
                <w:color w:val="000000"/>
              </w:rPr>
              <w:t>(</w:t>
            </w:r>
            <w:hyperlink r:id="rId121" w:history="1">
              <w:r w:rsidRPr="008671E4">
                <w:rPr>
                  <w:color w:val="000000"/>
                </w:rPr>
                <w:t>ECV T5</w:t>
              </w:r>
            </w:hyperlink>
            <w:r w:rsidRPr="008671E4">
              <w:rPr>
                <w:color w:val="000000"/>
              </w:rPr>
              <w:t>)</w:t>
            </w:r>
          </w:p>
        </w:tc>
        <w:tc>
          <w:tcPr>
            <w:tcW w:w="2410" w:type="dxa"/>
            <w:gridSpan w:val="2"/>
            <w:vAlign w:val="center"/>
          </w:tcPr>
          <w:p w:rsidR="00ED6D6B" w:rsidRDefault="00ED6D6B" w:rsidP="00C524FE">
            <w:pPr>
              <w:spacing w:before="20" w:after="20"/>
              <w:rPr>
                <w:rFonts w:asciiTheme="minorHAnsi" w:hAnsiTheme="minorHAnsi"/>
                <w:color w:val="000000"/>
                <w:szCs w:val="20"/>
              </w:rPr>
            </w:pPr>
            <w:r>
              <w:rPr>
                <w:rFonts w:asciiTheme="minorHAnsi" w:hAnsiTheme="minorHAnsi"/>
                <w:color w:val="000000"/>
                <w:szCs w:val="20"/>
              </w:rPr>
              <w:t xml:space="preserve">Snow Cover Extent (km2) </w:t>
            </w:r>
            <w:r w:rsidR="002A4336">
              <w:rPr>
                <w:rFonts w:asciiTheme="minorHAnsi" w:hAnsiTheme="minorHAnsi"/>
                <w:color w:val="000000"/>
                <w:szCs w:val="20"/>
              </w:rPr>
              <w:t>Duration</w:t>
            </w:r>
            <w:r w:rsidRPr="00641D0F">
              <w:rPr>
                <w:rFonts w:asciiTheme="minorHAnsi" w:hAnsiTheme="minorHAnsi"/>
                <w:color w:val="000000"/>
                <w:szCs w:val="20"/>
              </w:rPr>
              <w:t xml:space="preserve"> </w:t>
            </w:r>
            <w:r w:rsidR="002A4336">
              <w:rPr>
                <w:rFonts w:asciiTheme="minorHAnsi" w:hAnsiTheme="minorHAnsi"/>
                <w:color w:val="000000"/>
                <w:szCs w:val="20"/>
              </w:rPr>
              <w:t>(days)</w:t>
            </w:r>
          </w:p>
          <w:p w:rsidR="00ED6D6B" w:rsidRPr="00641D0F" w:rsidRDefault="002A4336" w:rsidP="00C524FE">
            <w:pPr>
              <w:spacing w:before="20" w:after="20"/>
              <w:rPr>
                <w:rFonts w:asciiTheme="minorHAnsi" w:hAnsiTheme="minorHAnsi"/>
                <w:color w:val="000000"/>
                <w:szCs w:val="20"/>
              </w:rPr>
            </w:pPr>
            <w:r w:rsidRPr="00641D0F">
              <w:rPr>
                <w:rFonts w:asciiTheme="minorHAnsi" w:hAnsiTheme="minorHAnsi"/>
                <w:color w:val="000000"/>
                <w:szCs w:val="20"/>
              </w:rPr>
              <w:t>Snow Depth (cm)</w:t>
            </w:r>
          </w:p>
        </w:tc>
        <w:tc>
          <w:tcPr>
            <w:tcW w:w="3402" w:type="dxa"/>
            <w:gridSpan w:val="2"/>
            <w:vAlign w:val="center"/>
          </w:tcPr>
          <w:p w:rsidR="006219B9" w:rsidRDefault="002A4336" w:rsidP="00147262">
            <w:pPr>
              <w:spacing w:before="60" w:after="60"/>
            </w:pPr>
            <w:r>
              <w:t>Satellites are the</w:t>
            </w:r>
            <w:r w:rsidR="00DC23A8">
              <w:t xml:space="preserve"> primary </w:t>
            </w:r>
            <w:r>
              <w:t xml:space="preserve">observing </w:t>
            </w:r>
            <w:r w:rsidR="00DC23A8">
              <w:t>source for</w:t>
            </w:r>
            <w:r>
              <w:t xml:space="preserve"> measures of:</w:t>
            </w:r>
            <w:r w:rsidR="00DC23A8">
              <w:t xml:space="preserve"> </w:t>
            </w:r>
          </w:p>
          <w:p w:rsidR="006219B9" w:rsidRPr="006219B9" w:rsidRDefault="006219B9" w:rsidP="00655F6B">
            <w:pPr>
              <w:pStyle w:val="ListParagraph"/>
              <w:numPr>
                <w:ilvl w:val="0"/>
                <w:numId w:val="8"/>
              </w:numPr>
              <w:spacing w:before="60" w:after="60"/>
              <w:rPr>
                <w:rFonts w:asciiTheme="minorHAnsi" w:hAnsiTheme="minorHAnsi"/>
                <w:color w:val="000000"/>
                <w:szCs w:val="20"/>
              </w:rPr>
            </w:pPr>
            <w:r>
              <w:t xml:space="preserve">extent </w:t>
            </w:r>
            <w:r w:rsidR="002A4336">
              <w:t>(km)</w:t>
            </w:r>
          </w:p>
          <w:p w:rsidR="006219B9" w:rsidRPr="006219B9" w:rsidRDefault="00DC23A8" w:rsidP="00655F6B">
            <w:pPr>
              <w:pStyle w:val="ListParagraph"/>
              <w:numPr>
                <w:ilvl w:val="0"/>
                <w:numId w:val="8"/>
              </w:numPr>
              <w:spacing w:before="60" w:after="60"/>
              <w:rPr>
                <w:rFonts w:asciiTheme="minorHAnsi" w:hAnsiTheme="minorHAnsi"/>
                <w:color w:val="000000"/>
                <w:szCs w:val="20"/>
              </w:rPr>
            </w:pPr>
            <w:r>
              <w:t xml:space="preserve">duration </w:t>
            </w:r>
            <w:r w:rsidR="002A4336">
              <w:t>(daily)</w:t>
            </w:r>
          </w:p>
          <w:p w:rsidR="00ED6D6B" w:rsidRPr="00641D0F" w:rsidRDefault="00DC23A8" w:rsidP="00147262">
            <w:pPr>
              <w:spacing w:before="60" w:after="60"/>
              <w:rPr>
                <w:rFonts w:asciiTheme="minorHAnsi" w:hAnsiTheme="minorHAnsi"/>
                <w:color w:val="000000"/>
                <w:szCs w:val="20"/>
              </w:rPr>
            </w:pPr>
            <w:r>
              <w:t>and supports the measure</w:t>
            </w:r>
            <w:r w:rsidR="00C87562">
              <w:t>ment</w:t>
            </w:r>
            <w:r>
              <w:t>s</w:t>
            </w:r>
            <w:r w:rsidR="00787829">
              <w:t xml:space="preserve"> made by </w:t>
            </w:r>
            <w:r w:rsidR="00787829" w:rsidRPr="00C87562">
              <w:rPr>
                <w:i/>
              </w:rPr>
              <w:t>in situ</w:t>
            </w:r>
            <w:r w:rsidR="00787829">
              <w:t xml:space="preserve"> observing</w:t>
            </w:r>
            <w:r w:rsidR="00C87562">
              <w:t xml:space="preserve">, which is the </w:t>
            </w:r>
            <w:r w:rsidR="00787829">
              <w:rPr>
                <w:rFonts w:asciiTheme="minorHAnsi" w:hAnsiTheme="minorHAnsi"/>
                <w:color w:val="000000"/>
                <w:szCs w:val="20"/>
              </w:rPr>
              <w:t>primary method for</w:t>
            </w:r>
            <w:r w:rsidR="00F36CCA">
              <w:rPr>
                <w:rFonts w:asciiTheme="minorHAnsi" w:hAnsiTheme="minorHAnsi"/>
                <w:color w:val="000000"/>
                <w:szCs w:val="20"/>
              </w:rPr>
              <w:t>:</w:t>
            </w:r>
            <w:r w:rsidR="00787829">
              <w:rPr>
                <w:rFonts w:asciiTheme="minorHAnsi" w:hAnsiTheme="minorHAnsi"/>
                <w:color w:val="000000"/>
                <w:szCs w:val="20"/>
              </w:rPr>
              <w:t xml:space="preserve"> </w:t>
            </w:r>
          </w:p>
          <w:p w:rsidR="00ED6D6B" w:rsidRPr="002271D8" w:rsidRDefault="00ED6D6B" w:rsidP="00655F6B">
            <w:pPr>
              <w:pStyle w:val="ListParagraph"/>
              <w:numPr>
                <w:ilvl w:val="0"/>
                <w:numId w:val="2"/>
              </w:numPr>
              <w:spacing w:before="40" w:after="40"/>
            </w:pPr>
            <w:r>
              <w:t>Snow depth (cm)</w:t>
            </w:r>
          </w:p>
          <w:p w:rsidR="00ED6D6B" w:rsidRDefault="00ED6D6B" w:rsidP="00655F6B">
            <w:pPr>
              <w:pStyle w:val="ListParagraph"/>
              <w:numPr>
                <w:ilvl w:val="0"/>
                <w:numId w:val="2"/>
              </w:numPr>
              <w:spacing w:before="40" w:after="40"/>
            </w:pPr>
            <w:r>
              <w:t>Snow water equivalent (mm)</w:t>
            </w:r>
          </w:p>
          <w:p w:rsidR="00787829" w:rsidRPr="00ED6D6B" w:rsidRDefault="00C87562" w:rsidP="00C87562">
            <w:pPr>
              <w:spacing w:before="40" w:after="40"/>
            </w:pPr>
            <w:r>
              <w:t xml:space="preserve">(these </w:t>
            </w:r>
            <w:r w:rsidR="00787829">
              <w:t>need to be co-located</w:t>
            </w:r>
            <w:r>
              <w:t>)</w:t>
            </w:r>
          </w:p>
        </w:tc>
        <w:tc>
          <w:tcPr>
            <w:tcW w:w="7938" w:type="dxa"/>
            <w:vMerge w:val="restart"/>
            <w:vAlign w:val="center"/>
          </w:tcPr>
          <w:p w:rsidR="00ED6D6B" w:rsidRDefault="00ED6D6B" w:rsidP="00ED6D6B">
            <w:pPr>
              <w:spacing w:after="0"/>
              <w:rPr>
                <w:rFonts w:asciiTheme="minorHAnsi" w:hAnsiTheme="minorHAnsi"/>
                <w:bCs/>
                <w:color w:val="FF0000"/>
                <w:szCs w:val="20"/>
                <w:shd w:val="clear" w:color="auto" w:fill="FFFFFF" w:themeFill="background1"/>
              </w:rPr>
            </w:pPr>
            <w:r w:rsidRPr="00641D0F">
              <w:rPr>
                <w:rFonts w:asciiTheme="minorHAnsi" w:hAnsiTheme="minorHAnsi"/>
                <w:b/>
                <w:bCs/>
                <w:color w:val="000000"/>
                <w:szCs w:val="20"/>
              </w:rPr>
              <w:t>GTOS:  Assessment of the status of the development of the standards for the Terrestrial ECVs T</w:t>
            </w:r>
            <w:r>
              <w:rPr>
                <w:rFonts w:asciiTheme="minorHAnsi" w:hAnsiTheme="minorHAnsi"/>
                <w:b/>
                <w:bCs/>
                <w:color w:val="000000"/>
                <w:szCs w:val="20"/>
              </w:rPr>
              <w:t>5</w:t>
            </w:r>
            <w:r w:rsidRPr="00641D0F">
              <w:rPr>
                <w:rFonts w:asciiTheme="minorHAnsi" w:hAnsiTheme="minorHAnsi"/>
                <w:b/>
                <w:bCs/>
                <w:color w:val="000000"/>
                <w:szCs w:val="20"/>
              </w:rPr>
              <w:t>-</w:t>
            </w:r>
            <w:r>
              <w:rPr>
                <w:rFonts w:asciiTheme="minorHAnsi" w:hAnsiTheme="minorHAnsi"/>
                <w:b/>
                <w:bCs/>
                <w:color w:val="000000"/>
                <w:szCs w:val="20"/>
              </w:rPr>
              <w:t xml:space="preserve">Snow </w:t>
            </w:r>
            <w:r w:rsidRPr="00641D0F">
              <w:rPr>
                <w:rFonts w:asciiTheme="minorHAnsi" w:hAnsiTheme="minorHAnsi"/>
                <w:b/>
                <w:bCs/>
                <w:color w:val="000000"/>
                <w:szCs w:val="20"/>
              </w:rPr>
              <w:t xml:space="preserve"> </w:t>
            </w:r>
            <w:hyperlink r:id="rId122" w:history="1">
              <w:r w:rsidR="00BC31B6" w:rsidRPr="00F77641">
                <w:rPr>
                  <w:rStyle w:val="Hyperlink"/>
                  <w:rFonts w:asciiTheme="minorHAnsi" w:hAnsiTheme="minorHAnsi"/>
                  <w:szCs w:val="20"/>
                </w:rPr>
                <w:t>http://www.fao.org/gtos/doc/ECVs/T05/T05.pdf</w:t>
              </w:r>
            </w:hyperlink>
            <w:r w:rsidRPr="00641D0F">
              <w:rPr>
                <w:rFonts w:asciiTheme="minorHAnsi" w:hAnsiTheme="minorHAnsi"/>
                <w:color w:val="000000"/>
                <w:szCs w:val="20"/>
              </w:rPr>
              <w:t xml:space="preserve">  </w:t>
            </w:r>
            <w:r w:rsidRPr="00641D0F">
              <w:rPr>
                <w:rFonts w:asciiTheme="minorHAnsi" w:hAnsiTheme="minorHAnsi"/>
                <w:bCs/>
                <w:color w:val="000000"/>
                <w:szCs w:val="20"/>
              </w:rPr>
              <w:t xml:space="preserve">Version </w:t>
            </w:r>
            <w:r w:rsidR="00BC31B6">
              <w:rPr>
                <w:rFonts w:asciiTheme="minorHAnsi" w:hAnsiTheme="minorHAnsi"/>
                <w:bCs/>
                <w:color w:val="000000"/>
                <w:szCs w:val="20"/>
              </w:rPr>
              <w:t>8,</w:t>
            </w:r>
            <w:r w:rsidRPr="00641D0F">
              <w:rPr>
                <w:rFonts w:asciiTheme="minorHAnsi" w:hAnsiTheme="minorHAnsi"/>
                <w:bCs/>
                <w:color w:val="000000"/>
                <w:szCs w:val="20"/>
              </w:rPr>
              <w:t xml:space="preserve"> </w:t>
            </w:r>
            <w:r w:rsidR="00BC31B6" w:rsidRPr="00BC31B6">
              <w:rPr>
                <w:rFonts w:asciiTheme="minorHAnsi" w:hAnsiTheme="minorHAnsi"/>
                <w:bCs/>
                <w:szCs w:val="20"/>
                <w:shd w:val="clear" w:color="auto" w:fill="FFFFFF" w:themeFill="background1"/>
              </w:rPr>
              <w:t>2009</w:t>
            </w:r>
          </w:p>
          <w:p w:rsidR="00ED6D6B" w:rsidRPr="00ED6D6B" w:rsidRDefault="00ED6D6B" w:rsidP="00ED6D6B">
            <w:pPr>
              <w:spacing w:after="0"/>
              <w:rPr>
                <w:rFonts w:asciiTheme="minorHAnsi" w:hAnsiTheme="minorHAnsi"/>
                <w:bCs/>
                <w:color w:val="FF0000"/>
                <w:szCs w:val="20"/>
                <w:shd w:val="clear" w:color="auto" w:fill="FFFFFF" w:themeFill="background1"/>
              </w:rPr>
            </w:pPr>
          </w:p>
          <w:p w:rsidR="00C87562" w:rsidRPr="00C6058A" w:rsidRDefault="00C6058A" w:rsidP="00363813">
            <w:pPr>
              <w:rPr>
                <w:rFonts w:asciiTheme="minorHAnsi" w:hAnsiTheme="minorHAnsi"/>
                <w:color w:val="000000"/>
                <w:szCs w:val="20"/>
              </w:rPr>
            </w:pPr>
            <w:r w:rsidRPr="00C6058A">
              <w:rPr>
                <w:rFonts w:asciiTheme="minorHAnsi" w:hAnsiTheme="minorHAnsi"/>
                <w:i/>
                <w:color w:val="000000"/>
                <w:szCs w:val="20"/>
              </w:rPr>
              <w:t>In situ:</w:t>
            </w:r>
            <w:r>
              <w:rPr>
                <w:rFonts w:asciiTheme="minorHAnsi" w:hAnsiTheme="minorHAnsi"/>
                <w:color w:val="000000"/>
                <w:szCs w:val="20"/>
              </w:rPr>
              <w:t xml:space="preserve"> </w:t>
            </w:r>
            <w:r w:rsidRPr="00C6058A">
              <w:rPr>
                <w:rFonts w:asciiTheme="minorHAnsi" w:hAnsiTheme="minorHAnsi"/>
                <w:color w:val="000000"/>
                <w:szCs w:val="20"/>
              </w:rPr>
              <w:t xml:space="preserve">Identified GCOS requirements are for point measurements of daily snow depth at GSN (ground station network) stations but these requirements are expanded by wide ranging domestic needs for such data. </w:t>
            </w:r>
          </w:p>
          <w:p w:rsidR="00ED6D6B" w:rsidRPr="00641D0F" w:rsidRDefault="00ED6D6B" w:rsidP="008B431B">
            <w:pPr>
              <w:rPr>
                <w:rFonts w:asciiTheme="minorHAnsi" w:hAnsiTheme="minorHAnsi"/>
                <w:color w:val="000000"/>
                <w:szCs w:val="20"/>
              </w:rPr>
            </w:pPr>
            <w:r w:rsidRPr="00ED6D6B">
              <w:rPr>
                <w:rFonts w:asciiTheme="minorHAnsi" w:hAnsiTheme="minorHAnsi"/>
                <w:color w:val="000000"/>
                <w:szCs w:val="20"/>
              </w:rPr>
              <w:t>Guidelines for snow measurements have in the past been prepared by the WMO and by commissions and associations of International Union</w:t>
            </w:r>
            <w:r>
              <w:rPr>
                <w:rFonts w:asciiTheme="minorHAnsi" w:hAnsiTheme="minorHAnsi"/>
                <w:color w:val="000000"/>
                <w:szCs w:val="20"/>
              </w:rPr>
              <w:t xml:space="preserve"> </w:t>
            </w:r>
            <w:r w:rsidRPr="00ED6D6B">
              <w:rPr>
                <w:rFonts w:asciiTheme="minorHAnsi" w:hAnsiTheme="minorHAnsi"/>
                <w:color w:val="000000"/>
                <w:szCs w:val="20"/>
              </w:rPr>
              <w:t>of Geodesy and Geophysics (see SBSTA</w:t>
            </w:r>
            <w:r>
              <w:rPr>
                <w:rFonts w:asciiTheme="minorHAnsi" w:hAnsiTheme="minorHAnsi"/>
                <w:color w:val="000000"/>
                <w:szCs w:val="20"/>
              </w:rPr>
              <w:t> </w:t>
            </w:r>
            <w:r w:rsidRPr="00ED6D6B">
              <w:rPr>
                <w:rFonts w:asciiTheme="minorHAnsi" w:hAnsiTheme="minorHAnsi"/>
                <w:color w:val="000000"/>
                <w:szCs w:val="20"/>
              </w:rPr>
              <w:t xml:space="preserve">2009a for references); the responsible groups continue to monitor new developments and undertake revisions. There may be a need to formulate a new international standard for snow measurements that would encompass both </w:t>
            </w:r>
            <w:r w:rsidRPr="00C87562">
              <w:rPr>
                <w:rFonts w:asciiTheme="minorHAnsi" w:hAnsiTheme="minorHAnsi"/>
                <w:i/>
                <w:color w:val="000000"/>
                <w:szCs w:val="20"/>
              </w:rPr>
              <w:t>in situ</w:t>
            </w:r>
            <w:r w:rsidRPr="00ED6D6B">
              <w:rPr>
                <w:rFonts w:asciiTheme="minorHAnsi" w:hAnsiTheme="minorHAnsi"/>
                <w:color w:val="000000"/>
                <w:szCs w:val="20"/>
              </w:rPr>
              <w:t xml:space="preserve"> and satellite-based measurement methodologies. </w:t>
            </w:r>
            <w:r>
              <w:rPr>
                <w:rFonts w:asciiTheme="minorHAnsi" w:hAnsiTheme="minorHAnsi"/>
                <w:color w:val="000000"/>
                <w:szCs w:val="20"/>
              </w:rPr>
              <w:t xml:space="preserve"> </w:t>
            </w:r>
            <w:r w:rsidRPr="00ED6D6B">
              <w:rPr>
                <w:rFonts w:asciiTheme="minorHAnsi" w:hAnsiTheme="minorHAnsi"/>
                <w:color w:val="000000"/>
                <w:szCs w:val="20"/>
              </w:rPr>
              <w:t>WMO Commission on Hydrology has been the leading group in p</w:t>
            </w:r>
            <w:r w:rsidR="008B431B">
              <w:rPr>
                <w:rFonts w:asciiTheme="minorHAnsi" w:hAnsiTheme="minorHAnsi"/>
                <w:color w:val="000000"/>
                <w:szCs w:val="20"/>
              </w:rPr>
              <w:t>reparing documents on standardis</w:t>
            </w:r>
            <w:r w:rsidRPr="00ED6D6B">
              <w:rPr>
                <w:rFonts w:asciiTheme="minorHAnsi" w:hAnsiTheme="minorHAnsi"/>
                <w:color w:val="000000"/>
                <w:szCs w:val="20"/>
              </w:rPr>
              <w:t xml:space="preserve">ed </w:t>
            </w:r>
            <w:r w:rsidRPr="008B431B">
              <w:rPr>
                <w:rFonts w:asciiTheme="minorHAnsi" w:hAnsiTheme="minorHAnsi"/>
                <w:i/>
                <w:color w:val="000000"/>
                <w:szCs w:val="20"/>
              </w:rPr>
              <w:t>in situ</w:t>
            </w:r>
            <w:r>
              <w:rPr>
                <w:rFonts w:asciiTheme="minorHAnsi" w:hAnsiTheme="minorHAnsi"/>
                <w:color w:val="000000"/>
                <w:szCs w:val="20"/>
              </w:rPr>
              <w:t xml:space="preserve"> </w:t>
            </w:r>
            <w:r w:rsidRPr="00ED6D6B">
              <w:rPr>
                <w:rFonts w:asciiTheme="minorHAnsi" w:hAnsiTheme="minorHAnsi"/>
                <w:color w:val="000000"/>
                <w:szCs w:val="20"/>
              </w:rPr>
              <w:t>snow measurements. The thematically closest ISO group is probably TC207 or TC211, depending on whether the measurement itself or data handling and presentation aspects of the standard are the primary concern</w:t>
            </w:r>
            <w:r w:rsidR="008B431B">
              <w:rPr>
                <w:rFonts w:asciiTheme="minorHAnsi" w:hAnsiTheme="minorHAnsi"/>
                <w:color w:val="000000"/>
                <w:szCs w:val="20"/>
              </w:rPr>
              <w:t>.</w:t>
            </w:r>
          </w:p>
        </w:tc>
      </w:tr>
      <w:tr w:rsidR="00ED6D6B" w:rsidRPr="00641D0F" w:rsidTr="00DA2EAE">
        <w:trPr>
          <w:trHeight w:val="1618"/>
        </w:trPr>
        <w:tc>
          <w:tcPr>
            <w:tcW w:w="1560" w:type="dxa"/>
            <w:vMerge/>
            <w:shd w:val="clear" w:color="auto" w:fill="C2D69B" w:themeFill="accent3" w:themeFillTint="99"/>
            <w:vAlign w:val="center"/>
          </w:tcPr>
          <w:p w:rsidR="00ED6D6B" w:rsidRPr="00641D0F" w:rsidRDefault="00ED6D6B" w:rsidP="00C524FE">
            <w:pPr>
              <w:spacing w:before="20" w:after="20"/>
              <w:rPr>
                <w:rFonts w:asciiTheme="minorHAnsi" w:hAnsiTheme="minorHAnsi"/>
                <w:szCs w:val="20"/>
              </w:rPr>
            </w:pPr>
          </w:p>
        </w:tc>
        <w:tc>
          <w:tcPr>
            <w:tcW w:w="5812" w:type="dxa"/>
            <w:gridSpan w:val="4"/>
            <w:vAlign w:val="center"/>
          </w:tcPr>
          <w:p w:rsidR="00ED6D6B" w:rsidRDefault="00ED6D6B" w:rsidP="00147262">
            <w:pPr>
              <w:spacing w:before="60" w:after="6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r>
              <w:rPr>
                <w:rFonts w:asciiTheme="minorHAnsi" w:hAnsiTheme="minorHAnsi"/>
                <w:color w:val="000000"/>
                <w:szCs w:val="20"/>
              </w:rPr>
              <w:t xml:space="preserve">        </w:t>
            </w:r>
            <w:hyperlink r:id="rId123" w:history="1">
              <w:r w:rsidRPr="00F77641">
                <w:rPr>
                  <w:rStyle w:val="Hyperlink"/>
                  <w:rFonts w:asciiTheme="minorHAnsi" w:hAnsiTheme="minorHAnsi"/>
                  <w:szCs w:val="20"/>
                </w:rPr>
                <w:t>http://www.wmo-sat.info/oscar/requirements/view/677</w:t>
              </w:r>
            </w:hyperlink>
            <w:r>
              <w:rPr>
                <w:rFonts w:asciiTheme="minorHAnsi" w:hAnsiTheme="minorHAnsi"/>
                <w:color w:val="000000"/>
                <w:szCs w:val="20"/>
              </w:rPr>
              <w:t xml:space="preserve"> (extent)</w:t>
            </w:r>
          </w:p>
          <w:p w:rsidR="00ED6D6B" w:rsidRPr="00641D0F" w:rsidRDefault="00845176" w:rsidP="00AD4589">
            <w:pPr>
              <w:spacing w:before="60" w:after="60"/>
              <w:rPr>
                <w:rFonts w:asciiTheme="minorHAnsi" w:hAnsiTheme="minorHAnsi"/>
                <w:color w:val="000000"/>
                <w:szCs w:val="20"/>
              </w:rPr>
            </w:pPr>
            <w:hyperlink r:id="rId124" w:history="1">
              <w:r w:rsidR="00ED6D6B" w:rsidRPr="00F77641">
                <w:rPr>
                  <w:rStyle w:val="Hyperlink"/>
                  <w:rFonts w:asciiTheme="minorHAnsi" w:hAnsiTheme="minorHAnsi"/>
                  <w:szCs w:val="20"/>
                </w:rPr>
                <w:t>http://www.wmo-sat.info/oscar/requirements/view/109</w:t>
              </w:r>
            </w:hyperlink>
            <w:r w:rsidR="00ED6D6B">
              <w:rPr>
                <w:rFonts w:asciiTheme="minorHAnsi" w:hAnsiTheme="minorHAnsi"/>
                <w:color w:val="000000"/>
                <w:szCs w:val="20"/>
              </w:rPr>
              <w:t xml:space="preserve"> (</w:t>
            </w:r>
            <w:r w:rsidR="00AD4589">
              <w:rPr>
                <w:rFonts w:asciiTheme="minorHAnsi" w:hAnsiTheme="minorHAnsi"/>
                <w:color w:val="000000"/>
                <w:szCs w:val="20"/>
              </w:rPr>
              <w:t>SWE</w:t>
            </w:r>
            <w:r w:rsidR="00ED6D6B">
              <w:rPr>
                <w:rFonts w:asciiTheme="minorHAnsi" w:hAnsiTheme="minorHAnsi"/>
                <w:color w:val="000000"/>
                <w:szCs w:val="20"/>
              </w:rPr>
              <w:t>)</w:t>
            </w:r>
          </w:p>
        </w:tc>
        <w:tc>
          <w:tcPr>
            <w:tcW w:w="7938" w:type="dxa"/>
            <w:vMerge/>
            <w:vAlign w:val="center"/>
          </w:tcPr>
          <w:p w:rsidR="00ED6D6B" w:rsidRPr="00641D0F" w:rsidRDefault="00ED6D6B" w:rsidP="00ED6D6B">
            <w:pPr>
              <w:spacing w:after="0"/>
              <w:rPr>
                <w:rFonts w:asciiTheme="minorHAnsi" w:hAnsiTheme="minorHAnsi"/>
                <w:b/>
                <w:bCs/>
                <w:color w:val="000000"/>
                <w:szCs w:val="20"/>
              </w:rPr>
            </w:pPr>
          </w:p>
        </w:tc>
      </w:tr>
      <w:tr w:rsidR="000D13C9" w:rsidRPr="00641D0F" w:rsidTr="008B431B">
        <w:trPr>
          <w:trHeight w:val="456"/>
        </w:trPr>
        <w:tc>
          <w:tcPr>
            <w:tcW w:w="1560" w:type="dxa"/>
            <w:vMerge w:val="restart"/>
            <w:shd w:val="clear" w:color="auto" w:fill="C2D69B" w:themeFill="accent3" w:themeFillTint="99"/>
            <w:vAlign w:val="center"/>
          </w:tcPr>
          <w:p w:rsidR="000D13C9" w:rsidRPr="00641D0F" w:rsidRDefault="00845176" w:rsidP="00C524FE">
            <w:pPr>
              <w:spacing w:before="20" w:after="20"/>
              <w:rPr>
                <w:rFonts w:asciiTheme="minorHAnsi" w:hAnsiTheme="minorHAnsi"/>
                <w:szCs w:val="20"/>
              </w:rPr>
            </w:pPr>
            <w:hyperlink r:id="rId125" w:tgtFrame="_self" w:history="1">
              <w:r w:rsidR="000D13C9" w:rsidRPr="00641D0F">
                <w:rPr>
                  <w:rStyle w:val="Hyperlink"/>
                  <w:rFonts w:asciiTheme="minorHAnsi" w:hAnsiTheme="minorHAnsi"/>
                  <w:szCs w:val="20"/>
                </w:rPr>
                <w:t>Glacier and Ice Caps</w:t>
              </w:r>
            </w:hyperlink>
            <w:r w:rsidR="000D13C9" w:rsidRPr="00641D0F">
              <w:rPr>
                <w:rFonts w:asciiTheme="minorHAnsi" w:hAnsiTheme="minorHAnsi"/>
                <w:szCs w:val="20"/>
              </w:rPr>
              <w:t xml:space="preserve"> </w:t>
            </w:r>
          </w:p>
          <w:p w:rsidR="000D13C9" w:rsidRPr="00641D0F" w:rsidRDefault="000D13C9" w:rsidP="008671E4">
            <w:pPr>
              <w:spacing w:before="20" w:after="20"/>
              <w:rPr>
                <w:rFonts w:asciiTheme="minorHAnsi" w:hAnsiTheme="minorHAnsi"/>
                <w:color w:val="000000"/>
                <w:szCs w:val="20"/>
              </w:rPr>
            </w:pPr>
            <w:r w:rsidRPr="008671E4">
              <w:rPr>
                <w:color w:val="000000"/>
              </w:rPr>
              <w:t>(</w:t>
            </w:r>
            <w:hyperlink r:id="rId126" w:history="1">
              <w:r w:rsidRPr="008671E4">
                <w:rPr>
                  <w:color w:val="000000"/>
                </w:rPr>
                <w:t>ECV T6</w:t>
              </w:r>
            </w:hyperlink>
            <w:r w:rsidRPr="008671E4">
              <w:rPr>
                <w:color w:val="000000"/>
              </w:rPr>
              <w:t>)</w:t>
            </w:r>
            <w:r w:rsidRPr="00641D0F">
              <w:rPr>
                <w:rStyle w:val="Emphasis"/>
                <w:rFonts w:asciiTheme="minorHAnsi" w:eastAsiaTheme="majorEastAsia" w:hAnsiTheme="minorHAnsi"/>
                <w:b/>
                <w:bCs/>
                <w:szCs w:val="20"/>
              </w:rPr>
              <w:t xml:space="preserve"> </w:t>
            </w:r>
          </w:p>
        </w:tc>
        <w:tc>
          <w:tcPr>
            <w:tcW w:w="2410" w:type="dxa"/>
            <w:gridSpan w:val="2"/>
            <w:vAlign w:val="center"/>
          </w:tcPr>
          <w:p w:rsidR="000D13C9" w:rsidRDefault="008B431B" w:rsidP="00C524FE">
            <w:pPr>
              <w:spacing w:before="20" w:after="20"/>
              <w:rPr>
                <w:rFonts w:asciiTheme="minorHAnsi" w:hAnsiTheme="minorHAnsi"/>
                <w:color w:val="000000"/>
                <w:szCs w:val="20"/>
              </w:rPr>
            </w:pPr>
            <w:r>
              <w:rPr>
                <w:rFonts w:asciiTheme="minorHAnsi" w:hAnsiTheme="minorHAnsi"/>
                <w:color w:val="000000"/>
                <w:szCs w:val="20"/>
              </w:rPr>
              <w:t>Glacier/i</w:t>
            </w:r>
            <w:r w:rsidR="000D13C9">
              <w:rPr>
                <w:rFonts w:asciiTheme="minorHAnsi" w:hAnsiTheme="minorHAnsi"/>
                <w:color w:val="000000"/>
                <w:szCs w:val="20"/>
              </w:rPr>
              <w:t xml:space="preserve">ce </w:t>
            </w:r>
            <w:r>
              <w:rPr>
                <w:rFonts w:asciiTheme="minorHAnsi" w:hAnsiTheme="minorHAnsi"/>
                <w:color w:val="000000"/>
                <w:szCs w:val="20"/>
              </w:rPr>
              <w:t>c</w:t>
            </w:r>
            <w:r w:rsidR="000D13C9">
              <w:rPr>
                <w:rFonts w:asciiTheme="minorHAnsi" w:hAnsiTheme="minorHAnsi"/>
                <w:color w:val="000000"/>
                <w:szCs w:val="20"/>
              </w:rPr>
              <w:t xml:space="preserve">ap </w:t>
            </w:r>
            <w:r>
              <w:rPr>
                <w:rFonts w:asciiTheme="minorHAnsi" w:hAnsiTheme="minorHAnsi"/>
                <w:color w:val="000000"/>
                <w:szCs w:val="20"/>
              </w:rPr>
              <w:t>i</w:t>
            </w:r>
            <w:r w:rsidR="000D13C9">
              <w:rPr>
                <w:rFonts w:asciiTheme="minorHAnsi" w:hAnsiTheme="minorHAnsi"/>
                <w:color w:val="000000"/>
                <w:szCs w:val="20"/>
              </w:rPr>
              <w:t xml:space="preserve">nventory </w:t>
            </w:r>
          </w:p>
          <w:p w:rsidR="000D13C9" w:rsidRDefault="008B431B" w:rsidP="00C524FE">
            <w:pPr>
              <w:spacing w:before="20" w:after="20"/>
              <w:rPr>
                <w:rFonts w:asciiTheme="minorHAnsi" w:hAnsiTheme="minorHAnsi"/>
                <w:color w:val="000000"/>
                <w:szCs w:val="20"/>
              </w:rPr>
            </w:pPr>
            <w:r>
              <w:rPr>
                <w:rFonts w:asciiTheme="minorHAnsi" w:hAnsiTheme="minorHAnsi"/>
                <w:color w:val="000000"/>
                <w:szCs w:val="20"/>
              </w:rPr>
              <w:t>m</w:t>
            </w:r>
            <w:r w:rsidR="000D13C9" w:rsidRPr="00641D0F">
              <w:rPr>
                <w:rFonts w:asciiTheme="minorHAnsi" w:hAnsiTheme="minorHAnsi"/>
                <w:color w:val="000000"/>
                <w:szCs w:val="20"/>
              </w:rPr>
              <w:t xml:space="preserve">ass </w:t>
            </w:r>
            <w:r>
              <w:rPr>
                <w:rFonts w:asciiTheme="minorHAnsi" w:hAnsiTheme="minorHAnsi"/>
                <w:color w:val="000000"/>
                <w:szCs w:val="20"/>
              </w:rPr>
              <w:t>b</w:t>
            </w:r>
            <w:r w:rsidR="000D13C9" w:rsidRPr="00641D0F">
              <w:rPr>
                <w:rFonts w:asciiTheme="minorHAnsi" w:hAnsiTheme="minorHAnsi"/>
                <w:color w:val="000000"/>
                <w:szCs w:val="20"/>
              </w:rPr>
              <w:t>alance (</w:t>
            </w:r>
            <w:r w:rsidR="000D13C9" w:rsidRPr="008B431B">
              <w:rPr>
                <w:rFonts w:asciiTheme="minorHAnsi" w:hAnsiTheme="minorHAnsi"/>
                <w:color w:val="000000"/>
                <w:sz w:val="18"/>
                <w:szCs w:val="18"/>
              </w:rPr>
              <w:t>kg m-2 yr-1</w:t>
            </w:r>
            <w:r w:rsidR="000D13C9" w:rsidRPr="00641D0F">
              <w:rPr>
                <w:rFonts w:asciiTheme="minorHAnsi" w:hAnsiTheme="minorHAnsi"/>
                <w:color w:val="000000"/>
                <w:szCs w:val="20"/>
              </w:rPr>
              <w:t xml:space="preserve">), </w:t>
            </w:r>
          </w:p>
          <w:p w:rsidR="000D13C9" w:rsidRDefault="000D13C9" w:rsidP="00C524FE">
            <w:pPr>
              <w:spacing w:before="20" w:after="20"/>
              <w:rPr>
                <w:rFonts w:asciiTheme="minorHAnsi" w:hAnsiTheme="minorHAnsi"/>
                <w:color w:val="000000"/>
                <w:szCs w:val="20"/>
              </w:rPr>
            </w:pPr>
            <w:r w:rsidRPr="00641D0F">
              <w:rPr>
                <w:rFonts w:asciiTheme="minorHAnsi" w:hAnsiTheme="minorHAnsi"/>
                <w:color w:val="000000"/>
                <w:szCs w:val="20"/>
              </w:rPr>
              <w:t>Glacier Length (m)</w:t>
            </w:r>
          </w:p>
          <w:p w:rsidR="00EA2F11" w:rsidRPr="00641D0F" w:rsidRDefault="00EA2F11" w:rsidP="00C524FE">
            <w:pPr>
              <w:spacing w:before="20" w:after="20"/>
              <w:rPr>
                <w:rFonts w:asciiTheme="minorHAnsi" w:hAnsiTheme="minorHAnsi"/>
                <w:color w:val="000000"/>
                <w:szCs w:val="20"/>
              </w:rPr>
            </w:pPr>
          </w:p>
        </w:tc>
        <w:tc>
          <w:tcPr>
            <w:tcW w:w="3402" w:type="dxa"/>
            <w:gridSpan w:val="2"/>
            <w:vAlign w:val="center"/>
          </w:tcPr>
          <w:p w:rsidR="00063265" w:rsidRDefault="006219B9" w:rsidP="006219B9">
            <w:pPr>
              <w:spacing w:before="20" w:after="20"/>
              <w:rPr>
                <w:rFonts w:asciiTheme="minorHAnsi" w:hAnsiTheme="minorHAnsi"/>
                <w:color w:val="000000"/>
                <w:szCs w:val="20"/>
              </w:rPr>
            </w:pPr>
            <w:r>
              <w:rPr>
                <w:rFonts w:asciiTheme="minorHAnsi" w:hAnsiTheme="minorHAnsi"/>
                <w:color w:val="000000"/>
                <w:szCs w:val="20"/>
              </w:rPr>
              <w:t>Satellite</w:t>
            </w:r>
            <w:r w:rsidR="008B431B">
              <w:rPr>
                <w:rFonts w:asciiTheme="minorHAnsi" w:hAnsiTheme="minorHAnsi"/>
                <w:color w:val="000000"/>
                <w:szCs w:val="20"/>
              </w:rPr>
              <w:t xml:space="preserve"> is the</w:t>
            </w:r>
            <w:r>
              <w:rPr>
                <w:rFonts w:asciiTheme="minorHAnsi" w:hAnsiTheme="minorHAnsi"/>
                <w:color w:val="000000"/>
                <w:szCs w:val="20"/>
              </w:rPr>
              <w:t xml:space="preserve"> primary </w:t>
            </w:r>
            <w:r w:rsidR="00063265">
              <w:rPr>
                <w:rFonts w:asciiTheme="minorHAnsi" w:hAnsiTheme="minorHAnsi"/>
                <w:color w:val="000000"/>
                <w:szCs w:val="20"/>
              </w:rPr>
              <w:t xml:space="preserve">source </w:t>
            </w:r>
            <w:r>
              <w:rPr>
                <w:rFonts w:asciiTheme="minorHAnsi" w:hAnsiTheme="minorHAnsi"/>
                <w:color w:val="000000"/>
                <w:szCs w:val="20"/>
              </w:rPr>
              <w:t>for</w:t>
            </w:r>
            <w:r w:rsidR="00063265">
              <w:rPr>
                <w:rFonts w:asciiTheme="minorHAnsi" w:hAnsiTheme="minorHAnsi"/>
                <w:color w:val="000000"/>
                <w:szCs w:val="20"/>
              </w:rPr>
              <w:t>:</w:t>
            </w:r>
          </w:p>
          <w:p w:rsidR="006219B9" w:rsidRPr="00063265" w:rsidRDefault="006219B9" w:rsidP="00655F6B">
            <w:pPr>
              <w:pStyle w:val="ListParagraph"/>
              <w:numPr>
                <w:ilvl w:val="0"/>
                <w:numId w:val="11"/>
              </w:numPr>
              <w:spacing w:before="20" w:after="20"/>
              <w:rPr>
                <w:rFonts w:asciiTheme="minorHAnsi" w:hAnsiTheme="minorHAnsi"/>
                <w:color w:val="000000"/>
                <w:szCs w:val="20"/>
              </w:rPr>
            </w:pPr>
            <w:r w:rsidRPr="00063265">
              <w:rPr>
                <w:rFonts w:asciiTheme="minorHAnsi" w:hAnsiTheme="minorHAnsi"/>
                <w:color w:val="000000"/>
                <w:szCs w:val="20"/>
              </w:rPr>
              <w:t xml:space="preserve">glacier area </w:t>
            </w:r>
          </w:p>
          <w:p w:rsidR="00063265" w:rsidRDefault="006219B9" w:rsidP="00655F6B">
            <w:pPr>
              <w:pStyle w:val="ListParagraph"/>
              <w:numPr>
                <w:ilvl w:val="0"/>
                <w:numId w:val="11"/>
              </w:numPr>
              <w:spacing w:before="60" w:after="60"/>
              <w:rPr>
                <w:rFonts w:asciiTheme="minorHAnsi" w:hAnsiTheme="minorHAnsi"/>
                <w:color w:val="000000"/>
                <w:szCs w:val="20"/>
              </w:rPr>
            </w:pPr>
            <w:r w:rsidRPr="00063265">
              <w:rPr>
                <w:rFonts w:asciiTheme="minorHAnsi" w:hAnsiTheme="minorHAnsi"/>
                <w:color w:val="000000"/>
                <w:szCs w:val="20"/>
              </w:rPr>
              <w:t>glacier front variation (m)</w:t>
            </w:r>
            <w:r w:rsidR="00063265">
              <w:rPr>
                <w:rFonts w:asciiTheme="minorHAnsi" w:hAnsiTheme="minorHAnsi"/>
                <w:color w:val="000000"/>
                <w:szCs w:val="20"/>
              </w:rPr>
              <w:t xml:space="preserve"> </w:t>
            </w:r>
          </w:p>
          <w:p w:rsidR="006219B9" w:rsidRPr="00063265" w:rsidRDefault="006219B9" w:rsidP="00063265">
            <w:pPr>
              <w:spacing w:before="60" w:after="60"/>
              <w:rPr>
                <w:rFonts w:asciiTheme="minorHAnsi" w:hAnsiTheme="minorHAnsi"/>
                <w:color w:val="000000"/>
                <w:szCs w:val="20"/>
              </w:rPr>
            </w:pPr>
            <w:r w:rsidRPr="00063265">
              <w:rPr>
                <w:rFonts w:asciiTheme="minorHAnsi" w:hAnsiTheme="minorHAnsi"/>
                <w:color w:val="000000"/>
                <w:szCs w:val="20"/>
              </w:rPr>
              <w:t>and support</w:t>
            </w:r>
            <w:r w:rsidR="008B431B">
              <w:rPr>
                <w:rFonts w:asciiTheme="minorHAnsi" w:hAnsiTheme="minorHAnsi"/>
                <w:color w:val="000000"/>
                <w:szCs w:val="20"/>
              </w:rPr>
              <w:t xml:space="preserve">s measurement of </w:t>
            </w:r>
            <w:r w:rsidRPr="00063265">
              <w:rPr>
                <w:rFonts w:asciiTheme="minorHAnsi" w:hAnsiTheme="minorHAnsi"/>
                <w:color w:val="000000"/>
                <w:szCs w:val="20"/>
              </w:rPr>
              <w:t xml:space="preserve">  specific mass balance (m)</w:t>
            </w:r>
          </w:p>
          <w:p w:rsidR="000D13C9" w:rsidRPr="006219B9" w:rsidRDefault="00BC31B6" w:rsidP="008B431B">
            <w:pPr>
              <w:spacing w:before="60" w:after="60"/>
              <w:rPr>
                <w:rFonts w:asciiTheme="minorHAnsi" w:hAnsiTheme="minorHAnsi"/>
                <w:color w:val="000000"/>
                <w:szCs w:val="20"/>
              </w:rPr>
            </w:pPr>
            <w:r w:rsidRPr="006219B9">
              <w:rPr>
                <w:rFonts w:asciiTheme="minorHAnsi" w:hAnsiTheme="minorHAnsi"/>
                <w:i/>
                <w:color w:val="000000"/>
                <w:szCs w:val="20"/>
              </w:rPr>
              <w:t>In situ</w:t>
            </w:r>
            <w:r w:rsidRPr="00641D0F">
              <w:rPr>
                <w:rFonts w:asciiTheme="minorHAnsi" w:hAnsiTheme="minorHAnsi"/>
                <w:color w:val="000000"/>
                <w:szCs w:val="20"/>
              </w:rPr>
              <w:t xml:space="preserve"> measurement </w:t>
            </w:r>
            <w:r w:rsidR="003E4976">
              <w:rPr>
                <w:rFonts w:asciiTheme="minorHAnsi" w:hAnsiTheme="minorHAnsi"/>
                <w:color w:val="000000"/>
                <w:szCs w:val="20"/>
              </w:rPr>
              <w:t xml:space="preserve">for validation </w:t>
            </w:r>
            <w:r>
              <w:rPr>
                <w:rFonts w:asciiTheme="minorHAnsi" w:hAnsiTheme="minorHAnsi"/>
                <w:color w:val="000000"/>
                <w:szCs w:val="20"/>
              </w:rPr>
              <w:t>requires c</w:t>
            </w:r>
            <w:r w:rsidRPr="00641D0F">
              <w:rPr>
                <w:rFonts w:asciiTheme="minorHAnsi" w:hAnsiTheme="minorHAnsi"/>
                <w:color w:val="000000"/>
                <w:szCs w:val="20"/>
              </w:rPr>
              <w:t>o</w:t>
            </w:r>
            <w:r>
              <w:rPr>
                <w:rFonts w:asciiTheme="minorHAnsi" w:hAnsiTheme="minorHAnsi"/>
                <w:color w:val="000000"/>
                <w:szCs w:val="20"/>
              </w:rPr>
              <w:noBreakHyphen/>
            </w:r>
            <w:r w:rsidRPr="00641D0F">
              <w:rPr>
                <w:rFonts w:asciiTheme="minorHAnsi" w:hAnsiTheme="minorHAnsi"/>
                <w:color w:val="000000"/>
                <w:szCs w:val="20"/>
              </w:rPr>
              <w:t>located measures of</w:t>
            </w:r>
            <w:r w:rsidR="008B431B">
              <w:rPr>
                <w:rFonts w:asciiTheme="minorHAnsi" w:hAnsiTheme="minorHAnsi"/>
                <w:color w:val="000000"/>
                <w:szCs w:val="20"/>
              </w:rPr>
              <w:t xml:space="preserve"> these same variables.</w:t>
            </w:r>
          </w:p>
        </w:tc>
        <w:tc>
          <w:tcPr>
            <w:tcW w:w="7938" w:type="dxa"/>
            <w:vMerge w:val="restart"/>
          </w:tcPr>
          <w:p w:rsidR="00BC31B6" w:rsidRDefault="00BC31B6" w:rsidP="00835BA5">
            <w:pPr>
              <w:spacing w:after="240"/>
              <w:rPr>
                <w:rFonts w:asciiTheme="minorHAnsi" w:hAnsiTheme="minorHAnsi"/>
                <w:bCs/>
                <w:color w:val="FF0000"/>
                <w:szCs w:val="20"/>
                <w:shd w:val="clear" w:color="auto" w:fill="FFFFFF" w:themeFill="background1"/>
              </w:rPr>
            </w:pPr>
            <w:r w:rsidRPr="00641D0F">
              <w:rPr>
                <w:rFonts w:asciiTheme="minorHAnsi" w:hAnsiTheme="minorHAnsi"/>
                <w:b/>
                <w:bCs/>
                <w:color w:val="000000"/>
                <w:szCs w:val="20"/>
              </w:rPr>
              <w:t>GTOS:  Assessment of the status of the development of the standards for the Terrestrial ECVs T</w:t>
            </w:r>
            <w:r>
              <w:rPr>
                <w:rFonts w:asciiTheme="minorHAnsi" w:hAnsiTheme="minorHAnsi"/>
                <w:b/>
                <w:bCs/>
                <w:color w:val="000000"/>
                <w:szCs w:val="20"/>
              </w:rPr>
              <w:t>6</w:t>
            </w:r>
            <w:r w:rsidRPr="00641D0F">
              <w:rPr>
                <w:rFonts w:asciiTheme="minorHAnsi" w:hAnsiTheme="minorHAnsi"/>
                <w:b/>
                <w:bCs/>
                <w:color w:val="000000"/>
                <w:szCs w:val="20"/>
              </w:rPr>
              <w:t>-</w:t>
            </w:r>
            <w:r>
              <w:rPr>
                <w:rFonts w:asciiTheme="minorHAnsi" w:hAnsiTheme="minorHAnsi"/>
                <w:b/>
                <w:bCs/>
                <w:color w:val="000000"/>
                <w:szCs w:val="20"/>
              </w:rPr>
              <w:t xml:space="preserve"> Glaciers and ice caps</w:t>
            </w:r>
            <w:r w:rsidRPr="00641D0F">
              <w:rPr>
                <w:rFonts w:asciiTheme="minorHAnsi" w:hAnsiTheme="minorHAnsi"/>
                <w:b/>
                <w:bCs/>
                <w:color w:val="000000"/>
                <w:szCs w:val="20"/>
              </w:rPr>
              <w:t xml:space="preserve">  </w:t>
            </w:r>
            <w:hyperlink r:id="rId127" w:history="1">
              <w:r w:rsidRPr="00F77641">
                <w:rPr>
                  <w:rStyle w:val="Hyperlink"/>
                  <w:rFonts w:asciiTheme="minorHAnsi" w:hAnsiTheme="minorHAnsi"/>
                  <w:szCs w:val="20"/>
                </w:rPr>
                <w:t>www.fao.org/gtos/doc/ECVs/T06/T06.pdf</w:t>
              </w:r>
            </w:hyperlink>
            <w:r>
              <w:rPr>
                <w:rFonts w:asciiTheme="minorHAnsi" w:hAnsiTheme="minorHAnsi"/>
                <w:szCs w:val="20"/>
              </w:rPr>
              <w:t xml:space="preserve"> </w:t>
            </w:r>
            <w:r w:rsidRPr="00641D0F">
              <w:rPr>
                <w:rFonts w:asciiTheme="minorHAnsi" w:hAnsiTheme="minorHAnsi"/>
                <w:color w:val="000000"/>
                <w:szCs w:val="20"/>
              </w:rPr>
              <w:t xml:space="preserve">  </w:t>
            </w:r>
            <w:r>
              <w:rPr>
                <w:rFonts w:asciiTheme="minorHAnsi" w:hAnsiTheme="minorHAnsi"/>
                <w:color w:val="000000"/>
                <w:szCs w:val="20"/>
              </w:rPr>
              <w:t xml:space="preserve">version 10 </w:t>
            </w:r>
            <w:r>
              <w:rPr>
                <w:rFonts w:asciiTheme="minorHAnsi" w:hAnsiTheme="minorHAnsi"/>
                <w:bCs/>
                <w:color w:val="000000"/>
                <w:szCs w:val="20"/>
              </w:rPr>
              <w:t>2009</w:t>
            </w:r>
          </w:p>
          <w:p w:rsidR="00BC31B6" w:rsidRPr="00BC31B6" w:rsidRDefault="00BC31B6" w:rsidP="00BC31B6">
            <w:pPr>
              <w:spacing w:before="60" w:after="60"/>
              <w:rPr>
                <w:rFonts w:asciiTheme="minorHAnsi" w:hAnsiTheme="minorHAnsi"/>
                <w:color w:val="000000"/>
                <w:szCs w:val="20"/>
              </w:rPr>
            </w:pPr>
            <w:r w:rsidRPr="00BC31B6">
              <w:rPr>
                <w:rFonts w:asciiTheme="minorHAnsi" w:hAnsiTheme="minorHAnsi"/>
                <w:color w:val="000000"/>
                <w:szCs w:val="20"/>
              </w:rPr>
              <w:t>Substantial literature exists to support this task.</w:t>
            </w:r>
            <w:r>
              <w:rPr>
                <w:rFonts w:asciiTheme="minorHAnsi" w:hAnsiTheme="minorHAnsi"/>
                <w:color w:val="000000"/>
                <w:szCs w:val="20"/>
              </w:rPr>
              <w:t xml:space="preserve">  </w:t>
            </w:r>
            <w:r w:rsidRPr="00BC31B6">
              <w:rPr>
                <w:rFonts w:asciiTheme="minorHAnsi" w:hAnsiTheme="minorHAnsi"/>
                <w:color w:val="000000"/>
                <w:szCs w:val="20"/>
              </w:rPr>
              <w:t xml:space="preserve">SBSTA (2009a) lists 14 different publications that collectively provide strong foundation for an international standard. </w:t>
            </w:r>
          </w:p>
          <w:p w:rsidR="001D1CE4" w:rsidRPr="001D1CE4" w:rsidRDefault="001D1CE4" w:rsidP="001D1CE4">
            <w:pPr>
              <w:spacing w:before="60" w:after="60"/>
              <w:rPr>
                <w:rFonts w:asciiTheme="minorHAnsi" w:hAnsiTheme="minorHAnsi"/>
                <w:color w:val="000000"/>
                <w:szCs w:val="20"/>
              </w:rPr>
            </w:pPr>
            <w:r w:rsidRPr="001D1CE4">
              <w:rPr>
                <w:rFonts w:asciiTheme="minorHAnsi" w:hAnsiTheme="minorHAnsi"/>
                <w:color w:val="000000"/>
                <w:szCs w:val="20"/>
              </w:rPr>
              <w:t>Within ISO, TC207 (Environmental Management) is most closely related to measurement aspects in this thematic area. TC211 (Geographic Information/ Geomatics) has developed standards handling geospatial data that apply to glaciers as well as other environmental information</w:t>
            </w:r>
            <w:r>
              <w:rPr>
                <w:rFonts w:asciiTheme="minorHAnsi" w:hAnsiTheme="minorHAnsi"/>
                <w:color w:val="000000"/>
                <w:szCs w:val="20"/>
              </w:rPr>
              <w:t>.</w:t>
            </w:r>
            <w:r w:rsidR="008B431B">
              <w:rPr>
                <w:rFonts w:asciiTheme="minorHAnsi" w:hAnsiTheme="minorHAnsi"/>
                <w:color w:val="000000"/>
                <w:szCs w:val="20"/>
              </w:rPr>
              <w:t xml:space="preserve">  </w:t>
            </w:r>
          </w:p>
          <w:p w:rsidR="000D13C9" w:rsidRPr="00641D0F" w:rsidRDefault="008B431B" w:rsidP="00AE7E3E">
            <w:pPr>
              <w:spacing w:before="60" w:after="60"/>
              <w:rPr>
                <w:rFonts w:asciiTheme="minorHAnsi" w:hAnsiTheme="minorHAnsi"/>
                <w:color w:val="000000"/>
                <w:szCs w:val="20"/>
              </w:rPr>
            </w:pPr>
            <w:r w:rsidRPr="008B431B">
              <w:rPr>
                <w:rFonts w:asciiTheme="minorHAnsi" w:hAnsiTheme="minorHAnsi"/>
                <w:color w:val="000000"/>
                <w:szCs w:val="20"/>
              </w:rPr>
              <w:t>Other variables measured to understand the glacier distribution, behaviour and related processes include:</w:t>
            </w:r>
            <w:r w:rsidRPr="00AE7E3E">
              <w:rPr>
                <w:rFonts w:asciiTheme="minorHAnsi" w:hAnsiTheme="minorHAnsi"/>
                <w:color w:val="000000"/>
                <w:szCs w:val="20"/>
              </w:rPr>
              <w:t xml:space="preserve"> </w:t>
            </w:r>
            <w:r w:rsidRPr="008B431B">
              <w:rPr>
                <w:rFonts w:asciiTheme="minorHAnsi" w:hAnsiTheme="minorHAnsi"/>
                <w:color w:val="000000"/>
                <w:szCs w:val="20"/>
              </w:rPr>
              <w:t>location</w:t>
            </w:r>
            <w:r w:rsidRPr="00AE7E3E">
              <w:rPr>
                <w:rFonts w:asciiTheme="minorHAnsi" w:hAnsiTheme="minorHAnsi"/>
                <w:color w:val="000000"/>
                <w:szCs w:val="20"/>
              </w:rPr>
              <w:t xml:space="preserve">, </w:t>
            </w:r>
            <w:r w:rsidRPr="008B431B">
              <w:rPr>
                <w:rFonts w:asciiTheme="minorHAnsi" w:hAnsiTheme="minorHAnsi"/>
                <w:color w:val="000000"/>
                <w:szCs w:val="20"/>
              </w:rPr>
              <w:t>exposition</w:t>
            </w:r>
            <w:r w:rsidRPr="00AE7E3E">
              <w:rPr>
                <w:rFonts w:asciiTheme="minorHAnsi" w:hAnsiTheme="minorHAnsi"/>
                <w:color w:val="000000"/>
                <w:szCs w:val="20"/>
              </w:rPr>
              <w:t xml:space="preserve">, </w:t>
            </w:r>
            <w:r w:rsidRPr="008B431B">
              <w:rPr>
                <w:rFonts w:asciiTheme="minorHAnsi" w:hAnsiTheme="minorHAnsi"/>
                <w:color w:val="000000"/>
                <w:szCs w:val="20"/>
              </w:rPr>
              <w:t>lowest and highest glacier point</w:t>
            </w:r>
            <w:r w:rsidR="00AE7E3E">
              <w:rPr>
                <w:rFonts w:asciiTheme="minorHAnsi" w:hAnsiTheme="minorHAnsi"/>
                <w:color w:val="000000"/>
                <w:szCs w:val="20"/>
              </w:rPr>
              <w:t xml:space="preserve"> length,</w:t>
            </w:r>
            <w:r w:rsidRPr="00AE7E3E">
              <w:rPr>
                <w:rFonts w:asciiTheme="minorHAnsi" w:hAnsiTheme="minorHAnsi"/>
                <w:color w:val="000000"/>
                <w:szCs w:val="20"/>
              </w:rPr>
              <w:t xml:space="preserve"> </w:t>
            </w:r>
            <w:r w:rsidRPr="008B431B">
              <w:rPr>
                <w:rFonts w:asciiTheme="minorHAnsi" w:hAnsiTheme="minorHAnsi"/>
                <w:color w:val="000000"/>
                <w:szCs w:val="20"/>
              </w:rPr>
              <w:t>winter/summer balance</w:t>
            </w:r>
            <w:r w:rsidRPr="00AE7E3E">
              <w:rPr>
                <w:rFonts w:asciiTheme="minorHAnsi" w:hAnsiTheme="minorHAnsi"/>
                <w:color w:val="000000"/>
                <w:szCs w:val="20"/>
              </w:rPr>
              <w:t xml:space="preserve">, </w:t>
            </w:r>
            <w:r w:rsidRPr="008B431B">
              <w:rPr>
                <w:rFonts w:asciiTheme="minorHAnsi" w:hAnsiTheme="minorHAnsi"/>
                <w:color w:val="000000"/>
                <w:szCs w:val="20"/>
              </w:rPr>
              <w:t>altitude of the</w:t>
            </w:r>
            <w:r w:rsidR="00AE7E3E">
              <w:rPr>
                <w:rFonts w:asciiTheme="minorHAnsi" w:hAnsiTheme="minorHAnsi"/>
                <w:color w:val="000000"/>
                <w:szCs w:val="20"/>
              </w:rPr>
              <w:t xml:space="preserve"> equilibrium line altitude and </w:t>
            </w:r>
            <w:r w:rsidRPr="008B431B">
              <w:rPr>
                <w:rFonts w:asciiTheme="minorHAnsi" w:hAnsiTheme="minorHAnsi"/>
                <w:color w:val="000000"/>
                <w:szCs w:val="20"/>
              </w:rPr>
              <w:t>ratio of accumulation area to total glacier area and further parameters (</w:t>
            </w:r>
            <w:r w:rsidR="00AE7E3E">
              <w:rPr>
                <w:rFonts w:asciiTheme="minorHAnsi" w:hAnsiTheme="minorHAnsi"/>
                <w:color w:val="000000"/>
                <w:szCs w:val="20"/>
              </w:rPr>
              <w:t xml:space="preserve">references regarding measurement of  these are provided in the GTOS assessment report). </w:t>
            </w:r>
          </w:p>
        </w:tc>
      </w:tr>
      <w:tr w:rsidR="000D13C9" w:rsidRPr="00641D0F" w:rsidTr="00DA2EAE">
        <w:trPr>
          <w:trHeight w:val="456"/>
        </w:trPr>
        <w:tc>
          <w:tcPr>
            <w:tcW w:w="1560" w:type="dxa"/>
            <w:vMerge/>
            <w:shd w:val="clear" w:color="auto" w:fill="C2D69B" w:themeFill="accent3" w:themeFillTint="99"/>
            <w:vAlign w:val="center"/>
          </w:tcPr>
          <w:p w:rsidR="000D13C9" w:rsidRPr="00641D0F" w:rsidRDefault="000D13C9" w:rsidP="00C524FE">
            <w:pPr>
              <w:spacing w:before="20" w:after="20"/>
              <w:rPr>
                <w:rFonts w:asciiTheme="minorHAnsi" w:hAnsiTheme="minorHAnsi"/>
                <w:szCs w:val="20"/>
              </w:rPr>
            </w:pPr>
          </w:p>
        </w:tc>
        <w:tc>
          <w:tcPr>
            <w:tcW w:w="5812" w:type="dxa"/>
            <w:gridSpan w:val="4"/>
            <w:vAlign w:val="center"/>
          </w:tcPr>
          <w:p w:rsidR="000D13C9" w:rsidRDefault="008774BE" w:rsidP="00C524FE">
            <w:pPr>
              <w:spacing w:before="20" w:after="2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r>
              <w:rPr>
                <w:rFonts w:asciiTheme="minorHAnsi" w:hAnsiTheme="minorHAnsi"/>
                <w:color w:val="000000"/>
                <w:szCs w:val="20"/>
              </w:rPr>
              <w:t xml:space="preserve">        </w:t>
            </w:r>
            <w:hyperlink r:id="rId128" w:history="1">
              <w:r w:rsidR="00BC31B6" w:rsidRPr="00F77641">
                <w:rPr>
                  <w:rStyle w:val="Hyperlink"/>
                  <w:rFonts w:asciiTheme="minorHAnsi" w:hAnsiTheme="minorHAnsi"/>
                  <w:szCs w:val="20"/>
                </w:rPr>
                <w:t>www.wmo-sat.info/oscar/requirements/view/666</w:t>
              </w:r>
            </w:hyperlink>
            <w:r w:rsidR="000D13C9">
              <w:rPr>
                <w:rFonts w:asciiTheme="minorHAnsi" w:hAnsiTheme="minorHAnsi"/>
                <w:color w:val="000000"/>
                <w:szCs w:val="20"/>
              </w:rPr>
              <w:t xml:space="preserve"> (</w:t>
            </w:r>
            <w:r w:rsidR="00BC31B6">
              <w:rPr>
                <w:rFonts w:asciiTheme="minorHAnsi" w:hAnsiTheme="minorHAnsi"/>
                <w:color w:val="000000"/>
                <w:szCs w:val="20"/>
              </w:rPr>
              <w:t>topogra</w:t>
            </w:r>
            <w:r w:rsidR="008B431B">
              <w:rPr>
                <w:rFonts w:asciiTheme="minorHAnsi" w:hAnsiTheme="minorHAnsi"/>
                <w:color w:val="000000"/>
                <w:szCs w:val="20"/>
              </w:rPr>
              <w:t>p</w:t>
            </w:r>
            <w:r w:rsidR="00BC31B6">
              <w:rPr>
                <w:rFonts w:asciiTheme="minorHAnsi" w:hAnsiTheme="minorHAnsi"/>
                <w:color w:val="000000"/>
                <w:szCs w:val="20"/>
              </w:rPr>
              <w:t>hy</w:t>
            </w:r>
            <w:r w:rsidR="000D13C9">
              <w:rPr>
                <w:rFonts w:asciiTheme="minorHAnsi" w:hAnsiTheme="minorHAnsi"/>
                <w:color w:val="000000"/>
                <w:szCs w:val="20"/>
              </w:rPr>
              <w:t>)</w:t>
            </w:r>
          </w:p>
          <w:p w:rsidR="000D13C9" w:rsidRDefault="00845176" w:rsidP="00C6058A">
            <w:pPr>
              <w:spacing w:before="20" w:after="20"/>
              <w:rPr>
                <w:rFonts w:asciiTheme="minorHAnsi" w:hAnsiTheme="minorHAnsi"/>
                <w:color w:val="000000"/>
                <w:szCs w:val="20"/>
              </w:rPr>
            </w:pPr>
            <w:hyperlink r:id="rId129" w:history="1">
              <w:r w:rsidR="00BC31B6" w:rsidRPr="00F77641">
                <w:rPr>
                  <w:rStyle w:val="Hyperlink"/>
                  <w:rFonts w:asciiTheme="minorHAnsi" w:hAnsiTheme="minorHAnsi"/>
                  <w:szCs w:val="20"/>
                </w:rPr>
                <w:t>www.wmo-sat.info/oscar/requirements/view/665</w:t>
              </w:r>
            </w:hyperlink>
            <w:r w:rsidR="000D13C9">
              <w:rPr>
                <w:rFonts w:asciiTheme="minorHAnsi" w:hAnsiTheme="minorHAnsi"/>
                <w:color w:val="000000"/>
                <w:szCs w:val="20"/>
              </w:rPr>
              <w:t xml:space="preserve"> (cover</w:t>
            </w:r>
            <w:r w:rsidR="00EA2F11">
              <w:rPr>
                <w:rFonts w:asciiTheme="minorHAnsi" w:hAnsiTheme="minorHAnsi"/>
                <w:color w:val="000000"/>
                <w:szCs w:val="20"/>
              </w:rPr>
              <w:t>/</w:t>
            </w:r>
            <w:r w:rsidR="000D13C9">
              <w:rPr>
                <w:rFonts w:asciiTheme="minorHAnsi" w:hAnsiTheme="minorHAnsi"/>
                <w:color w:val="000000"/>
                <w:szCs w:val="20"/>
              </w:rPr>
              <w:t>inventory)</w:t>
            </w:r>
          </w:p>
        </w:tc>
        <w:tc>
          <w:tcPr>
            <w:tcW w:w="7938" w:type="dxa"/>
            <w:vMerge/>
            <w:vAlign w:val="center"/>
          </w:tcPr>
          <w:p w:rsidR="000D13C9" w:rsidRPr="00641D0F" w:rsidRDefault="000D13C9" w:rsidP="00C524FE">
            <w:pPr>
              <w:spacing w:before="20" w:after="20"/>
              <w:rPr>
                <w:rFonts w:asciiTheme="minorHAnsi" w:hAnsiTheme="minorHAnsi"/>
                <w:color w:val="000000"/>
                <w:szCs w:val="20"/>
              </w:rPr>
            </w:pPr>
          </w:p>
        </w:tc>
      </w:tr>
      <w:tr w:rsidR="00CB0097" w:rsidRPr="00641D0F" w:rsidTr="00B07FDE">
        <w:trPr>
          <w:trHeight w:val="227"/>
        </w:trPr>
        <w:tc>
          <w:tcPr>
            <w:tcW w:w="1560" w:type="dxa"/>
            <w:shd w:val="clear" w:color="auto" w:fill="BFBFBF" w:themeFill="background1" w:themeFillShade="BF"/>
            <w:vAlign w:val="center"/>
          </w:tcPr>
          <w:p w:rsidR="00CB0097" w:rsidRPr="00641D0F" w:rsidRDefault="00845176" w:rsidP="00C524FE">
            <w:pPr>
              <w:spacing w:before="20" w:after="20"/>
              <w:rPr>
                <w:rStyle w:val="Emphasis"/>
                <w:rFonts w:asciiTheme="minorHAnsi" w:eastAsiaTheme="majorEastAsia" w:hAnsiTheme="minorHAnsi"/>
                <w:szCs w:val="20"/>
              </w:rPr>
            </w:pPr>
            <w:hyperlink r:id="rId130" w:tgtFrame="_self" w:history="1">
              <w:r w:rsidR="00CB0097" w:rsidRPr="00641D0F">
                <w:rPr>
                  <w:rStyle w:val="Hyperlink"/>
                  <w:rFonts w:asciiTheme="minorHAnsi" w:hAnsiTheme="minorHAnsi"/>
                  <w:szCs w:val="20"/>
                </w:rPr>
                <w:t>Permafrost</w:t>
              </w:r>
            </w:hyperlink>
            <w:r w:rsidR="00CB0097" w:rsidRPr="00641D0F">
              <w:rPr>
                <w:rStyle w:val="Emphasis"/>
                <w:rFonts w:asciiTheme="minorHAnsi" w:eastAsiaTheme="majorEastAsia" w:hAnsiTheme="minorHAnsi"/>
                <w:szCs w:val="20"/>
              </w:rPr>
              <w:t xml:space="preserve"> </w:t>
            </w:r>
          </w:p>
          <w:p w:rsidR="00CB0097" w:rsidRPr="00641D0F" w:rsidRDefault="00CB0097" w:rsidP="00C524FE">
            <w:pPr>
              <w:spacing w:before="20" w:after="20"/>
              <w:rPr>
                <w:rFonts w:asciiTheme="minorHAnsi" w:hAnsiTheme="minorHAnsi"/>
                <w:color w:val="000000"/>
                <w:szCs w:val="20"/>
              </w:rPr>
            </w:pPr>
            <w:r w:rsidRPr="008671E4">
              <w:rPr>
                <w:color w:val="000000"/>
              </w:rPr>
              <w:t>(</w:t>
            </w:r>
            <w:hyperlink r:id="rId131" w:history="1">
              <w:r w:rsidRPr="008671E4">
                <w:rPr>
                  <w:color w:val="000000"/>
                </w:rPr>
                <w:t>ECV T7</w:t>
              </w:r>
            </w:hyperlink>
            <w:r w:rsidRPr="00641D0F">
              <w:rPr>
                <w:rStyle w:val="Emphasis"/>
                <w:rFonts w:asciiTheme="minorHAnsi" w:eastAsiaTheme="majorEastAsia" w:hAnsiTheme="minorHAnsi"/>
                <w:szCs w:val="20"/>
              </w:rPr>
              <w:t>)</w:t>
            </w:r>
          </w:p>
        </w:tc>
        <w:tc>
          <w:tcPr>
            <w:tcW w:w="5812" w:type="dxa"/>
            <w:gridSpan w:val="4"/>
            <w:shd w:val="clear" w:color="auto" w:fill="BFBFBF" w:themeFill="background1" w:themeFillShade="BF"/>
            <w:vAlign w:val="center"/>
          </w:tcPr>
          <w:p w:rsidR="00CB0097" w:rsidRDefault="00CB0097" w:rsidP="00C524FE">
            <w:pPr>
              <w:spacing w:before="20" w:after="20"/>
              <w:rPr>
                <w:rFonts w:asciiTheme="minorHAnsi" w:hAnsiTheme="minorHAnsi"/>
                <w:color w:val="000000"/>
                <w:szCs w:val="20"/>
              </w:rPr>
            </w:pPr>
            <w:r>
              <w:rPr>
                <w:rFonts w:asciiTheme="minorHAnsi" w:hAnsiTheme="minorHAnsi"/>
                <w:color w:val="000000"/>
                <w:szCs w:val="20"/>
              </w:rPr>
              <w:t xml:space="preserve">Permafrost Extent (km2), </w:t>
            </w:r>
          </w:p>
          <w:p w:rsidR="00CB0097" w:rsidRPr="00641D0F" w:rsidRDefault="00CB0097" w:rsidP="00C524FE">
            <w:pPr>
              <w:spacing w:before="20" w:after="20"/>
              <w:rPr>
                <w:rFonts w:asciiTheme="minorHAnsi" w:hAnsiTheme="minorHAnsi"/>
                <w:color w:val="000000"/>
                <w:szCs w:val="20"/>
              </w:rPr>
            </w:pPr>
            <w:r w:rsidRPr="00641D0F">
              <w:rPr>
                <w:rFonts w:asciiTheme="minorHAnsi" w:hAnsiTheme="minorHAnsi"/>
                <w:color w:val="000000"/>
                <w:szCs w:val="20"/>
              </w:rPr>
              <w:t>Temperature Profiles &amp; Active Layer Thickness</w:t>
            </w:r>
          </w:p>
        </w:tc>
        <w:tc>
          <w:tcPr>
            <w:tcW w:w="7938" w:type="dxa"/>
            <w:shd w:val="clear" w:color="auto" w:fill="BFBFBF" w:themeFill="background1" w:themeFillShade="BF"/>
            <w:vAlign w:val="center"/>
          </w:tcPr>
          <w:p w:rsidR="00CB0097" w:rsidRDefault="00CB0097" w:rsidP="00CB0097">
            <w:pPr>
              <w:spacing w:before="20" w:after="20"/>
              <w:rPr>
                <w:rFonts w:asciiTheme="minorHAnsi" w:hAnsiTheme="minorHAnsi"/>
                <w:color w:val="000000"/>
                <w:szCs w:val="20"/>
              </w:rPr>
            </w:pPr>
            <w:r>
              <w:rPr>
                <w:rFonts w:asciiTheme="minorHAnsi" w:hAnsiTheme="minorHAnsi"/>
                <w:color w:val="000000"/>
                <w:szCs w:val="20"/>
              </w:rPr>
              <w:t xml:space="preserve">Not relevant to the UK </w:t>
            </w:r>
          </w:p>
          <w:p w:rsidR="00CB0097" w:rsidRPr="00641D0F" w:rsidRDefault="00CB0097" w:rsidP="00CB0097">
            <w:pPr>
              <w:spacing w:before="20" w:after="20"/>
              <w:rPr>
                <w:rFonts w:asciiTheme="minorHAnsi" w:hAnsiTheme="minorHAnsi"/>
                <w:color w:val="000000"/>
                <w:szCs w:val="20"/>
              </w:rPr>
            </w:pPr>
            <w:r>
              <w:rPr>
                <w:rFonts w:asciiTheme="minorHAnsi" w:hAnsiTheme="minorHAnsi"/>
                <w:color w:val="000000"/>
                <w:szCs w:val="20"/>
              </w:rPr>
              <w:t>(source: 5</w:t>
            </w:r>
            <w:r w:rsidRPr="00926BA0">
              <w:rPr>
                <w:rFonts w:asciiTheme="minorHAnsi" w:hAnsiTheme="minorHAnsi"/>
                <w:color w:val="000000"/>
                <w:szCs w:val="20"/>
                <w:vertAlign w:val="superscript"/>
              </w:rPr>
              <w:t>th</w:t>
            </w:r>
            <w:r>
              <w:rPr>
                <w:rFonts w:asciiTheme="minorHAnsi" w:hAnsiTheme="minorHAnsi"/>
                <w:color w:val="000000"/>
                <w:szCs w:val="20"/>
              </w:rPr>
              <w:t xml:space="preserve"> national communication)</w:t>
            </w:r>
          </w:p>
        </w:tc>
      </w:tr>
      <w:tr w:rsidR="00C6058A" w:rsidRPr="00641D0F" w:rsidTr="00DA2EAE">
        <w:trPr>
          <w:trHeight w:val="245"/>
        </w:trPr>
        <w:tc>
          <w:tcPr>
            <w:tcW w:w="1560" w:type="dxa"/>
            <w:vMerge w:val="restart"/>
            <w:shd w:val="clear" w:color="auto" w:fill="C2D69B" w:themeFill="accent3" w:themeFillTint="99"/>
            <w:vAlign w:val="center"/>
          </w:tcPr>
          <w:p w:rsidR="00C6058A" w:rsidRPr="00641D0F" w:rsidRDefault="00845176" w:rsidP="00C524FE">
            <w:pPr>
              <w:spacing w:before="20" w:after="20"/>
              <w:rPr>
                <w:rStyle w:val="Emphasis"/>
                <w:rFonts w:asciiTheme="minorHAnsi" w:eastAsiaTheme="majorEastAsia" w:hAnsiTheme="minorHAnsi"/>
                <w:szCs w:val="20"/>
              </w:rPr>
            </w:pPr>
            <w:hyperlink r:id="rId132" w:tgtFrame="_self" w:history="1">
              <w:r w:rsidR="00C6058A" w:rsidRPr="00641D0F">
                <w:rPr>
                  <w:rStyle w:val="Hyperlink"/>
                  <w:rFonts w:asciiTheme="minorHAnsi" w:hAnsiTheme="minorHAnsi"/>
                  <w:szCs w:val="20"/>
                </w:rPr>
                <w:t>Albedo</w:t>
              </w:r>
            </w:hyperlink>
            <w:r w:rsidR="00C6058A" w:rsidRPr="00641D0F">
              <w:rPr>
                <w:rStyle w:val="Emphasis"/>
                <w:rFonts w:asciiTheme="minorHAnsi" w:eastAsiaTheme="majorEastAsia" w:hAnsiTheme="minorHAnsi"/>
                <w:szCs w:val="20"/>
              </w:rPr>
              <w:t xml:space="preserve"> </w:t>
            </w:r>
          </w:p>
          <w:p w:rsidR="00C6058A" w:rsidRPr="00641D0F" w:rsidRDefault="00C6058A" w:rsidP="00C524FE">
            <w:pPr>
              <w:spacing w:before="20" w:after="20"/>
              <w:rPr>
                <w:rFonts w:asciiTheme="minorHAnsi" w:hAnsiTheme="minorHAnsi"/>
                <w:color w:val="000000"/>
                <w:szCs w:val="20"/>
              </w:rPr>
            </w:pPr>
            <w:r w:rsidRPr="008671E4">
              <w:rPr>
                <w:color w:val="000000"/>
              </w:rPr>
              <w:t>(</w:t>
            </w:r>
            <w:hyperlink r:id="rId133" w:history="1">
              <w:r w:rsidRPr="008671E4">
                <w:rPr>
                  <w:color w:val="000000"/>
                </w:rPr>
                <w:t>ECV T8</w:t>
              </w:r>
            </w:hyperlink>
            <w:r w:rsidRPr="008671E4">
              <w:rPr>
                <w:color w:val="000000"/>
              </w:rPr>
              <w:t>)</w:t>
            </w:r>
          </w:p>
        </w:tc>
        <w:tc>
          <w:tcPr>
            <w:tcW w:w="2551" w:type="dxa"/>
            <w:gridSpan w:val="3"/>
            <w:vAlign w:val="center"/>
          </w:tcPr>
          <w:p w:rsidR="00491956" w:rsidRDefault="00461FDE" w:rsidP="00461FDE">
            <w:pPr>
              <w:spacing w:before="20" w:after="20"/>
            </w:pPr>
            <w:r>
              <w:t>Earth</w:t>
            </w:r>
            <w:r w:rsidR="00491956">
              <w:t xml:space="preserve"> [Land?]</w:t>
            </w:r>
            <w:r>
              <w:t xml:space="preserve"> surface albedo (%) </w:t>
            </w:r>
          </w:p>
          <w:p w:rsidR="00C6058A" w:rsidRPr="00641D0F" w:rsidRDefault="00461FDE" w:rsidP="00461FDE">
            <w:pPr>
              <w:spacing w:before="20" w:after="20"/>
              <w:rPr>
                <w:rFonts w:asciiTheme="minorHAnsi" w:hAnsiTheme="minorHAnsi"/>
                <w:color w:val="000000"/>
                <w:szCs w:val="20"/>
              </w:rPr>
            </w:pPr>
            <w:r>
              <w:t>(h</w:t>
            </w:r>
            <w:r w:rsidR="00C6058A">
              <w:t>emispherically integrated reflectance of the Earth surface in the range 0.4-0.7</w:t>
            </w:r>
            <w:r>
              <w:t>)</w:t>
            </w:r>
          </w:p>
        </w:tc>
        <w:tc>
          <w:tcPr>
            <w:tcW w:w="3261" w:type="dxa"/>
            <w:vAlign w:val="center"/>
          </w:tcPr>
          <w:p w:rsidR="006219B9" w:rsidRDefault="00461FDE" w:rsidP="008774BE">
            <w:pPr>
              <w:spacing w:before="60" w:after="60"/>
              <w:rPr>
                <w:rFonts w:asciiTheme="minorHAnsi" w:hAnsiTheme="minorHAnsi"/>
                <w:color w:val="000000"/>
                <w:szCs w:val="20"/>
              </w:rPr>
            </w:pPr>
            <w:r>
              <w:rPr>
                <w:rFonts w:asciiTheme="minorHAnsi" w:hAnsiTheme="minorHAnsi"/>
                <w:color w:val="000000"/>
                <w:szCs w:val="20"/>
              </w:rPr>
              <w:t>Both s</w:t>
            </w:r>
            <w:r w:rsidR="006219B9">
              <w:rPr>
                <w:rFonts w:asciiTheme="minorHAnsi" w:hAnsiTheme="minorHAnsi"/>
                <w:color w:val="000000"/>
                <w:szCs w:val="20"/>
              </w:rPr>
              <w:t xml:space="preserve">atellite </w:t>
            </w:r>
            <w:r>
              <w:rPr>
                <w:rFonts w:asciiTheme="minorHAnsi" w:hAnsiTheme="minorHAnsi"/>
                <w:color w:val="000000"/>
                <w:szCs w:val="20"/>
              </w:rPr>
              <w:t xml:space="preserve">and </w:t>
            </w:r>
            <w:r w:rsidRPr="00461FDE">
              <w:rPr>
                <w:rFonts w:asciiTheme="minorHAnsi" w:hAnsiTheme="minorHAnsi"/>
                <w:i/>
                <w:color w:val="000000"/>
                <w:szCs w:val="20"/>
              </w:rPr>
              <w:t>in situ</w:t>
            </w:r>
            <w:r>
              <w:rPr>
                <w:rFonts w:asciiTheme="minorHAnsi" w:hAnsiTheme="minorHAnsi"/>
                <w:color w:val="000000"/>
                <w:szCs w:val="20"/>
              </w:rPr>
              <w:t xml:space="preserve"> </w:t>
            </w:r>
            <w:r w:rsidR="006219B9">
              <w:rPr>
                <w:rFonts w:asciiTheme="minorHAnsi" w:hAnsiTheme="minorHAnsi"/>
                <w:color w:val="000000"/>
                <w:szCs w:val="20"/>
              </w:rPr>
              <w:t xml:space="preserve">observation </w:t>
            </w:r>
            <w:r>
              <w:rPr>
                <w:rFonts w:asciiTheme="minorHAnsi" w:hAnsiTheme="minorHAnsi"/>
                <w:color w:val="000000"/>
                <w:szCs w:val="20"/>
              </w:rPr>
              <w:t>are used to</w:t>
            </w:r>
            <w:r w:rsidR="006219B9">
              <w:rPr>
                <w:rFonts w:asciiTheme="minorHAnsi" w:hAnsiTheme="minorHAnsi"/>
                <w:color w:val="000000"/>
                <w:szCs w:val="20"/>
              </w:rPr>
              <w:t xml:space="preserve"> measures</w:t>
            </w:r>
            <w:r w:rsidR="00787829">
              <w:rPr>
                <w:rFonts w:asciiTheme="minorHAnsi" w:hAnsiTheme="minorHAnsi"/>
                <w:color w:val="000000"/>
                <w:szCs w:val="20"/>
              </w:rPr>
              <w:t>:</w:t>
            </w:r>
          </w:p>
          <w:p w:rsidR="00787829" w:rsidRDefault="00787829" w:rsidP="00655F6B">
            <w:pPr>
              <w:pStyle w:val="ListParagraph"/>
              <w:numPr>
                <w:ilvl w:val="0"/>
                <w:numId w:val="5"/>
              </w:numPr>
              <w:spacing w:before="20" w:after="20"/>
              <w:rPr>
                <w:rFonts w:asciiTheme="minorHAnsi" w:hAnsiTheme="minorHAnsi"/>
                <w:color w:val="000000"/>
                <w:szCs w:val="20"/>
              </w:rPr>
            </w:pPr>
            <w:r>
              <w:rPr>
                <w:rFonts w:asciiTheme="minorHAnsi" w:hAnsiTheme="minorHAnsi"/>
                <w:color w:val="000000"/>
                <w:szCs w:val="20"/>
              </w:rPr>
              <w:t>Direct, diffuse and incoming solar radiation</w:t>
            </w:r>
          </w:p>
          <w:p w:rsidR="00787829" w:rsidRDefault="00787829" w:rsidP="00655F6B">
            <w:pPr>
              <w:pStyle w:val="ListParagraph"/>
              <w:numPr>
                <w:ilvl w:val="0"/>
                <w:numId w:val="5"/>
              </w:numPr>
              <w:spacing w:before="20" w:after="20"/>
              <w:rPr>
                <w:rFonts w:asciiTheme="minorHAnsi" w:hAnsiTheme="minorHAnsi"/>
                <w:color w:val="000000"/>
                <w:szCs w:val="20"/>
              </w:rPr>
            </w:pPr>
            <w:r>
              <w:rPr>
                <w:rFonts w:asciiTheme="minorHAnsi" w:hAnsiTheme="minorHAnsi"/>
                <w:color w:val="000000"/>
                <w:szCs w:val="20"/>
              </w:rPr>
              <w:t>Reflected radiation</w:t>
            </w:r>
          </w:p>
          <w:p w:rsidR="008774BE" w:rsidRPr="00787829" w:rsidRDefault="008774BE" w:rsidP="00461FDE">
            <w:pPr>
              <w:spacing w:before="60" w:after="60"/>
              <w:rPr>
                <w:rFonts w:asciiTheme="minorHAnsi" w:hAnsiTheme="minorHAnsi"/>
                <w:color w:val="000000"/>
                <w:szCs w:val="20"/>
              </w:rPr>
            </w:pPr>
            <w:r w:rsidRPr="006219B9">
              <w:rPr>
                <w:rFonts w:asciiTheme="minorHAnsi" w:hAnsiTheme="minorHAnsi"/>
                <w:i/>
                <w:color w:val="000000"/>
                <w:szCs w:val="20"/>
              </w:rPr>
              <w:t>In situ</w:t>
            </w:r>
            <w:r w:rsidRPr="00641D0F">
              <w:rPr>
                <w:rFonts w:asciiTheme="minorHAnsi" w:hAnsiTheme="minorHAnsi"/>
                <w:color w:val="000000"/>
                <w:szCs w:val="20"/>
              </w:rPr>
              <w:t xml:space="preserve"> measurement </w:t>
            </w:r>
            <w:r>
              <w:rPr>
                <w:rFonts w:asciiTheme="minorHAnsi" w:hAnsiTheme="minorHAnsi"/>
                <w:color w:val="000000"/>
                <w:szCs w:val="20"/>
              </w:rPr>
              <w:t>requires c</w:t>
            </w:r>
            <w:r w:rsidRPr="00641D0F">
              <w:rPr>
                <w:rFonts w:asciiTheme="minorHAnsi" w:hAnsiTheme="minorHAnsi"/>
                <w:color w:val="000000"/>
                <w:szCs w:val="20"/>
              </w:rPr>
              <w:t>o</w:t>
            </w:r>
            <w:r>
              <w:rPr>
                <w:rFonts w:asciiTheme="minorHAnsi" w:hAnsiTheme="minorHAnsi"/>
                <w:color w:val="000000"/>
                <w:szCs w:val="20"/>
              </w:rPr>
              <w:noBreakHyphen/>
            </w:r>
            <w:r w:rsidRPr="00641D0F">
              <w:rPr>
                <w:rFonts w:asciiTheme="minorHAnsi" w:hAnsiTheme="minorHAnsi"/>
                <w:color w:val="000000"/>
                <w:szCs w:val="20"/>
              </w:rPr>
              <w:t>located point measures of</w:t>
            </w:r>
            <w:r w:rsidR="00787829">
              <w:rPr>
                <w:rFonts w:asciiTheme="minorHAnsi" w:hAnsiTheme="minorHAnsi"/>
                <w:color w:val="000000"/>
                <w:szCs w:val="20"/>
              </w:rPr>
              <w:t xml:space="preserve"> these variables.</w:t>
            </w:r>
            <w:r w:rsidR="00461FDE">
              <w:rPr>
                <w:rFonts w:asciiTheme="minorHAnsi" w:hAnsiTheme="minorHAnsi"/>
                <w:color w:val="000000"/>
                <w:szCs w:val="20"/>
              </w:rPr>
              <w:t xml:space="preserve">  </w:t>
            </w:r>
          </w:p>
        </w:tc>
        <w:tc>
          <w:tcPr>
            <w:tcW w:w="7938" w:type="dxa"/>
            <w:vMerge w:val="restart"/>
          </w:tcPr>
          <w:p w:rsidR="00C6058A" w:rsidRDefault="00C6058A" w:rsidP="00835BA5">
            <w:pPr>
              <w:spacing w:after="240"/>
              <w:rPr>
                <w:rFonts w:asciiTheme="minorHAnsi" w:hAnsiTheme="minorHAnsi"/>
                <w:bCs/>
                <w:color w:val="FF0000"/>
                <w:szCs w:val="20"/>
                <w:shd w:val="clear" w:color="auto" w:fill="FFFFFF" w:themeFill="background1"/>
              </w:rPr>
            </w:pPr>
            <w:r w:rsidRPr="00641D0F">
              <w:rPr>
                <w:rFonts w:asciiTheme="minorHAnsi" w:hAnsiTheme="minorHAnsi"/>
                <w:b/>
                <w:bCs/>
                <w:color w:val="000000"/>
                <w:szCs w:val="20"/>
              </w:rPr>
              <w:t>GTOS:  Assessment of the status of the development of the standards for the Terrestrial ECVs T</w:t>
            </w:r>
            <w:r>
              <w:rPr>
                <w:rFonts w:asciiTheme="minorHAnsi" w:hAnsiTheme="minorHAnsi"/>
                <w:b/>
                <w:bCs/>
                <w:color w:val="000000"/>
                <w:szCs w:val="20"/>
              </w:rPr>
              <w:t>8</w:t>
            </w:r>
            <w:r w:rsidRPr="00641D0F">
              <w:rPr>
                <w:rFonts w:asciiTheme="minorHAnsi" w:hAnsiTheme="minorHAnsi"/>
                <w:b/>
                <w:bCs/>
                <w:color w:val="000000"/>
                <w:szCs w:val="20"/>
              </w:rPr>
              <w:t>-</w:t>
            </w:r>
            <w:r>
              <w:rPr>
                <w:rFonts w:asciiTheme="minorHAnsi" w:hAnsiTheme="minorHAnsi"/>
                <w:b/>
                <w:bCs/>
                <w:color w:val="000000"/>
                <w:szCs w:val="20"/>
              </w:rPr>
              <w:t xml:space="preserve"> Albedo</w:t>
            </w:r>
            <w:r w:rsidRPr="00641D0F">
              <w:rPr>
                <w:rFonts w:asciiTheme="minorHAnsi" w:hAnsiTheme="minorHAnsi"/>
                <w:b/>
                <w:bCs/>
                <w:color w:val="000000"/>
                <w:szCs w:val="20"/>
              </w:rPr>
              <w:t xml:space="preserve">  </w:t>
            </w:r>
            <w:hyperlink r:id="rId134" w:history="1">
              <w:r w:rsidR="002D5337" w:rsidRPr="00F77641">
                <w:rPr>
                  <w:rStyle w:val="Hyperlink"/>
                </w:rPr>
                <w:t>http://www.fao.org/gtos/doc/ECVs/T08/T08.pdf</w:t>
              </w:r>
            </w:hyperlink>
            <w:r w:rsidR="002D5337">
              <w:t xml:space="preserve"> </w:t>
            </w:r>
            <w:r>
              <w:rPr>
                <w:rFonts w:asciiTheme="minorHAnsi" w:hAnsiTheme="minorHAnsi"/>
                <w:szCs w:val="20"/>
              </w:rPr>
              <w:t xml:space="preserve"> </w:t>
            </w:r>
            <w:r w:rsidRPr="00641D0F">
              <w:rPr>
                <w:rFonts w:asciiTheme="minorHAnsi" w:hAnsiTheme="minorHAnsi"/>
                <w:color w:val="000000"/>
                <w:szCs w:val="20"/>
              </w:rPr>
              <w:t xml:space="preserve"> </w:t>
            </w:r>
            <w:r>
              <w:rPr>
                <w:rFonts w:asciiTheme="minorHAnsi" w:hAnsiTheme="minorHAnsi"/>
                <w:color w:val="000000"/>
                <w:szCs w:val="20"/>
              </w:rPr>
              <w:t>version 1</w:t>
            </w:r>
            <w:r w:rsidR="002D5337">
              <w:rPr>
                <w:rFonts w:asciiTheme="minorHAnsi" w:hAnsiTheme="minorHAnsi"/>
                <w:color w:val="000000"/>
                <w:szCs w:val="20"/>
              </w:rPr>
              <w:t>2</w:t>
            </w:r>
            <w:r>
              <w:rPr>
                <w:rFonts w:asciiTheme="minorHAnsi" w:hAnsiTheme="minorHAnsi"/>
                <w:color w:val="000000"/>
                <w:szCs w:val="20"/>
              </w:rPr>
              <w:t xml:space="preserve"> </w:t>
            </w:r>
            <w:r>
              <w:rPr>
                <w:rFonts w:asciiTheme="minorHAnsi" w:hAnsiTheme="minorHAnsi"/>
                <w:bCs/>
                <w:color w:val="000000"/>
                <w:szCs w:val="20"/>
              </w:rPr>
              <w:t>2009</w:t>
            </w:r>
          </w:p>
          <w:p w:rsidR="00CB0097" w:rsidRDefault="00CB0097" w:rsidP="00286239">
            <w:pPr>
              <w:spacing w:before="60" w:after="60"/>
              <w:rPr>
                <w:rFonts w:asciiTheme="minorHAnsi" w:hAnsiTheme="minorHAnsi"/>
                <w:color w:val="000000"/>
                <w:szCs w:val="20"/>
              </w:rPr>
            </w:pPr>
            <w:r>
              <w:rPr>
                <w:rFonts w:asciiTheme="minorHAnsi" w:hAnsiTheme="minorHAnsi"/>
                <w:color w:val="000000"/>
                <w:szCs w:val="20"/>
              </w:rPr>
              <w:t>The WMO CIMO</w:t>
            </w:r>
            <w:r w:rsidR="00835BA5">
              <w:rPr>
                <w:rFonts w:asciiTheme="minorHAnsi" w:hAnsiTheme="minorHAnsi"/>
                <w:color w:val="000000"/>
                <w:szCs w:val="20"/>
              </w:rPr>
              <w:t xml:space="preserve"> </w:t>
            </w:r>
            <w:r>
              <w:rPr>
                <w:rFonts w:asciiTheme="minorHAnsi" w:hAnsiTheme="minorHAnsi"/>
                <w:color w:val="000000"/>
                <w:szCs w:val="20"/>
              </w:rPr>
              <w:t xml:space="preserve">provide guidance on the measurement of </w:t>
            </w:r>
            <w:r w:rsidR="00181269">
              <w:rPr>
                <w:rFonts w:asciiTheme="minorHAnsi" w:hAnsiTheme="minorHAnsi"/>
                <w:color w:val="000000"/>
                <w:szCs w:val="20"/>
              </w:rPr>
              <w:t>meteorological</w:t>
            </w:r>
            <w:r>
              <w:rPr>
                <w:rFonts w:asciiTheme="minorHAnsi" w:hAnsiTheme="minorHAnsi"/>
                <w:color w:val="000000"/>
                <w:szCs w:val="20"/>
              </w:rPr>
              <w:t xml:space="preserve"> variables, including incoming solar (downward) radiation. </w:t>
            </w:r>
          </w:p>
          <w:p w:rsidR="003E4976" w:rsidRPr="003E4976" w:rsidRDefault="003E4976" w:rsidP="00286239">
            <w:pPr>
              <w:spacing w:before="60" w:after="60"/>
              <w:rPr>
                <w:rFonts w:asciiTheme="minorHAnsi" w:hAnsiTheme="minorHAnsi"/>
                <w:color w:val="000000"/>
                <w:szCs w:val="20"/>
              </w:rPr>
            </w:pPr>
            <w:r w:rsidRPr="003E4976">
              <w:rPr>
                <w:rFonts w:asciiTheme="minorHAnsi" w:hAnsiTheme="minorHAnsi"/>
                <w:color w:val="000000"/>
                <w:szCs w:val="20"/>
              </w:rPr>
              <w:t xml:space="preserve">Several applicable ISO standards have also been developed (SBSTA, 2009a). </w:t>
            </w:r>
          </w:p>
          <w:p w:rsidR="00461FDE" w:rsidRDefault="00461FDE" w:rsidP="00835BA5">
            <w:pPr>
              <w:spacing w:before="60" w:after="60"/>
              <w:rPr>
                <w:rFonts w:asciiTheme="minorHAnsi" w:hAnsiTheme="minorHAnsi"/>
                <w:color w:val="000000"/>
                <w:szCs w:val="20"/>
              </w:rPr>
            </w:pPr>
            <w:r w:rsidRPr="00461FDE">
              <w:rPr>
                <w:rFonts w:asciiTheme="minorHAnsi" w:hAnsiTheme="minorHAnsi"/>
                <w:color w:val="000000"/>
                <w:szCs w:val="20"/>
              </w:rPr>
              <w:t>Long-term, high-quality, calibrated field measures of direct and diffuse land surface incident and reflected radiation are being collected from tower-mounted pyranometers at a limited number of sites by the BSRN</w:t>
            </w:r>
            <w:r>
              <w:rPr>
                <w:rFonts w:asciiTheme="minorHAnsi" w:hAnsiTheme="minorHAnsi"/>
                <w:color w:val="000000"/>
                <w:szCs w:val="20"/>
              </w:rPr>
              <w:t xml:space="preserve">.  ILTER sites and regional flux tower </w:t>
            </w:r>
            <w:r w:rsidR="00181269">
              <w:rPr>
                <w:rFonts w:asciiTheme="minorHAnsi" w:hAnsiTheme="minorHAnsi"/>
                <w:color w:val="000000"/>
                <w:szCs w:val="20"/>
              </w:rPr>
              <w:t>networks</w:t>
            </w:r>
            <w:r>
              <w:rPr>
                <w:rFonts w:asciiTheme="minorHAnsi" w:hAnsiTheme="minorHAnsi"/>
                <w:color w:val="000000"/>
                <w:szCs w:val="20"/>
              </w:rPr>
              <w:t xml:space="preserve"> also collect reflected radiation measurements.  </w:t>
            </w:r>
            <w:r w:rsidRPr="00461FDE">
              <w:rPr>
                <w:rFonts w:asciiTheme="minorHAnsi" w:hAnsiTheme="minorHAnsi"/>
                <w:color w:val="000000"/>
                <w:szCs w:val="20"/>
              </w:rPr>
              <w:t>Guidelines for data collection proto</w:t>
            </w:r>
            <w:r w:rsidR="00835BA5">
              <w:rPr>
                <w:rFonts w:asciiTheme="minorHAnsi" w:hAnsiTheme="minorHAnsi"/>
                <w:color w:val="000000"/>
                <w:szCs w:val="20"/>
              </w:rPr>
              <w:t>cols and standardis</w:t>
            </w:r>
            <w:r w:rsidRPr="00461FDE">
              <w:rPr>
                <w:rFonts w:asciiTheme="minorHAnsi" w:hAnsiTheme="minorHAnsi"/>
                <w:color w:val="000000"/>
                <w:szCs w:val="20"/>
              </w:rPr>
              <w:t>ation across the flux networks are being developed under the auspices of the Terrestrial Carbon o</w:t>
            </w:r>
            <w:r w:rsidR="0012079D">
              <w:rPr>
                <w:rFonts w:asciiTheme="minorHAnsi" w:hAnsiTheme="minorHAnsi"/>
                <w:color w:val="000000"/>
                <w:szCs w:val="20"/>
              </w:rPr>
              <w:t>bservation</w:t>
            </w:r>
            <w:r w:rsidRPr="00461FDE">
              <w:rPr>
                <w:rFonts w:asciiTheme="minorHAnsi" w:hAnsiTheme="minorHAnsi"/>
                <w:color w:val="000000"/>
                <w:szCs w:val="20"/>
              </w:rPr>
              <w:t xml:space="preserve"> effort.</w:t>
            </w:r>
          </w:p>
          <w:p w:rsidR="003E4976" w:rsidRPr="00641D0F" w:rsidRDefault="00835BA5" w:rsidP="00835BA5">
            <w:pPr>
              <w:spacing w:after="0"/>
              <w:rPr>
                <w:rFonts w:asciiTheme="minorHAnsi" w:hAnsiTheme="minorHAnsi"/>
                <w:color w:val="000000"/>
                <w:szCs w:val="20"/>
              </w:rPr>
            </w:pPr>
            <w:r w:rsidRPr="00835BA5">
              <w:rPr>
                <w:rFonts w:asciiTheme="minorHAnsi" w:hAnsiTheme="minorHAnsi"/>
                <w:color w:val="000000"/>
                <w:sz w:val="16"/>
                <w:szCs w:val="16"/>
              </w:rPr>
              <w:t>WMO. 2008b. Guide to Meteorological Instruments and</w:t>
            </w:r>
            <w:r>
              <w:rPr>
                <w:rFonts w:asciiTheme="minorHAnsi" w:hAnsiTheme="minorHAnsi"/>
                <w:color w:val="000000"/>
                <w:sz w:val="16"/>
                <w:szCs w:val="16"/>
              </w:rPr>
              <w:t xml:space="preserve"> </w:t>
            </w:r>
            <w:r w:rsidRPr="00835BA5">
              <w:rPr>
                <w:rFonts w:asciiTheme="minorHAnsi" w:hAnsiTheme="minorHAnsi"/>
                <w:color w:val="000000"/>
                <w:sz w:val="16"/>
                <w:szCs w:val="16"/>
              </w:rPr>
              <w:t>Methods of Observation. WMO-No. 8, Seventh edition, World Meteorological Organization,</w:t>
            </w:r>
            <w:r>
              <w:rPr>
                <w:rFonts w:asciiTheme="minorHAnsi" w:hAnsiTheme="minorHAnsi"/>
                <w:color w:val="000000"/>
                <w:sz w:val="16"/>
                <w:szCs w:val="16"/>
              </w:rPr>
              <w:t xml:space="preserve"> </w:t>
            </w:r>
            <w:r w:rsidRPr="00835BA5">
              <w:rPr>
                <w:rFonts w:asciiTheme="minorHAnsi" w:hAnsiTheme="minorHAnsi"/>
                <w:color w:val="000000"/>
                <w:sz w:val="16"/>
                <w:szCs w:val="16"/>
              </w:rPr>
              <w:t>Geneva, Switzerland</w:t>
            </w:r>
            <w:r>
              <w:rPr>
                <w:rFonts w:asciiTheme="minorHAnsi" w:hAnsiTheme="minorHAnsi"/>
                <w:color w:val="000000"/>
                <w:sz w:val="16"/>
                <w:szCs w:val="16"/>
              </w:rPr>
              <w:t xml:space="preserve">. </w:t>
            </w:r>
            <w:hyperlink r:id="rId135" w:history="1">
              <w:r w:rsidRPr="00055A18">
                <w:rPr>
                  <w:rStyle w:val="Hyperlink"/>
                  <w:rFonts w:asciiTheme="minorHAnsi" w:hAnsiTheme="minorHAnsi"/>
                  <w:sz w:val="16"/>
                  <w:szCs w:val="16"/>
                </w:rPr>
                <w:t>http://www.wmo.int/pages/prog/gcos/documents/gruanmanuals/CIMO/CIMO_Guide-7th_Edition-2008.pdf</w:t>
              </w:r>
            </w:hyperlink>
            <w:r>
              <w:rPr>
                <w:rFonts w:asciiTheme="minorHAnsi" w:hAnsiTheme="minorHAnsi"/>
                <w:color w:val="000000"/>
                <w:sz w:val="16"/>
                <w:szCs w:val="16"/>
              </w:rPr>
              <w:t xml:space="preserve"> </w:t>
            </w:r>
          </w:p>
        </w:tc>
      </w:tr>
      <w:tr w:rsidR="00C6058A" w:rsidRPr="00641D0F" w:rsidTr="00DA2EAE">
        <w:trPr>
          <w:trHeight w:val="244"/>
        </w:trPr>
        <w:tc>
          <w:tcPr>
            <w:tcW w:w="1560" w:type="dxa"/>
            <w:vMerge/>
            <w:shd w:val="clear" w:color="auto" w:fill="C2D69B" w:themeFill="accent3" w:themeFillTint="99"/>
            <w:vAlign w:val="center"/>
          </w:tcPr>
          <w:p w:rsidR="00C6058A" w:rsidRPr="00641D0F" w:rsidRDefault="00C6058A" w:rsidP="00C524FE">
            <w:pPr>
              <w:spacing w:before="20" w:after="20"/>
              <w:rPr>
                <w:rFonts w:asciiTheme="minorHAnsi" w:hAnsiTheme="minorHAnsi"/>
                <w:szCs w:val="20"/>
              </w:rPr>
            </w:pPr>
          </w:p>
        </w:tc>
        <w:tc>
          <w:tcPr>
            <w:tcW w:w="5812" w:type="dxa"/>
            <w:gridSpan w:val="4"/>
            <w:vAlign w:val="center"/>
          </w:tcPr>
          <w:p w:rsidR="00C6058A" w:rsidRPr="00641D0F" w:rsidRDefault="008774BE" w:rsidP="008774BE">
            <w:pPr>
              <w:spacing w:before="20" w:after="2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r>
              <w:rPr>
                <w:rFonts w:asciiTheme="minorHAnsi" w:hAnsiTheme="minorHAnsi"/>
                <w:color w:val="000000"/>
                <w:szCs w:val="20"/>
              </w:rPr>
              <w:t xml:space="preserve">        </w:t>
            </w:r>
            <w:hyperlink r:id="rId136" w:history="1">
              <w:r w:rsidR="00461FDE" w:rsidRPr="00055A18">
                <w:rPr>
                  <w:rStyle w:val="Hyperlink"/>
                  <w:rFonts w:asciiTheme="minorHAnsi" w:hAnsiTheme="minorHAnsi"/>
                  <w:szCs w:val="20"/>
                </w:rPr>
                <w:t>www.wmo-sat.info/oscar/requirements/view/662</w:t>
              </w:r>
            </w:hyperlink>
            <w:r w:rsidR="00C6058A">
              <w:rPr>
                <w:rFonts w:asciiTheme="minorHAnsi" w:hAnsiTheme="minorHAnsi"/>
                <w:color w:val="000000"/>
                <w:szCs w:val="20"/>
              </w:rPr>
              <w:t xml:space="preserve"> (earth surface albedo)</w:t>
            </w:r>
          </w:p>
        </w:tc>
        <w:tc>
          <w:tcPr>
            <w:tcW w:w="7938" w:type="dxa"/>
            <w:vMerge/>
            <w:vAlign w:val="center"/>
          </w:tcPr>
          <w:p w:rsidR="00C6058A" w:rsidRPr="00641D0F" w:rsidRDefault="00C6058A" w:rsidP="00C524FE">
            <w:pPr>
              <w:spacing w:before="20" w:after="20"/>
              <w:rPr>
                <w:rFonts w:asciiTheme="minorHAnsi" w:hAnsiTheme="minorHAnsi"/>
                <w:color w:val="000000"/>
                <w:szCs w:val="20"/>
              </w:rPr>
            </w:pPr>
          </w:p>
        </w:tc>
      </w:tr>
      <w:tr w:rsidR="003949F5" w:rsidRPr="00641D0F" w:rsidTr="00491956">
        <w:trPr>
          <w:trHeight w:val="1394"/>
        </w:trPr>
        <w:tc>
          <w:tcPr>
            <w:tcW w:w="1560" w:type="dxa"/>
            <w:vMerge w:val="restart"/>
            <w:shd w:val="clear" w:color="auto" w:fill="C2D69B" w:themeFill="accent3" w:themeFillTint="99"/>
            <w:vAlign w:val="center"/>
          </w:tcPr>
          <w:p w:rsidR="003949F5" w:rsidRPr="00641D0F" w:rsidRDefault="00845176" w:rsidP="00641D0F">
            <w:pPr>
              <w:spacing w:before="20" w:after="20"/>
              <w:rPr>
                <w:rFonts w:asciiTheme="minorHAnsi" w:hAnsiTheme="minorHAnsi"/>
                <w:szCs w:val="20"/>
              </w:rPr>
            </w:pPr>
            <w:hyperlink r:id="rId137" w:tgtFrame="_self" w:history="1">
              <w:r w:rsidR="003949F5" w:rsidRPr="00641D0F">
                <w:rPr>
                  <w:rStyle w:val="Hyperlink"/>
                  <w:rFonts w:asciiTheme="minorHAnsi" w:hAnsiTheme="minorHAnsi"/>
                  <w:szCs w:val="20"/>
                </w:rPr>
                <w:t>Land Cover</w:t>
              </w:r>
            </w:hyperlink>
            <w:r w:rsidR="003949F5" w:rsidRPr="00641D0F">
              <w:rPr>
                <w:rFonts w:asciiTheme="minorHAnsi" w:hAnsiTheme="minorHAnsi"/>
                <w:szCs w:val="20"/>
              </w:rPr>
              <w:t xml:space="preserve"> </w:t>
            </w:r>
          </w:p>
          <w:p w:rsidR="003949F5" w:rsidRPr="00641D0F" w:rsidRDefault="003949F5" w:rsidP="00641D0F">
            <w:pPr>
              <w:spacing w:before="20" w:after="20"/>
              <w:rPr>
                <w:rFonts w:asciiTheme="minorHAnsi" w:hAnsiTheme="minorHAnsi"/>
                <w:color w:val="000000"/>
                <w:szCs w:val="20"/>
              </w:rPr>
            </w:pPr>
            <w:r w:rsidRPr="008671E4">
              <w:rPr>
                <w:color w:val="000000"/>
              </w:rPr>
              <w:t>(</w:t>
            </w:r>
            <w:hyperlink r:id="rId138" w:history="1">
              <w:r w:rsidRPr="008671E4">
                <w:rPr>
                  <w:color w:val="000000"/>
                </w:rPr>
                <w:t>ECV T9</w:t>
              </w:r>
            </w:hyperlink>
            <w:r w:rsidRPr="008671E4">
              <w:rPr>
                <w:color w:val="000000"/>
              </w:rPr>
              <w:t>)</w:t>
            </w:r>
          </w:p>
        </w:tc>
        <w:tc>
          <w:tcPr>
            <w:tcW w:w="2410" w:type="dxa"/>
            <w:gridSpan w:val="2"/>
            <w:vAlign w:val="center"/>
          </w:tcPr>
          <w:p w:rsidR="003949F5" w:rsidRDefault="003949F5" w:rsidP="00C524FE">
            <w:pPr>
              <w:spacing w:before="20" w:after="20"/>
              <w:rPr>
                <w:rFonts w:asciiTheme="minorHAnsi" w:hAnsiTheme="minorHAnsi"/>
                <w:color w:val="000000"/>
                <w:szCs w:val="20"/>
              </w:rPr>
            </w:pPr>
            <w:r>
              <w:rPr>
                <w:rFonts w:asciiTheme="minorHAnsi" w:hAnsiTheme="minorHAnsi"/>
                <w:color w:val="000000"/>
                <w:szCs w:val="20"/>
              </w:rPr>
              <w:t>Land cover type</w:t>
            </w:r>
          </w:p>
          <w:p w:rsidR="003949F5" w:rsidRPr="00641D0F" w:rsidRDefault="003949F5" w:rsidP="00C524FE">
            <w:pPr>
              <w:spacing w:before="20" w:after="20"/>
              <w:rPr>
                <w:rFonts w:asciiTheme="minorHAnsi" w:hAnsiTheme="minorHAnsi"/>
                <w:color w:val="000000"/>
                <w:szCs w:val="20"/>
              </w:rPr>
            </w:pPr>
          </w:p>
        </w:tc>
        <w:tc>
          <w:tcPr>
            <w:tcW w:w="3402" w:type="dxa"/>
            <w:gridSpan w:val="2"/>
            <w:vAlign w:val="center"/>
          </w:tcPr>
          <w:p w:rsidR="00DC3021" w:rsidRDefault="00DC3021" w:rsidP="00DC3021">
            <w:pPr>
              <w:spacing w:before="20" w:after="20"/>
              <w:rPr>
                <w:rFonts w:asciiTheme="minorHAnsi" w:hAnsiTheme="minorHAnsi"/>
                <w:color w:val="000000"/>
                <w:szCs w:val="20"/>
              </w:rPr>
            </w:pPr>
            <w:r>
              <w:rPr>
                <w:rFonts w:asciiTheme="minorHAnsi" w:hAnsiTheme="minorHAnsi"/>
                <w:color w:val="000000"/>
                <w:szCs w:val="20"/>
              </w:rPr>
              <w:t xml:space="preserve">Satellite: primary source </w:t>
            </w:r>
            <w:r w:rsidR="00130560">
              <w:rPr>
                <w:rFonts w:asciiTheme="minorHAnsi" w:hAnsiTheme="minorHAnsi"/>
                <w:color w:val="000000"/>
                <w:szCs w:val="20"/>
              </w:rPr>
              <w:t>of measurement of:</w:t>
            </w:r>
            <w:r>
              <w:rPr>
                <w:rFonts w:asciiTheme="minorHAnsi" w:hAnsiTheme="minorHAnsi"/>
                <w:color w:val="000000"/>
                <w:szCs w:val="20"/>
              </w:rPr>
              <w:t xml:space="preserve"> </w:t>
            </w:r>
          </w:p>
          <w:p w:rsidR="00DC3021" w:rsidRPr="00DC3021" w:rsidRDefault="00DC3021" w:rsidP="00655F6B">
            <w:pPr>
              <w:pStyle w:val="ListParagraph"/>
              <w:numPr>
                <w:ilvl w:val="0"/>
                <w:numId w:val="7"/>
              </w:numPr>
              <w:spacing w:before="20" w:after="20"/>
              <w:rPr>
                <w:rFonts w:asciiTheme="minorHAnsi" w:hAnsiTheme="minorHAnsi"/>
                <w:color w:val="000000"/>
                <w:szCs w:val="20"/>
              </w:rPr>
            </w:pPr>
            <w:r w:rsidRPr="00DC3021">
              <w:rPr>
                <w:rFonts w:asciiTheme="minorHAnsi" w:hAnsiTheme="minorHAnsi"/>
                <w:color w:val="000000"/>
                <w:szCs w:val="20"/>
              </w:rPr>
              <w:t>Land cover type</w:t>
            </w:r>
          </w:p>
          <w:p w:rsidR="00DC3021" w:rsidRPr="00DC3021" w:rsidRDefault="00DC3021" w:rsidP="00655F6B">
            <w:pPr>
              <w:pStyle w:val="ListParagraph"/>
              <w:numPr>
                <w:ilvl w:val="0"/>
                <w:numId w:val="7"/>
              </w:numPr>
              <w:spacing w:before="20" w:after="20"/>
              <w:rPr>
                <w:rFonts w:asciiTheme="minorHAnsi" w:hAnsiTheme="minorHAnsi"/>
                <w:color w:val="000000"/>
                <w:szCs w:val="20"/>
              </w:rPr>
            </w:pPr>
            <w:r w:rsidRPr="00DC3021">
              <w:rPr>
                <w:rFonts w:asciiTheme="minorHAnsi" w:hAnsiTheme="minorHAnsi"/>
                <w:color w:val="000000"/>
                <w:szCs w:val="20"/>
              </w:rPr>
              <w:t>Land cover attribute</w:t>
            </w:r>
          </w:p>
          <w:p w:rsidR="003949F5" w:rsidRDefault="00DC3021" w:rsidP="00655F6B">
            <w:pPr>
              <w:pStyle w:val="ListParagraph"/>
              <w:numPr>
                <w:ilvl w:val="0"/>
                <w:numId w:val="7"/>
              </w:numPr>
              <w:spacing w:before="60" w:after="60"/>
              <w:rPr>
                <w:rFonts w:asciiTheme="minorHAnsi" w:hAnsiTheme="minorHAnsi"/>
                <w:color w:val="000000"/>
                <w:szCs w:val="20"/>
              </w:rPr>
            </w:pPr>
            <w:r w:rsidRPr="00DC3021">
              <w:rPr>
                <w:rFonts w:asciiTheme="minorHAnsi" w:hAnsiTheme="minorHAnsi"/>
                <w:color w:val="000000"/>
                <w:szCs w:val="20"/>
              </w:rPr>
              <w:t>Change in land cover</w:t>
            </w:r>
          </w:p>
          <w:p w:rsidR="00130560" w:rsidRPr="00130560" w:rsidRDefault="00130560" w:rsidP="00130560">
            <w:pPr>
              <w:spacing w:before="60" w:after="60"/>
              <w:rPr>
                <w:rFonts w:asciiTheme="minorHAnsi" w:hAnsiTheme="minorHAnsi"/>
                <w:color w:val="000000"/>
                <w:szCs w:val="20"/>
              </w:rPr>
            </w:pPr>
            <w:r>
              <w:rPr>
                <w:rFonts w:asciiTheme="minorHAnsi" w:hAnsiTheme="minorHAnsi"/>
                <w:color w:val="000000"/>
                <w:szCs w:val="20"/>
              </w:rPr>
              <w:t xml:space="preserve">With </w:t>
            </w:r>
            <w:r w:rsidRPr="00130560">
              <w:rPr>
                <w:rFonts w:asciiTheme="minorHAnsi" w:hAnsiTheme="minorHAnsi"/>
                <w:i/>
                <w:color w:val="000000"/>
                <w:szCs w:val="20"/>
              </w:rPr>
              <w:t>in situ</w:t>
            </w:r>
            <w:r>
              <w:rPr>
                <w:rFonts w:asciiTheme="minorHAnsi" w:hAnsiTheme="minorHAnsi"/>
                <w:color w:val="000000"/>
                <w:szCs w:val="20"/>
              </w:rPr>
              <w:t xml:space="preserve"> measurements used for validation purposes</w:t>
            </w:r>
          </w:p>
        </w:tc>
        <w:tc>
          <w:tcPr>
            <w:tcW w:w="7938" w:type="dxa"/>
            <w:vMerge w:val="restart"/>
            <w:vAlign w:val="center"/>
          </w:tcPr>
          <w:p w:rsidR="00616ECA" w:rsidRDefault="00616ECA" w:rsidP="00616ECA">
            <w:pPr>
              <w:spacing w:after="0"/>
              <w:rPr>
                <w:rFonts w:asciiTheme="minorHAnsi" w:hAnsiTheme="minorHAnsi"/>
                <w:bCs/>
                <w:color w:val="FF0000"/>
                <w:szCs w:val="20"/>
                <w:shd w:val="clear" w:color="auto" w:fill="FFFFFF" w:themeFill="background1"/>
              </w:rPr>
            </w:pPr>
            <w:r w:rsidRPr="00641D0F">
              <w:rPr>
                <w:rFonts w:asciiTheme="minorHAnsi" w:hAnsiTheme="minorHAnsi"/>
                <w:b/>
                <w:bCs/>
                <w:color w:val="000000"/>
                <w:szCs w:val="20"/>
              </w:rPr>
              <w:t>GTOS:  Assessment of the status of the development of the standards for the Terrestrial ECVs T</w:t>
            </w:r>
            <w:r>
              <w:rPr>
                <w:rFonts w:asciiTheme="minorHAnsi" w:hAnsiTheme="minorHAnsi"/>
                <w:b/>
                <w:bCs/>
                <w:color w:val="000000"/>
                <w:szCs w:val="20"/>
              </w:rPr>
              <w:t>9</w:t>
            </w:r>
            <w:r w:rsidRPr="00641D0F">
              <w:rPr>
                <w:rFonts w:asciiTheme="minorHAnsi" w:hAnsiTheme="minorHAnsi"/>
                <w:b/>
                <w:bCs/>
                <w:color w:val="000000"/>
                <w:szCs w:val="20"/>
              </w:rPr>
              <w:t>-</w:t>
            </w:r>
            <w:r>
              <w:rPr>
                <w:rFonts w:asciiTheme="minorHAnsi" w:hAnsiTheme="minorHAnsi"/>
                <w:b/>
                <w:bCs/>
                <w:color w:val="000000"/>
                <w:szCs w:val="20"/>
              </w:rPr>
              <w:t xml:space="preserve"> Land cover</w:t>
            </w:r>
            <w:r w:rsidRPr="00641D0F">
              <w:rPr>
                <w:rFonts w:asciiTheme="minorHAnsi" w:hAnsiTheme="minorHAnsi"/>
                <w:b/>
                <w:bCs/>
                <w:color w:val="000000"/>
                <w:szCs w:val="20"/>
              </w:rPr>
              <w:t xml:space="preserve">  </w:t>
            </w:r>
            <w:hyperlink r:id="rId139" w:history="1">
              <w:r w:rsidR="001C6622" w:rsidRPr="00F77641">
                <w:rPr>
                  <w:rStyle w:val="Hyperlink"/>
                  <w:rFonts w:asciiTheme="minorHAnsi" w:hAnsiTheme="minorHAnsi"/>
                  <w:b/>
                  <w:bCs/>
                  <w:szCs w:val="20"/>
                </w:rPr>
                <w:t>http://www.fao.org/gtos/doc/ECVs/T09/T09.pdf</w:t>
              </w:r>
            </w:hyperlink>
            <w:r w:rsidR="001C6622">
              <w:rPr>
                <w:rFonts w:asciiTheme="minorHAnsi" w:hAnsiTheme="minorHAnsi"/>
                <w:b/>
                <w:bCs/>
                <w:color w:val="000000"/>
                <w:szCs w:val="20"/>
              </w:rPr>
              <w:t xml:space="preserve"> </w:t>
            </w:r>
            <w:r>
              <w:rPr>
                <w:rFonts w:asciiTheme="minorHAnsi" w:hAnsiTheme="minorHAnsi"/>
                <w:szCs w:val="20"/>
              </w:rPr>
              <w:t xml:space="preserve"> </w:t>
            </w:r>
            <w:r w:rsidRPr="00641D0F">
              <w:rPr>
                <w:rFonts w:asciiTheme="minorHAnsi" w:hAnsiTheme="minorHAnsi"/>
                <w:color w:val="000000"/>
                <w:szCs w:val="20"/>
              </w:rPr>
              <w:t xml:space="preserve">  </w:t>
            </w:r>
            <w:r>
              <w:rPr>
                <w:rFonts w:asciiTheme="minorHAnsi" w:hAnsiTheme="minorHAnsi"/>
                <w:color w:val="000000"/>
                <w:szCs w:val="20"/>
              </w:rPr>
              <w:t>version 1</w:t>
            </w:r>
            <w:r w:rsidR="001C6622">
              <w:rPr>
                <w:rFonts w:asciiTheme="minorHAnsi" w:hAnsiTheme="minorHAnsi"/>
                <w:color w:val="000000"/>
                <w:szCs w:val="20"/>
              </w:rPr>
              <w:t>6</w:t>
            </w:r>
            <w:r>
              <w:rPr>
                <w:rFonts w:asciiTheme="minorHAnsi" w:hAnsiTheme="minorHAnsi"/>
                <w:color w:val="000000"/>
                <w:szCs w:val="20"/>
              </w:rPr>
              <w:t xml:space="preserve"> </w:t>
            </w:r>
            <w:r>
              <w:rPr>
                <w:rFonts w:asciiTheme="minorHAnsi" w:hAnsiTheme="minorHAnsi"/>
                <w:bCs/>
                <w:color w:val="000000"/>
                <w:szCs w:val="20"/>
              </w:rPr>
              <w:t>2009</w:t>
            </w:r>
          </w:p>
          <w:p w:rsidR="003949F5" w:rsidRDefault="003949F5" w:rsidP="003949F5">
            <w:pPr>
              <w:spacing w:before="60" w:after="60"/>
              <w:rPr>
                <w:rFonts w:asciiTheme="minorHAnsi" w:hAnsiTheme="minorHAnsi"/>
                <w:color w:val="000000"/>
                <w:szCs w:val="20"/>
              </w:rPr>
            </w:pPr>
            <w:r w:rsidRPr="003949F5">
              <w:rPr>
                <w:rFonts w:asciiTheme="minorHAnsi" w:hAnsiTheme="minorHAnsi"/>
                <w:color w:val="000000"/>
                <w:szCs w:val="20"/>
              </w:rPr>
              <w:t>Numerous national inventory and mapping systems have been developed but so far there is no agreed- upon international standard</w:t>
            </w:r>
            <w:r>
              <w:rPr>
                <w:rFonts w:asciiTheme="minorHAnsi" w:hAnsiTheme="minorHAnsi"/>
                <w:color w:val="000000"/>
                <w:szCs w:val="20"/>
              </w:rPr>
              <w:t xml:space="preserve">. </w:t>
            </w:r>
            <w:r w:rsidR="00CB0097">
              <w:rPr>
                <w:rFonts w:asciiTheme="minorHAnsi" w:hAnsiTheme="minorHAnsi"/>
                <w:color w:val="000000"/>
                <w:szCs w:val="20"/>
              </w:rPr>
              <w:t xml:space="preserve">A UN </w:t>
            </w:r>
            <w:r w:rsidRPr="003949F5">
              <w:rPr>
                <w:rFonts w:asciiTheme="minorHAnsi" w:hAnsiTheme="minorHAnsi"/>
                <w:color w:val="000000"/>
                <w:szCs w:val="20"/>
              </w:rPr>
              <w:t>Land Cover Classification System (LCCS) concept for a globally applicable land cover classification and mapping has been adopted as the basis for an ISO standard which is currently under development through the ISO Technical Committee 211. At this stage it is uncertain whether fractional land cover products and land cover change information are sufficiently mature to</w:t>
            </w:r>
            <w:r>
              <w:rPr>
                <w:rFonts w:asciiTheme="minorHAnsi" w:hAnsiTheme="minorHAnsi"/>
                <w:color w:val="000000"/>
                <w:szCs w:val="20"/>
              </w:rPr>
              <w:t xml:space="preserve"> </w:t>
            </w:r>
            <w:r w:rsidR="00CB0097">
              <w:rPr>
                <w:rFonts w:asciiTheme="minorHAnsi" w:hAnsiTheme="minorHAnsi"/>
                <w:color w:val="000000"/>
                <w:szCs w:val="20"/>
              </w:rPr>
              <w:t>permit standardis</w:t>
            </w:r>
            <w:r w:rsidRPr="003949F5">
              <w:rPr>
                <w:rFonts w:asciiTheme="minorHAnsi" w:hAnsiTheme="minorHAnsi"/>
                <w:color w:val="000000"/>
                <w:szCs w:val="20"/>
              </w:rPr>
              <w:t>ation</w:t>
            </w:r>
            <w:r w:rsidR="0012079D">
              <w:rPr>
                <w:rFonts w:asciiTheme="minorHAnsi" w:hAnsiTheme="minorHAnsi"/>
                <w:color w:val="000000"/>
                <w:szCs w:val="20"/>
              </w:rPr>
              <w:t>.</w:t>
            </w:r>
          </w:p>
          <w:p w:rsidR="0073054D" w:rsidRPr="00641D0F" w:rsidRDefault="0012079D" w:rsidP="0012079D">
            <w:pPr>
              <w:spacing w:after="0"/>
              <w:rPr>
                <w:rFonts w:asciiTheme="minorHAnsi" w:hAnsiTheme="minorHAnsi"/>
                <w:color w:val="000000"/>
                <w:szCs w:val="20"/>
              </w:rPr>
            </w:pPr>
            <w:r>
              <w:rPr>
                <w:rFonts w:asciiTheme="minorHAnsi" w:hAnsiTheme="minorHAnsi"/>
                <w:color w:val="000000"/>
                <w:szCs w:val="20"/>
              </w:rPr>
              <w:t>N</w:t>
            </w:r>
            <w:r w:rsidR="0073054D" w:rsidRPr="0073054D">
              <w:rPr>
                <w:rFonts w:asciiTheme="minorHAnsi" w:hAnsiTheme="minorHAnsi"/>
                <w:color w:val="000000"/>
                <w:szCs w:val="20"/>
              </w:rPr>
              <w:t xml:space="preserve">ew land-cover maps </w:t>
            </w:r>
            <w:r>
              <w:rPr>
                <w:rFonts w:asciiTheme="minorHAnsi" w:hAnsiTheme="minorHAnsi"/>
                <w:color w:val="000000"/>
                <w:szCs w:val="20"/>
              </w:rPr>
              <w:t xml:space="preserve">should </w:t>
            </w:r>
            <w:r w:rsidR="0073054D" w:rsidRPr="0073054D">
              <w:rPr>
                <w:rFonts w:asciiTheme="minorHAnsi" w:hAnsiTheme="minorHAnsi"/>
                <w:color w:val="000000"/>
                <w:szCs w:val="20"/>
              </w:rPr>
              <w:t xml:space="preserve">document the spatial distribution of land-cover characteristics with attributes suitable for climate, carbon, and ecosystem models and using a common language for class definitions. Global land-cover databases must be accompanied by a description of class-by-class thematic/spatial accuracy. The CEOS WGCV, working with GOFC-GOLD and GLCN has published agreed validation protocols. </w:t>
            </w:r>
            <w:r w:rsidR="0073054D">
              <w:rPr>
                <w:rFonts w:asciiTheme="minorHAnsi" w:hAnsiTheme="minorHAnsi"/>
                <w:color w:val="000000"/>
                <w:szCs w:val="20"/>
              </w:rPr>
              <w:t xml:space="preserve"> </w:t>
            </w:r>
            <w:r w:rsidR="0073054D" w:rsidRPr="0073054D">
              <w:rPr>
                <w:rFonts w:asciiTheme="minorHAnsi" w:hAnsiTheme="minorHAnsi"/>
                <w:color w:val="000000"/>
                <w:szCs w:val="20"/>
              </w:rPr>
              <w:t xml:space="preserve">The current protocols base accuracy assessment on a sample of high-resolution (1-30 m) satellite imagery, itself validated by in situ observations wherever possible. </w:t>
            </w:r>
          </w:p>
        </w:tc>
      </w:tr>
      <w:tr w:rsidR="003949F5" w:rsidRPr="00641D0F" w:rsidTr="00DA2EAE">
        <w:trPr>
          <w:trHeight w:val="1394"/>
        </w:trPr>
        <w:tc>
          <w:tcPr>
            <w:tcW w:w="1560" w:type="dxa"/>
            <w:vMerge/>
            <w:shd w:val="clear" w:color="auto" w:fill="C2D69B" w:themeFill="accent3" w:themeFillTint="99"/>
            <w:vAlign w:val="center"/>
          </w:tcPr>
          <w:p w:rsidR="003949F5" w:rsidRDefault="003949F5" w:rsidP="00641D0F">
            <w:pPr>
              <w:spacing w:before="20" w:after="20"/>
            </w:pPr>
          </w:p>
        </w:tc>
        <w:tc>
          <w:tcPr>
            <w:tcW w:w="5812" w:type="dxa"/>
            <w:gridSpan w:val="4"/>
            <w:vAlign w:val="center"/>
          </w:tcPr>
          <w:p w:rsidR="003949F5" w:rsidRDefault="003949F5" w:rsidP="003949F5">
            <w:pPr>
              <w:spacing w:before="60" w:after="6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r>
              <w:rPr>
                <w:rFonts w:asciiTheme="minorHAnsi" w:hAnsiTheme="minorHAnsi"/>
                <w:color w:val="000000"/>
                <w:szCs w:val="20"/>
              </w:rPr>
              <w:t xml:space="preserve">        </w:t>
            </w:r>
            <w:hyperlink r:id="rId140" w:history="1">
              <w:r w:rsidR="002D5337" w:rsidRPr="00F77641">
                <w:rPr>
                  <w:rStyle w:val="Hyperlink"/>
                  <w:rFonts w:asciiTheme="minorHAnsi" w:hAnsiTheme="minorHAnsi"/>
                  <w:szCs w:val="20"/>
                </w:rPr>
                <w:t>www.wmo-sat.info/oscar/requirements/view/672</w:t>
              </w:r>
            </w:hyperlink>
            <w:r>
              <w:rPr>
                <w:rFonts w:asciiTheme="minorHAnsi" w:hAnsiTheme="minorHAnsi"/>
                <w:color w:val="000000"/>
                <w:szCs w:val="20"/>
              </w:rPr>
              <w:t xml:space="preserve"> (land cover)</w:t>
            </w:r>
          </w:p>
          <w:p w:rsidR="0073054D" w:rsidRDefault="00845176" w:rsidP="003949F5">
            <w:pPr>
              <w:spacing w:before="60" w:after="60"/>
              <w:rPr>
                <w:rFonts w:asciiTheme="minorHAnsi" w:hAnsiTheme="minorHAnsi"/>
                <w:color w:val="000000"/>
                <w:szCs w:val="20"/>
              </w:rPr>
            </w:pPr>
            <w:hyperlink r:id="rId141" w:history="1">
              <w:r w:rsidR="0073054D" w:rsidRPr="00055A18">
                <w:rPr>
                  <w:rStyle w:val="Hyperlink"/>
                  <w:rFonts w:asciiTheme="minorHAnsi" w:hAnsiTheme="minorHAnsi"/>
                  <w:szCs w:val="20"/>
                </w:rPr>
                <w:t>http://www.wmo-sat.info/oscar/requirements/view/679</w:t>
              </w:r>
            </w:hyperlink>
            <w:r w:rsidR="0073054D">
              <w:rPr>
                <w:rFonts w:asciiTheme="minorHAnsi" w:hAnsiTheme="minorHAnsi"/>
                <w:color w:val="000000"/>
                <w:szCs w:val="20"/>
              </w:rPr>
              <w:t xml:space="preserve"> </w:t>
            </w:r>
            <w:r w:rsidR="0073054D" w:rsidRPr="0073054D">
              <w:rPr>
                <w:rFonts w:asciiTheme="minorHAnsi" w:hAnsiTheme="minorHAnsi"/>
                <w:color w:val="000000"/>
                <w:szCs w:val="20"/>
              </w:rPr>
              <w:t xml:space="preserve"> </w:t>
            </w:r>
            <w:r w:rsidR="0073054D">
              <w:rPr>
                <w:rFonts w:asciiTheme="minorHAnsi" w:hAnsiTheme="minorHAnsi"/>
                <w:color w:val="000000"/>
                <w:szCs w:val="20"/>
              </w:rPr>
              <w:t xml:space="preserve"> (wetland extent)</w:t>
            </w:r>
          </w:p>
          <w:p w:rsidR="0073054D" w:rsidRDefault="0073054D" w:rsidP="0073054D">
            <w:pPr>
              <w:spacing w:after="0"/>
              <w:rPr>
                <w:rFonts w:asciiTheme="minorHAnsi" w:hAnsiTheme="minorHAnsi"/>
                <w:color w:val="000000"/>
                <w:szCs w:val="20"/>
              </w:rPr>
            </w:pPr>
          </w:p>
        </w:tc>
        <w:tc>
          <w:tcPr>
            <w:tcW w:w="7938" w:type="dxa"/>
            <w:vMerge/>
            <w:vAlign w:val="center"/>
          </w:tcPr>
          <w:p w:rsidR="003949F5" w:rsidRPr="003949F5" w:rsidRDefault="003949F5" w:rsidP="003949F5">
            <w:pPr>
              <w:spacing w:before="60" w:after="60"/>
              <w:rPr>
                <w:rFonts w:asciiTheme="minorHAnsi" w:hAnsiTheme="minorHAnsi"/>
                <w:color w:val="000000"/>
                <w:szCs w:val="20"/>
              </w:rPr>
            </w:pPr>
          </w:p>
        </w:tc>
      </w:tr>
      <w:tr w:rsidR="00A2071A" w:rsidRPr="00641D0F" w:rsidTr="00A2071A">
        <w:trPr>
          <w:trHeight w:val="699"/>
        </w:trPr>
        <w:tc>
          <w:tcPr>
            <w:tcW w:w="1560" w:type="dxa"/>
            <w:vMerge w:val="restart"/>
            <w:shd w:val="clear" w:color="auto" w:fill="C2D69B" w:themeFill="accent3" w:themeFillTint="99"/>
            <w:vAlign w:val="center"/>
          </w:tcPr>
          <w:p w:rsidR="00A2071A" w:rsidRPr="00641D0F" w:rsidRDefault="00845176" w:rsidP="00641D0F">
            <w:pPr>
              <w:spacing w:before="20" w:after="20"/>
              <w:rPr>
                <w:rFonts w:asciiTheme="minorHAnsi" w:hAnsiTheme="minorHAnsi"/>
                <w:szCs w:val="20"/>
              </w:rPr>
            </w:pPr>
            <w:hyperlink r:id="rId142" w:tgtFrame="_self" w:history="1">
              <w:r w:rsidR="00A2071A" w:rsidRPr="00641D0F">
                <w:rPr>
                  <w:rStyle w:val="Hyperlink"/>
                  <w:rFonts w:asciiTheme="minorHAnsi" w:hAnsiTheme="minorHAnsi"/>
                  <w:szCs w:val="20"/>
                </w:rPr>
                <w:t xml:space="preserve"> (FAPAR)</w:t>
              </w:r>
            </w:hyperlink>
            <w:r w:rsidR="00A2071A" w:rsidRPr="00641D0F">
              <w:rPr>
                <w:rFonts w:asciiTheme="minorHAnsi" w:hAnsiTheme="minorHAnsi"/>
                <w:szCs w:val="20"/>
              </w:rPr>
              <w:t xml:space="preserve"> </w:t>
            </w:r>
          </w:p>
          <w:p w:rsidR="00A2071A" w:rsidRPr="00641D0F" w:rsidRDefault="00A2071A" w:rsidP="00641D0F">
            <w:pPr>
              <w:spacing w:before="20" w:after="20"/>
              <w:rPr>
                <w:rFonts w:asciiTheme="minorHAnsi" w:hAnsiTheme="minorHAnsi"/>
                <w:color w:val="000000"/>
                <w:szCs w:val="20"/>
              </w:rPr>
            </w:pPr>
            <w:r w:rsidRPr="008671E4">
              <w:rPr>
                <w:color w:val="000000"/>
              </w:rPr>
              <w:t>(</w:t>
            </w:r>
            <w:hyperlink r:id="rId143" w:history="1">
              <w:r w:rsidRPr="008671E4">
                <w:rPr>
                  <w:color w:val="000000"/>
                </w:rPr>
                <w:t>ECV T10</w:t>
              </w:r>
            </w:hyperlink>
            <w:r w:rsidRPr="008671E4">
              <w:rPr>
                <w:color w:val="000000"/>
              </w:rPr>
              <w:t>)</w:t>
            </w:r>
          </w:p>
        </w:tc>
        <w:tc>
          <w:tcPr>
            <w:tcW w:w="2551" w:type="dxa"/>
            <w:gridSpan w:val="3"/>
            <w:vAlign w:val="center"/>
          </w:tcPr>
          <w:p w:rsidR="00A2071A" w:rsidRPr="00641D0F" w:rsidRDefault="00A2071A" w:rsidP="00486DA0">
            <w:pPr>
              <w:spacing w:before="20" w:after="20"/>
              <w:rPr>
                <w:rFonts w:asciiTheme="minorHAnsi" w:hAnsiTheme="minorHAnsi"/>
                <w:color w:val="000000"/>
                <w:szCs w:val="20"/>
              </w:rPr>
            </w:pPr>
            <w:r>
              <w:t xml:space="preserve">Fraction of PAR absorbed by vegetation for photosynthesis processes </w:t>
            </w:r>
            <w:r w:rsidR="00486DA0">
              <w:t>(%)</w:t>
            </w:r>
          </w:p>
        </w:tc>
        <w:tc>
          <w:tcPr>
            <w:tcW w:w="3261" w:type="dxa"/>
            <w:vAlign w:val="center"/>
          </w:tcPr>
          <w:p w:rsidR="00A2071A" w:rsidRDefault="00A2071A" w:rsidP="00C524FE">
            <w:pPr>
              <w:spacing w:before="20" w:after="20"/>
              <w:rPr>
                <w:rFonts w:ascii="Times New Roman" w:hAnsi="Times New Roman"/>
                <w:sz w:val="23"/>
                <w:szCs w:val="23"/>
              </w:rPr>
            </w:pPr>
            <w:r w:rsidRPr="002D5337">
              <w:rPr>
                <w:rFonts w:asciiTheme="minorHAnsi" w:hAnsiTheme="minorHAnsi"/>
                <w:color w:val="000000"/>
                <w:szCs w:val="20"/>
              </w:rPr>
              <w:t>Satellite is the primary method</w:t>
            </w:r>
            <w:r>
              <w:rPr>
                <w:rFonts w:asciiTheme="minorHAnsi" w:hAnsiTheme="minorHAnsi"/>
                <w:color w:val="000000"/>
                <w:szCs w:val="20"/>
              </w:rPr>
              <w:t>.</w:t>
            </w:r>
            <w:r w:rsidRPr="002D5337">
              <w:rPr>
                <w:rFonts w:ascii="Times New Roman" w:hAnsi="Times New Roman"/>
                <w:sz w:val="23"/>
                <w:szCs w:val="23"/>
              </w:rPr>
              <w:t xml:space="preserve"> </w:t>
            </w:r>
          </w:p>
          <w:p w:rsidR="00A2071A" w:rsidRPr="002D5337" w:rsidRDefault="00A2071A" w:rsidP="00655F6B">
            <w:pPr>
              <w:pStyle w:val="ListParagraph"/>
              <w:numPr>
                <w:ilvl w:val="0"/>
                <w:numId w:val="6"/>
              </w:numPr>
              <w:spacing w:before="20" w:after="20"/>
              <w:rPr>
                <w:rFonts w:asciiTheme="minorHAnsi" w:hAnsiTheme="minorHAnsi"/>
                <w:color w:val="000000"/>
                <w:szCs w:val="20"/>
              </w:rPr>
            </w:pPr>
            <w:r w:rsidRPr="002D5337">
              <w:rPr>
                <w:rFonts w:asciiTheme="minorHAnsi" w:hAnsiTheme="minorHAnsi"/>
                <w:color w:val="000000"/>
                <w:szCs w:val="20"/>
              </w:rPr>
              <w:t>PAR measurements above and below canopy</w:t>
            </w:r>
          </w:p>
          <w:p w:rsidR="00A2071A" w:rsidRDefault="00A2071A" w:rsidP="00C524FE">
            <w:pPr>
              <w:spacing w:before="20" w:after="20"/>
              <w:rPr>
                <w:rFonts w:asciiTheme="minorHAnsi" w:hAnsiTheme="minorHAnsi"/>
                <w:color w:val="000000"/>
                <w:szCs w:val="20"/>
              </w:rPr>
            </w:pPr>
            <w:r w:rsidRPr="002D5337">
              <w:rPr>
                <w:rFonts w:asciiTheme="minorHAnsi" w:hAnsiTheme="minorHAnsi"/>
                <w:color w:val="000000"/>
                <w:szCs w:val="20"/>
              </w:rPr>
              <w:t>FAPAR can be determined at three</w:t>
            </w:r>
            <w:r>
              <w:rPr>
                <w:rFonts w:asciiTheme="minorHAnsi" w:hAnsiTheme="minorHAnsi"/>
                <w:color w:val="000000"/>
                <w:szCs w:val="20"/>
              </w:rPr>
              <w:t xml:space="preserve"> levels - canopy, green leaves </w:t>
            </w:r>
            <w:r w:rsidRPr="002D5337">
              <w:rPr>
                <w:rFonts w:asciiTheme="minorHAnsi" w:hAnsiTheme="minorHAnsi"/>
                <w:color w:val="000000"/>
                <w:szCs w:val="20"/>
              </w:rPr>
              <w:t>and chlorophyll.</w:t>
            </w:r>
          </w:p>
          <w:p w:rsidR="00A2071A" w:rsidRDefault="00A2071A" w:rsidP="00787829">
            <w:pPr>
              <w:spacing w:before="20" w:after="20"/>
              <w:rPr>
                <w:rFonts w:asciiTheme="minorHAnsi" w:hAnsiTheme="minorHAnsi"/>
                <w:color w:val="000000"/>
                <w:szCs w:val="20"/>
              </w:rPr>
            </w:pPr>
            <w:r w:rsidRPr="006219B9">
              <w:rPr>
                <w:rFonts w:asciiTheme="minorHAnsi" w:hAnsiTheme="minorHAnsi"/>
                <w:i/>
                <w:color w:val="000000"/>
                <w:szCs w:val="20"/>
              </w:rPr>
              <w:t>In situ</w:t>
            </w:r>
            <w:r>
              <w:rPr>
                <w:rFonts w:asciiTheme="minorHAnsi" w:hAnsiTheme="minorHAnsi"/>
                <w:color w:val="000000"/>
                <w:szCs w:val="20"/>
              </w:rPr>
              <w:t xml:space="preserve"> measures used for validation</w:t>
            </w:r>
          </w:p>
          <w:p w:rsidR="00A2071A" w:rsidRPr="00787829" w:rsidRDefault="00A2071A" w:rsidP="00787829">
            <w:pPr>
              <w:spacing w:before="20" w:after="20"/>
              <w:rPr>
                <w:rFonts w:asciiTheme="minorHAnsi" w:hAnsiTheme="minorHAnsi"/>
                <w:color w:val="000000"/>
                <w:szCs w:val="20"/>
              </w:rPr>
            </w:pPr>
          </w:p>
        </w:tc>
        <w:tc>
          <w:tcPr>
            <w:tcW w:w="7938" w:type="dxa"/>
            <w:vMerge w:val="restart"/>
            <w:vAlign w:val="center"/>
          </w:tcPr>
          <w:p w:rsidR="00A2071A" w:rsidRDefault="00A2071A" w:rsidP="00261D82">
            <w:pPr>
              <w:spacing w:after="0"/>
              <w:rPr>
                <w:rFonts w:asciiTheme="minorHAnsi" w:hAnsiTheme="minorHAnsi"/>
                <w:bCs/>
                <w:color w:val="000000"/>
                <w:szCs w:val="20"/>
              </w:rPr>
            </w:pPr>
            <w:r w:rsidRPr="00641D0F">
              <w:rPr>
                <w:rFonts w:asciiTheme="minorHAnsi" w:hAnsiTheme="minorHAnsi"/>
                <w:b/>
                <w:bCs/>
                <w:color w:val="000000"/>
                <w:szCs w:val="20"/>
              </w:rPr>
              <w:t>GTOS:  Assessment of the status of the development of the standards for the Terrestrial ECVs T</w:t>
            </w:r>
            <w:r>
              <w:rPr>
                <w:rFonts w:asciiTheme="minorHAnsi" w:hAnsiTheme="minorHAnsi"/>
                <w:b/>
                <w:bCs/>
                <w:color w:val="000000"/>
                <w:szCs w:val="20"/>
              </w:rPr>
              <w:t>9</w:t>
            </w:r>
            <w:r w:rsidRPr="00641D0F">
              <w:rPr>
                <w:rFonts w:asciiTheme="minorHAnsi" w:hAnsiTheme="minorHAnsi"/>
                <w:b/>
                <w:bCs/>
                <w:color w:val="000000"/>
                <w:szCs w:val="20"/>
              </w:rPr>
              <w:t>-</w:t>
            </w:r>
            <w:r>
              <w:rPr>
                <w:rFonts w:asciiTheme="minorHAnsi" w:hAnsiTheme="minorHAnsi"/>
                <w:b/>
                <w:bCs/>
                <w:color w:val="000000"/>
                <w:szCs w:val="20"/>
              </w:rPr>
              <w:t xml:space="preserve"> FAPAR</w:t>
            </w:r>
            <w:r w:rsidRPr="00641D0F">
              <w:rPr>
                <w:rFonts w:asciiTheme="minorHAnsi" w:hAnsiTheme="minorHAnsi"/>
                <w:b/>
                <w:bCs/>
                <w:color w:val="000000"/>
                <w:szCs w:val="20"/>
              </w:rPr>
              <w:t xml:space="preserve">  </w:t>
            </w:r>
            <w:r>
              <w:rPr>
                <w:rFonts w:asciiTheme="minorHAnsi" w:hAnsiTheme="minorHAnsi"/>
                <w:szCs w:val="20"/>
              </w:rPr>
              <w:t xml:space="preserve"> </w:t>
            </w:r>
            <w:hyperlink r:id="rId144" w:history="1">
              <w:r w:rsidRPr="00F77641">
                <w:rPr>
                  <w:rStyle w:val="Hyperlink"/>
                  <w:rFonts w:asciiTheme="minorHAnsi" w:hAnsiTheme="minorHAnsi"/>
                  <w:szCs w:val="20"/>
                </w:rPr>
                <w:t>http://www.fao.org/gtos/doc/ECVs/T10/T10.pdf</w:t>
              </w:r>
            </w:hyperlink>
            <w:r>
              <w:rPr>
                <w:rFonts w:asciiTheme="minorHAnsi" w:hAnsiTheme="minorHAnsi"/>
                <w:szCs w:val="20"/>
              </w:rPr>
              <w:t xml:space="preserve"> </w:t>
            </w:r>
            <w:r w:rsidRPr="00641D0F">
              <w:rPr>
                <w:rFonts w:asciiTheme="minorHAnsi" w:hAnsiTheme="minorHAnsi"/>
                <w:color w:val="000000"/>
                <w:szCs w:val="20"/>
              </w:rPr>
              <w:t xml:space="preserve">  </w:t>
            </w:r>
            <w:r>
              <w:rPr>
                <w:rFonts w:asciiTheme="minorHAnsi" w:hAnsiTheme="minorHAnsi"/>
                <w:color w:val="000000"/>
                <w:szCs w:val="20"/>
              </w:rPr>
              <w:t xml:space="preserve">version 8 </w:t>
            </w:r>
            <w:r>
              <w:rPr>
                <w:rFonts w:asciiTheme="minorHAnsi" w:hAnsiTheme="minorHAnsi"/>
                <w:bCs/>
                <w:color w:val="000000"/>
                <w:szCs w:val="20"/>
              </w:rPr>
              <w:t>2009</w:t>
            </w:r>
          </w:p>
          <w:p w:rsidR="00A2071A" w:rsidRDefault="00A2071A" w:rsidP="00261D82">
            <w:pPr>
              <w:spacing w:after="0"/>
              <w:rPr>
                <w:rFonts w:asciiTheme="minorHAnsi" w:hAnsiTheme="minorHAnsi"/>
                <w:bCs/>
                <w:color w:val="000000"/>
                <w:szCs w:val="20"/>
              </w:rPr>
            </w:pPr>
          </w:p>
          <w:p w:rsidR="0095684F" w:rsidRPr="0095684F" w:rsidRDefault="0095684F" w:rsidP="00CB0097">
            <w:pPr>
              <w:rPr>
                <w:rFonts w:asciiTheme="minorHAnsi" w:hAnsiTheme="minorHAnsi"/>
                <w:color w:val="000000"/>
                <w:szCs w:val="20"/>
              </w:rPr>
            </w:pPr>
            <w:r w:rsidRPr="0095684F">
              <w:rPr>
                <w:rFonts w:asciiTheme="minorHAnsi" w:hAnsiTheme="minorHAnsi"/>
                <w:color w:val="000000"/>
                <w:szCs w:val="20"/>
              </w:rPr>
              <w:t xml:space="preserve">No standard has been defined yet </w:t>
            </w:r>
            <w:r>
              <w:rPr>
                <w:rFonts w:asciiTheme="minorHAnsi" w:hAnsiTheme="minorHAnsi"/>
                <w:color w:val="000000"/>
                <w:szCs w:val="20"/>
              </w:rPr>
              <w:t>for</w:t>
            </w:r>
            <w:r w:rsidRPr="0095684F">
              <w:rPr>
                <w:rFonts w:asciiTheme="minorHAnsi" w:hAnsiTheme="minorHAnsi"/>
                <w:color w:val="000000"/>
                <w:szCs w:val="20"/>
              </w:rPr>
              <w:t xml:space="preserve"> the procedure to compute FAPAR and in particular to agree on the selection of environmental conditions and inputs datasets to use. However, use of physically-based approach is now the main methodology to retrieve the FAPAR products from ground-based measurements and space data</w:t>
            </w:r>
            <w:r>
              <w:rPr>
                <w:rFonts w:asciiTheme="minorHAnsi" w:hAnsiTheme="minorHAnsi"/>
                <w:color w:val="000000"/>
                <w:szCs w:val="20"/>
              </w:rPr>
              <w:t xml:space="preserve">. </w:t>
            </w:r>
          </w:p>
          <w:p w:rsidR="00A2071A" w:rsidRDefault="00A2071A" w:rsidP="00CB0097">
            <w:pPr>
              <w:spacing w:before="60"/>
              <w:rPr>
                <w:rFonts w:asciiTheme="minorHAnsi" w:hAnsiTheme="minorHAnsi"/>
                <w:color w:val="000000"/>
                <w:szCs w:val="20"/>
              </w:rPr>
            </w:pPr>
            <w:r>
              <w:rPr>
                <w:rFonts w:asciiTheme="minorHAnsi" w:hAnsiTheme="minorHAnsi"/>
                <w:color w:val="000000"/>
                <w:szCs w:val="20"/>
              </w:rPr>
              <w:t>O</w:t>
            </w:r>
            <w:r w:rsidRPr="00261D82">
              <w:rPr>
                <w:rFonts w:asciiTheme="minorHAnsi" w:hAnsiTheme="minorHAnsi"/>
                <w:color w:val="000000"/>
                <w:szCs w:val="20"/>
              </w:rPr>
              <w:t xml:space="preserve">bservation programs in North America developed a consensus regarding FAPAR </w:t>
            </w:r>
            <w:r w:rsidRPr="00A2071A">
              <w:rPr>
                <w:rFonts w:asciiTheme="minorHAnsi" w:hAnsiTheme="minorHAnsi"/>
                <w:i/>
                <w:color w:val="000000"/>
                <w:szCs w:val="20"/>
              </w:rPr>
              <w:t>in situ</w:t>
            </w:r>
            <w:r>
              <w:rPr>
                <w:rFonts w:asciiTheme="minorHAnsi" w:hAnsiTheme="minorHAnsi"/>
                <w:color w:val="000000"/>
                <w:szCs w:val="20"/>
              </w:rPr>
              <w:t xml:space="preserve"> </w:t>
            </w:r>
            <w:r w:rsidRPr="00261D82">
              <w:rPr>
                <w:rFonts w:asciiTheme="minorHAnsi" w:hAnsiTheme="minorHAnsi"/>
                <w:color w:val="000000"/>
                <w:szCs w:val="20"/>
              </w:rPr>
              <w:t>measurements for forest and shrub canopies (Law et al., 2008). Proper use of speciali</w:t>
            </w:r>
            <w:r>
              <w:rPr>
                <w:rFonts w:asciiTheme="minorHAnsi" w:hAnsiTheme="minorHAnsi"/>
                <w:color w:val="000000"/>
                <w:szCs w:val="20"/>
              </w:rPr>
              <w:t>s</w:t>
            </w:r>
            <w:r w:rsidRPr="00261D82">
              <w:rPr>
                <w:rFonts w:asciiTheme="minorHAnsi" w:hAnsiTheme="minorHAnsi"/>
                <w:color w:val="000000"/>
                <w:szCs w:val="20"/>
              </w:rPr>
              <w:t>ed radiation instruments (pyranometers) is described in a W</w:t>
            </w:r>
            <w:r>
              <w:rPr>
                <w:rFonts w:asciiTheme="minorHAnsi" w:hAnsiTheme="minorHAnsi"/>
                <w:color w:val="000000"/>
                <w:szCs w:val="20"/>
              </w:rPr>
              <w:t xml:space="preserve">MO </w:t>
            </w:r>
            <w:r w:rsidRPr="00261D82">
              <w:rPr>
                <w:rFonts w:asciiTheme="minorHAnsi" w:hAnsiTheme="minorHAnsi"/>
                <w:color w:val="000000"/>
                <w:szCs w:val="20"/>
              </w:rPr>
              <w:t xml:space="preserve">guide (WMO, 2008b). </w:t>
            </w:r>
          </w:p>
          <w:p w:rsidR="00A2071A" w:rsidRDefault="00A2071A" w:rsidP="00CB0097">
            <w:pPr>
              <w:spacing w:before="60"/>
              <w:rPr>
                <w:rFonts w:asciiTheme="minorHAnsi" w:hAnsiTheme="minorHAnsi"/>
                <w:color w:val="000000"/>
                <w:szCs w:val="20"/>
              </w:rPr>
            </w:pPr>
            <w:r w:rsidRPr="00261D82">
              <w:rPr>
                <w:rFonts w:asciiTheme="minorHAnsi" w:hAnsiTheme="minorHAnsi"/>
                <w:color w:val="000000"/>
                <w:szCs w:val="20"/>
              </w:rPr>
              <w:t>Several ISO standards for solar radiation measurements have bee</w:t>
            </w:r>
            <w:r>
              <w:rPr>
                <w:rFonts w:asciiTheme="minorHAnsi" w:hAnsiTheme="minorHAnsi"/>
                <w:color w:val="000000"/>
                <w:szCs w:val="20"/>
              </w:rPr>
              <w:t>n</w:t>
            </w:r>
            <w:r w:rsidRPr="00261D82">
              <w:rPr>
                <w:rFonts w:asciiTheme="minorHAnsi" w:hAnsiTheme="minorHAnsi"/>
                <w:color w:val="000000"/>
                <w:szCs w:val="20"/>
              </w:rPr>
              <w:t xml:space="preserve"> published (SBSTA, 2009a). </w:t>
            </w:r>
          </w:p>
          <w:p w:rsidR="00A2071A" w:rsidRPr="00641D0F" w:rsidRDefault="00A2071A" w:rsidP="00CB0097">
            <w:pPr>
              <w:spacing w:before="60"/>
              <w:rPr>
                <w:rFonts w:asciiTheme="minorHAnsi" w:hAnsiTheme="minorHAnsi"/>
                <w:color w:val="000000"/>
                <w:szCs w:val="20"/>
              </w:rPr>
            </w:pPr>
            <w:r>
              <w:rPr>
                <w:rFonts w:asciiTheme="minorHAnsi" w:hAnsiTheme="minorHAnsi"/>
                <w:color w:val="000000"/>
                <w:szCs w:val="20"/>
              </w:rPr>
              <w:t>T</w:t>
            </w:r>
            <w:r w:rsidRPr="00261D82">
              <w:rPr>
                <w:rFonts w:asciiTheme="minorHAnsi" w:hAnsiTheme="minorHAnsi"/>
                <w:color w:val="000000"/>
                <w:szCs w:val="20"/>
              </w:rPr>
              <w:t xml:space="preserve">he WMO </w:t>
            </w:r>
            <w:r w:rsidR="0095684F">
              <w:rPr>
                <w:rFonts w:asciiTheme="minorHAnsi" w:hAnsiTheme="minorHAnsi"/>
                <w:color w:val="000000"/>
                <w:szCs w:val="20"/>
              </w:rPr>
              <w:t>CIMO</w:t>
            </w:r>
            <w:r w:rsidRPr="00261D82">
              <w:rPr>
                <w:rFonts w:asciiTheme="minorHAnsi" w:hAnsiTheme="minorHAnsi"/>
                <w:color w:val="000000"/>
                <w:szCs w:val="20"/>
              </w:rPr>
              <w:t xml:space="preserve"> is the main technical body concerned with methods of standardi</w:t>
            </w:r>
            <w:r w:rsidR="00486DA0">
              <w:rPr>
                <w:rFonts w:asciiTheme="minorHAnsi" w:hAnsiTheme="minorHAnsi"/>
                <w:color w:val="000000"/>
                <w:szCs w:val="20"/>
              </w:rPr>
              <w:t>s</w:t>
            </w:r>
            <w:r w:rsidRPr="00261D82">
              <w:rPr>
                <w:rFonts w:asciiTheme="minorHAnsi" w:hAnsiTheme="minorHAnsi"/>
                <w:color w:val="000000"/>
                <w:szCs w:val="20"/>
              </w:rPr>
              <w:t xml:space="preserve">ing radiation measurements themselves. </w:t>
            </w:r>
            <w:r w:rsidR="0095684F">
              <w:rPr>
                <w:rFonts w:asciiTheme="minorHAnsi" w:hAnsiTheme="minorHAnsi"/>
                <w:color w:val="000000"/>
                <w:szCs w:val="20"/>
              </w:rPr>
              <w:t xml:space="preserve"> </w:t>
            </w:r>
            <w:r w:rsidRPr="00261D82">
              <w:rPr>
                <w:rFonts w:asciiTheme="minorHAnsi" w:hAnsiTheme="minorHAnsi"/>
                <w:color w:val="000000"/>
                <w:szCs w:val="20"/>
              </w:rPr>
              <w:t>W</w:t>
            </w:r>
            <w:r w:rsidR="0095684F">
              <w:rPr>
                <w:rFonts w:asciiTheme="minorHAnsi" w:hAnsiTheme="minorHAnsi"/>
                <w:color w:val="000000"/>
                <w:szCs w:val="20"/>
              </w:rPr>
              <w:t xml:space="preserve">ithin </w:t>
            </w:r>
            <w:r w:rsidRPr="00261D82">
              <w:rPr>
                <w:rFonts w:asciiTheme="minorHAnsi" w:hAnsiTheme="minorHAnsi"/>
                <w:color w:val="000000"/>
                <w:szCs w:val="20"/>
              </w:rPr>
              <w:t xml:space="preserve">ISO, </w:t>
            </w:r>
            <w:r w:rsidR="0095684F">
              <w:rPr>
                <w:rFonts w:asciiTheme="minorHAnsi" w:hAnsiTheme="minorHAnsi"/>
                <w:color w:val="000000"/>
                <w:szCs w:val="20"/>
              </w:rPr>
              <w:t xml:space="preserve">two groups are relevant </w:t>
            </w:r>
            <w:r w:rsidRPr="00261D82">
              <w:rPr>
                <w:rFonts w:asciiTheme="minorHAnsi" w:hAnsiTheme="minorHAnsi"/>
                <w:color w:val="000000"/>
                <w:szCs w:val="20"/>
              </w:rPr>
              <w:t xml:space="preserve">TC172 (Standardization of terminology, requirements, interfaces and test methods in the field of optics and photonics) </w:t>
            </w:r>
            <w:r w:rsidR="0095684F">
              <w:rPr>
                <w:rFonts w:asciiTheme="minorHAnsi" w:hAnsiTheme="minorHAnsi"/>
                <w:color w:val="000000"/>
                <w:szCs w:val="20"/>
              </w:rPr>
              <w:t xml:space="preserve">ISO </w:t>
            </w:r>
            <w:r w:rsidRPr="00261D82">
              <w:rPr>
                <w:rFonts w:asciiTheme="minorHAnsi" w:hAnsiTheme="minorHAnsi"/>
                <w:color w:val="000000"/>
                <w:szCs w:val="20"/>
              </w:rPr>
              <w:t>TC207 (Environmental Management).</w:t>
            </w:r>
          </w:p>
        </w:tc>
      </w:tr>
      <w:tr w:rsidR="00A2071A" w:rsidRPr="00641D0F" w:rsidTr="00352404">
        <w:trPr>
          <w:trHeight w:val="1744"/>
        </w:trPr>
        <w:tc>
          <w:tcPr>
            <w:tcW w:w="1560" w:type="dxa"/>
            <w:vMerge/>
            <w:shd w:val="clear" w:color="auto" w:fill="C2D69B" w:themeFill="accent3" w:themeFillTint="99"/>
            <w:vAlign w:val="center"/>
          </w:tcPr>
          <w:p w:rsidR="00A2071A" w:rsidRDefault="00A2071A" w:rsidP="00641D0F">
            <w:pPr>
              <w:spacing w:before="20" w:after="20"/>
            </w:pPr>
          </w:p>
        </w:tc>
        <w:tc>
          <w:tcPr>
            <w:tcW w:w="5812" w:type="dxa"/>
            <w:gridSpan w:val="4"/>
            <w:vAlign w:val="center"/>
          </w:tcPr>
          <w:p w:rsidR="00A2071A" w:rsidRPr="002D5337" w:rsidRDefault="00A2071A" w:rsidP="00C524FE">
            <w:pPr>
              <w:spacing w:before="20" w:after="2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r>
              <w:rPr>
                <w:rFonts w:asciiTheme="minorHAnsi" w:hAnsiTheme="minorHAnsi"/>
                <w:color w:val="000000"/>
                <w:szCs w:val="20"/>
              </w:rPr>
              <w:t xml:space="preserve">        </w:t>
            </w:r>
            <w:hyperlink r:id="rId145" w:history="1">
              <w:r w:rsidRPr="00F77641">
                <w:rPr>
                  <w:rStyle w:val="Hyperlink"/>
                  <w:rFonts w:asciiTheme="minorHAnsi" w:hAnsiTheme="minorHAnsi"/>
                  <w:szCs w:val="20"/>
                </w:rPr>
                <w:t>http://www.wmo-sat.info/oscar/requirements/view/664</w:t>
              </w:r>
            </w:hyperlink>
          </w:p>
        </w:tc>
        <w:tc>
          <w:tcPr>
            <w:tcW w:w="7938" w:type="dxa"/>
            <w:vMerge/>
            <w:vAlign w:val="center"/>
          </w:tcPr>
          <w:p w:rsidR="00A2071A" w:rsidRPr="00641D0F" w:rsidRDefault="00A2071A" w:rsidP="00261D82">
            <w:pPr>
              <w:spacing w:after="0"/>
              <w:rPr>
                <w:rFonts w:asciiTheme="minorHAnsi" w:hAnsiTheme="minorHAnsi"/>
                <w:b/>
                <w:bCs/>
                <w:color w:val="000000"/>
                <w:szCs w:val="20"/>
              </w:rPr>
            </w:pPr>
          </w:p>
        </w:tc>
      </w:tr>
      <w:tr w:rsidR="001C6622" w:rsidRPr="00641D0F" w:rsidTr="003C65D1">
        <w:trPr>
          <w:trHeight w:val="231"/>
        </w:trPr>
        <w:tc>
          <w:tcPr>
            <w:tcW w:w="1560" w:type="dxa"/>
            <w:vMerge w:val="restart"/>
            <w:shd w:val="clear" w:color="auto" w:fill="C2D69B" w:themeFill="accent3" w:themeFillTint="99"/>
            <w:vAlign w:val="center"/>
          </w:tcPr>
          <w:p w:rsidR="001C6622" w:rsidRPr="001C6622" w:rsidRDefault="001C6622" w:rsidP="00C524FE">
            <w:pPr>
              <w:spacing w:before="20" w:after="20"/>
              <w:rPr>
                <w:rStyle w:val="Hyperlink"/>
              </w:rPr>
            </w:pPr>
            <w:r w:rsidRPr="001C6622">
              <w:rPr>
                <w:rStyle w:val="Hyperlink"/>
              </w:rPr>
              <w:t xml:space="preserve">Leaf Area Index </w:t>
            </w:r>
            <w:r w:rsidRPr="008671E4">
              <w:rPr>
                <w:color w:val="000000"/>
              </w:rPr>
              <w:t>(</w:t>
            </w:r>
            <w:hyperlink r:id="rId146" w:history="1">
              <w:r w:rsidRPr="008671E4">
                <w:rPr>
                  <w:i/>
                  <w:iCs/>
                  <w:color w:val="000000"/>
                </w:rPr>
                <w:t>ECV T11</w:t>
              </w:r>
            </w:hyperlink>
            <w:r w:rsidRPr="008671E4">
              <w:rPr>
                <w:color w:val="000000"/>
              </w:rPr>
              <w:t>)</w:t>
            </w:r>
          </w:p>
        </w:tc>
        <w:tc>
          <w:tcPr>
            <w:tcW w:w="2410" w:type="dxa"/>
            <w:gridSpan w:val="2"/>
            <w:vAlign w:val="center"/>
          </w:tcPr>
          <w:p w:rsidR="001C6622" w:rsidRPr="00641D0F" w:rsidRDefault="00265EF0" w:rsidP="00C524FE">
            <w:pPr>
              <w:spacing w:before="20" w:after="20"/>
              <w:rPr>
                <w:rFonts w:asciiTheme="minorHAnsi" w:hAnsiTheme="minorHAnsi"/>
                <w:color w:val="000000"/>
                <w:szCs w:val="20"/>
              </w:rPr>
            </w:pPr>
            <w:r>
              <w:t>Total one-sided area of photosynthetic tissue per unit ground surface area (%)</w:t>
            </w:r>
          </w:p>
        </w:tc>
        <w:tc>
          <w:tcPr>
            <w:tcW w:w="3402" w:type="dxa"/>
            <w:gridSpan w:val="2"/>
            <w:vAlign w:val="center"/>
          </w:tcPr>
          <w:p w:rsidR="001C6622" w:rsidRDefault="006219B9" w:rsidP="00C524FE">
            <w:pPr>
              <w:spacing w:before="20" w:after="20"/>
              <w:rPr>
                <w:rFonts w:asciiTheme="minorHAnsi" w:hAnsiTheme="minorHAnsi"/>
                <w:color w:val="000000"/>
                <w:szCs w:val="20"/>
              </w:rPr>
            </w:pPr>
            <w:r>
              <w:rPr>
                <w:rFonts w:asciiTheme="minorHAnsi" w:hAnsiTheme="minorHAnsi"/>
                <w:color w:val="000000"/>
                <w:szCs w:val="20"/>
              </w:rPr>
              <w:t>Satellite is the primary method for:</w:t>
            </w:r>
          </w:p>
          <w:p w:rsidR="006219B9" w:rsidRDefault="006219B9" w:rsidP="00655F6B">
            <w:pPr>
              <w:pStyle w:val="ListParagraph"/>
              <w:numPr>
                <w:ilvl w:val="0"/>
                <w:numId w:val="6"/>
              </w:numPr>
              <w:spacing w:before="20" w:after="20"/>
              <w:ind w:left="176" w:hanging="176"/>
              <w:rPr>
                <w:rFonts w:asciiTheme="minorHAnsi" w:hAnsiTheme="minorHAnsi"/>
                <w:color w:val="000000"/>
                <w:szCs w:val="20"/>
              </w:rPr>
            </w:pPr>
            <w:r>
              <w:rPr>
                <w:rFonts w:asciiTheme="minorHAnsi" w:hAnsiTheme="minorHAnsi"/>
                <w:color w:val="000000"/>
                <w:szCs w:val="20"/>
              </w:rPr>
              <w:t xml:space="preserve">Total leaf area </w:t>
            </w:r>
            <w:r w:rsidR="00286239">
              <w:rPr>
                <w:rFonts w:asciiTheme="minorHAnsi" w:hAnsiTheme="minorHAnsi"/>
                <w:color w:val="000000"/>
                <w:szCs w:val="20"/>
              </w:rPr>
              <w:t>per unit ground area</w:t>
            </w:r>
          </w:p>
          <w:p w:rsidR="00A2071A" w:rsidRDefault="00130560" w:rsidP="006219B9">
            <w:pPr>
              <w:spacing w:before="20" w:after="20"/>
              <w:rPr>
                <w:rFonts w:asciiTheme="minorHAnsi" w:hAnsiTheme="minorHAnsi"/>
                <w:color w:val="000000"/>
                <w:szCs w:val="20"/>
              </w:rPr>
            </w:pPr>
            <w:r>
              <w:rPr>
                <w:rFonts w:asciiTheme="minorHAnsi" w:hAnsiTheme="minorHAnsi"/>
                <w:color w:val="000000"/>
                <w:szCs w:val="20"/>
              </w:rPr>
              <w:t xml:space="preserve">supported by </w:t>
            </w:r>
            <w:r w:rsidRPr="00A2071A">
              <w:rPr>
                <w:rFonts w:asciiTheme="minorHAnsi" w:hAnsiTheme="minorHAnsi"/>
                <w:i/>
                <w:color w:val="000000"/>
                <w:szCs w:val="20"/>
              </w:rPr>
              <w:t>in situ</w:t>
            </w:r>
            <w:r>
              <w:rPr>
                <w:rFonts w:asciiTheme="minorHAnsi" w:hAnsiTheme="minorHAnsi"/>
                <w:color w:val="000000"/>
                <w:szCs w:val="20"/>
              </w:rPr>
              <w:t xml:space="preserve"> measures for validation.</w:t>
            </w:r>
            <w:r w:rsidR="00A2071A">
              <w:rPr>
                <w:rFonts w:asciiTheme="minorHAnsi" w:hAnsiTheme="minorHAnsi"/>
                <w:color w:val="000000"/>
                <w:szCs w:val="20"/>
              </w:rPr>
              <w:t xml:space="preserve">  </w:t>
            </w:r>
          </w:p>
          <w:p w:rsidR="006219B9" w:rsidRDefault="00130560" w:rsidP="006219B9">
            <w:pPr>
              <w:spacing w:before="20" w:after="20"/>
              <w:rPr>
                <w:rFonts w:asciiTheme="minorHAnsi" w:hAnsiTheme="minorHAnsi"/>
                <w:color w:val="000000"/>
                <w:szCs w:val="20"/>
              </w:rPr>
            </w:pPr>
            <w:r>
              <w:rPr>
                <w:rFonts w:asciiTheme="minorHAnsi" w:hAnsiTheme="minorHAnsi"/>
                <w:color w:val="000000"/>
                <w:szCs w:val="20"/>
              </w:rPr>
              <w:t xml:space="preserve">In situ measures are the primary method </w:t>
            </w:r>
            <w:r w:rsidR="006219B9">
              <w:rPr>
                <w:rFonts w:asciiTheme="minorHAnsi" w:hAnsiTheme="minorHAnsi"/>
                <w:color w:val="000000"/>
                <w:szCs w:val="20"/>
              </w:rPr>
              <w:t>for:</w:t>
            </w:r>
          </w:p>
          <w:p w:rsidR="006219B9" w:rsidRDefault="006219B9" w:rsidP="00655F6B">
            <w:pPr>
              <w:pStyle w:val="ListParagraph"/>
              <w:numPr>
                <w:ilvl w:val="0"/>
                <w:numId w:val="6"/>
              </w:numPr>
              <w:spacing w:before="20" w:after="20"/>
              <w:rPr>
                <w:rFonts w:asciiTheme="minorHAnsi" w:hAnsiTheme="minorHAnsi"/>
                <w:color w:val="000000"/>
                <w:szCs w:val="20"/>
              </w:rPr>
            </w:pPr>
            <w:r w:rsidRPr="006219B9">
              <w:rPr>
                <w:rFonts w:asciiTheme="minorHAnsi" w:hAnsiTheme="minorHAnsi"/>
                <w:color w:val="000000"/>
                <w:szCs w:val="20"/>
              </w:rPr>
              <w:t>Canopy clumping index</w:t>
            </w:r>
            <w:r w:rsidR="00286239">
              <w:rPr>
                <w:rFonts w:asciiTheme="minorHAnsi" w:hAnsiTheme="minorHAnsi"/>
                <w:color w:val="000000"/>
                <w:szCs w:val="20"/>
              </w:rPr>
              <w:t xml:space="preserve"> (a</w:t>
            </w:r>
            <w:r w:rsidR="00A2071A">
              <w:rPr>
                <w:rFonts w:asciiTheme="minorHAnsi" w:hAnsiTheme="minorHAnsi"/>
                <w:color w:val="000000"/>
                <w:szCs w:val="20"/>
              </w:rPr>
              <w:t> </w:t>
            </w:r>
            <w:r w:rsidR="00286239">
              <w:rPr>
                <w:rFonts w:asciiTheme="minorHAnsi" w:hAnsiTheme="minorHAnsi"/>
                <w:color w:val="000000"/>
                <w:szCs w:val="20"/>
              </w:rPr>
              <w:t>measure heterogeneity of leaf distribution in the canopy)</w:t>
            </w:r>
          </w:p>
          <w:p w:rsidR="006219B9" w:rsidRPr="00641D0F" w:rsidRDefault="00787829" w:rsidP="0012238F">
            <w:pPr>
              <w:spacing w:before="20" w:after="20"/>
              <w:rPr>
                <w:rFonts w:asciiTheme="minorHAnsi" w:hAnsiTheme="minorHAnsi"/>
                <w:color w:val="000000"/>
                <w:szCs w:val="20"/>
              </w:rPr>
            </w:pPr>
            <w:r>
              <w:rPr>
                <w:rFonts w:asciiTheme="minorHAnsi" w:hAnsiTheme="minorHAnsi"/>
                <w:color w:val="000000"/>
                <w:szCs w:val="20"/>
              </w:rPr>
              <w:t>supported by satellite measures.</w:t>
            </w:r>
          </w:p>
        </w:tc>
        <w:tc>
          <w:tcPr>
            <w:tcW w:w="7938" w:type="dxa"/>
            <w:vMerge w:val="restart"/>
          </w:tcPr>
          <w:p w:rsidR="001C6622" w:rsidRDefault="001C6622" w:rsidP="00CB0097">
            <w:pPr>
              <w:spacing w:after="240"/>
              <w:rPr>
                <w:rFonts w:asciiTheme="minorHAnsi" w:hAnsiTheme="minorHAnsi"/>
                <w:bCs/>
                <w:color w:val="000000"/>
                <w:szCs w:val="20"/>
              </w:rPr>
            </w:pPr>
            <w:r w:rsidRPr="00641D0F">
              <w:rPr>
                <w:rFonts w:asciiTheme="minorHAnsi" w:hAnsiTheme="minorHAnsi"/>
                <w:b/>
                <w:bCs/>
                <w:color w:val="000000"/>
                <w:szCs w:val="20"/>
              </w:rPr>
              <w:t>GTOS:  Assessment of the status of the development of the standards for the Terrestrial ECVs T</w:t>
            </w:r>
            <w:r>
              <w:rPr>
                <w:rFonts w:asciiTheme="minorHAnsi" w:hAnsiTheme="minorHAnsi"/>
                <w:b/>
                <w:bCs/>
                <w:color w:val="000000"/>
                <w:szCs w:val="20"/>
              </w:rPr>
              <w:t>9</w:t>
            </w:r>
            <w:r w:rsidRPr="00641D0F">
              <w:rPr>
                <w:rFonts w:asciiTheme="minorHAnsi" w:hAnsiTheme="minorHAnsi"/>
                <w:b/>
                <w:bCs/>
                <w:color w:val="000000"/>
                <w:szCs w:val="20"/>
              </w:rPr>
              <w:t>-</w:t>
            </w:r>
            <w:r>
              <w:rPr>
                <w:rFonts w:asciiTheme="minorHAnsi" w:hAnsiTheme="minorHAnsi"/>
                <w:b/>
                <w:bCs/>
                <w:color w:val="000000"/>
                <w:szCs w:val="20"/>
              </w:rPr>
              <w:t xml:space="preserve"> LAI</w:t>
            </w:r>
            <w:r w:rsidRPr="00641D0F">
              <w:rPr>
                <w:rFonts w:asciiTheme="minorHAnsi" w:hAnsiTheme="minorHAnsi"/>
                <w:b/>
                <w:bCs/>
                <w:color w:val="000000"/>
                <w:szCs w:val="20"/>
              </w:rPr>
              <w:t xml:space="preserve"> </w:t>
            </w:r>
            <w:hyperlink r:id="rId147" w:history="1">
              <w:r w:rsidR="00265EF0" w:rsidRPr="00F77641">
                <w:rPr>
                  <w:rStyle w:val="Hyperlink"/>
                  <w:rFonts w:asciiTheme="minorHAnsi" w:hAnsiTheme="minorHAnsi"/>
                  <w:b/>
                  <w:bCs/>
                  <w:szCs w:val="20"/>
                </w:rPr>
                <w:t>http://www.fao.org/gtos/doc/ECVs/T11/T11.pdf</w:t>
              </w:r>
            </w:hyperlink>
            <w:r w:rsidR="00265EF0">
              <w:rPr>
                <w:rFonts w:asciiTheme="minorHAnsi" w:hAnsiTheme="minorHAnsi"/>
                <w:b/>
                <w:bCs/>
                <w:color w:val="000000"/>
                <w:szCs w:val="20"/>
              </w:rPr>
              <w:t xml:space="preserve"> </w:t>
            </w:r>
            <w:r w:rsidRPr="00641D0F">
              <w:rPr>
                <w:rFonts w:asciiTheme="minorHAnsi" w:hAnsiTheme="minorHAnsi"/>
                <w:b/>
                <w:bCs/>
                <w:color w:val="000000"/>
                <w:szCs w:val="20"/>
              </w:rPr>
              <w:t xml:space="preserve"> </w:t>
            </w:r>
            <w:r>
              <w:rPr>
                <w:rFonts w:asciiTheme="minorHAnsi" w:hAnsiTheme="minorHAnsi"/>
                <w:szCs w:val="20"/>
              </w:rPr>
              <w:t xml:space="preserve"> </w:t>
            </w:r>
            <w:r w:rsidRPr="00641D0F">
              <w:rPr>
                <w:rFonts w:asciiTheme="minorHAnsi" w:hAnsiTheme="minorHAnsi"/>
                <w:color w:val="000000"/>
                <w:szCs w:val="20"/>
              </w:rPr>
              <w:t xml:space="preserve">  </w:t>
            </w:r>
            <w:r>
              <w:rPr>
                <w:rFonts w:asciiTheme="minorHAnsi" w:hAnsiTheme="minorHAnsi"/>
                <w:color w:val="000000"/>
                <w:szCs w:val="20"/>
              </w:rPr>
              <w:t xml:space="preserve">version 10 </w:t>
            </w:r>
            <w:r>
              <w:rPr>
                <w:rFonts w:asciiTheme="minorHAnsi" w:hAnsiTheme="minorHAnsi"/>
                <w:bCs/>
                <w:color w:val="000000"/>
                <w:szCs w:val="20"/>
              </w:rPr>
              <w:t>2009</w:t>
            </w:r>
          </w:p>
          <w:p w:rsidR="00CB0097" w:rsidRDefault="00CB0097" w:rsidP="00363813">
            <w:pPr>
              <w:spacing w:before="60" w:after="60"/>
              <w:rPr>
                <w:rFonts w:asciiTheme="minorHAnsi" w:hAnsiTheme="minorHAnsi"/>
                <w:color w:val="000000"/>
                <w:szCs w:val="20"/>
              </w:rPr>
            </w:pPr>
            <w:r w:rsidRPr="00286239">
              <w:rPr>
                <w:rFonts w:asciiTheme="minorHAnsi" w:hAnsiTheme="minorHAnsi"/>
                <w:color w:val="000000"/>
                <w:szCs w:val="20"/>
              </w:rPr>
              <w:t xml:space="preserve">There are no ISO standards directly applicable to LAI measurements. </w:t>
            </w:r>
            <w:r>
              <w:rPr>
                <w:rFonts w:asciiTheme="minorHAnsi" w:hAnsiTheme="minorHAnsi"/>
                <w:color w:val="000000"/>
                <w:szCs w:val="20"/>
              </w:rPr>
              <w:t xml:space="preserve"> </w:t>
            </w:r>
            <w:r w:rsidRPr="00286239">
              <w:rPr>
                <w:rFonts w:asciiTheme="minorHAnsi" w:hAnsiTheme="minorHAnsi"/>
                <w:color w:val="000000"/>
                <w:szCs w:val="20"/>
              </w:rPr>
              <w:t xml:space="preserve">Within the ISO, TC207 is the most closely related group. The CEOS WGCV (Land Products Validation Subgroup) presently has most expertise regarding LAI measurements for ECV related purposes. </w:t>
            </w:r>
          </w:p>
          <w:p w:rsidR="00286239" w:rsidRPr="00286239" w:rsidRDefault="00286239" w:rsidP="00363813">
            <w:pPr>
              <w:spacing w:before="60" w:after="60"/>
              <w:rPr>
                <w:rFonts w:asciiTheme="minorHAnsi" w:hAnsiTheme="minorHAnsi"/>
                <w:color w:val="000000"/>
                <w:szCs w:val="20"/>
              </w:rPr>
            </w:pPr>
            <w:r w:rsidRPr="00286239">
              <w:rPr>
                <w:rFonts w:asciiTheme="minorHAnsi" w:hAnsiTheme="minorHAnsi"/>
                <w:color w:val="000000"/>
                <w:szCs w:val="20"/>
              </w:rPr>
              <w:t>The interest in information on LAI distribution and changes has grown substantially due to its intrinsic importance and the emerging capability for LAI estimation using satellite measure</w:t>
            </w:r>
            <w:r w:rsidR="00CB0097">
              <w:rPr>
                <w:rFonts w:asciiTheme="minorHAnsi" w:hAnsiTheme="minorHAnsi"/>
                <w:color w:val="000000"/>
                <w:szCs w:val="20"/>
              </w:rPr>
              <w:t>s</w:t>
            </w:r>
            <w:r>
              <w:rPr>
                <w:rFonts w:asciiTheme="minorHAnsi" w:hAnsiTheme="minorHAnsi"/>
                <w:color w:val="000000"/>
                <w:szCs w:val="20"/>
              </w:rPr>
              <w:t>.</w:t>
            </w:r>
          </w:p>
          <w:p w:rsidR="00286239" w:rsidRPr="00641D0F" w:rsidRDefault="00286239" w:rsidP="00560E42">
            <w:pPr>
              <w:spacing w:before="120" w:after="0"/>
              <w:rPr>
                <w:rFonts w:asciiTheme="minorHAnsi" w:hAnsiTheme="minorHAnsi"/>
                <w:color w:val="000000"/>
                <w:szCs w:val="20"/>
              </w:rPr>
            </w:pPr>
            <w:r w:rsidRPr="00286239">
              <w:rPr>
                <w:rFonts w:asciiTheme="minorHAnsi" w:hAnsiTheme="minorHAnsi"/>
                <w:color w:val="000000"/>
                <w:szCs w:val="20"/>
              </w:rPr>
              <w:t>A guide for forest canopies has recently been published for indirect measurements based on remote observations (</w:t>
            </w:r>
            <w:r w:rsidR="00560E42">
              <w:rPr>
                <w:rFonts w:asciiTheme="minorHAnsi" w:hAnsiTheme="minorHAnsi"/>
                <w:color w:val="000000"/>
                <w:szCs w:val="20"/>
              </w:rPr>
              <w:t xml:space="preserve">Law et al., 2008 </w:t>
            </w:r>
            <w:hyperlink r:id="rId148" w:history="1">
              <w:r w:rsidR="00560E42" w:rsidRPr="00560E42">
                <w:rPr>
                  <w:rStyle w:val="Hyperlink"/>
                  <w:rFonts w:asciiTheme="minorHAnsi" w:hAnsiTheme="minorHAnsi"/>
                  <w:sz w:val="18"/>
                  <w:szCs w:val="18"/>
                </w:rPr>
                <w:t>www.fao.org/gtos/doc/pub55.pdf</w:t>
              </w:r>
            </w:hyperlink>
            <w:r w:rsidR="00CB0097">
              <w:rPr>
                <w:rFonts w:asciiTheme="minorHAnsi" w:hAnsiTheme="minorHAnsi"/>
                <w:color w:val="000000"/>
                <w:szCs w:val="20"/>
              </w:rPr>
              <w:t xml:space="preserve"> </w:t>
            </w:r>
            <w:r w:rsidR="00560E42">
              <w:rPr>
                <w:rFonts w:asciiTheme="minorHAnsi" w:hAnsiTheme="minorHAnsi"/>
                <w:color w:val="000000"/>
                <w:szCs w:val="20"/>
              </w:rPr>
              <w:t>and</w:t>
            </w:r>
            <w:r w:rsidRPr="00286239">
              <w:rPr>
                <w:rFonts w:asciiTheme="minorHAnsi" w:hAnsiTheme="minorHAnsi"/>
                <w:color w:val="000000"/>
                <w:szCs w:val="20"/>
              </w:rPr>
              <w:t xml:space="preserve"> Chen and Law, 2007</w:t>
            </w:r>
            <w:r w:rsidR="00560E42">
              <w:rPr>
                <w:rFonts w:asciiTheme="minorHAnsi" w:hAnsiTheme="minorHAnsi"/>
                <w:color w:val="000000"/>
                <w:szCs w:val="20"/>
              </w:rPr>
              <w:t xml:space="preserve"> </w:t>
            </w:r>
            <w:hyperlink r:id="rId149" w:history="1">
              <w:r w:rsidR="00560E42" w:rsidRPr="00560E42">
                <w:rPr>
                  <w:rStyle w:val="Hyperlink"/>
                  <w:rFonts w:asciiTheme="minorHAnsi" w:hAnsiTheme="minorHAnsi"/>
                  <w:sz w:val="18"/>
                  <w:szCs w:val="18"/>
                </w:rPr>
                <w:t>http://public.ornl.gov/ameriflux/AmeriFlux_LAI_Data_Submission_Guidelines.doc</w:t>
              </w:r>
            </w:hyperlink>
            <w:r w:rsidR="00560E42">
              <w:rPr>
                <w:rFonts w:asciiTheme="minorHAnsi" w:hAnsiTheme="minorHAnsi"/>
                <w:color w:val="000000"/>
                <w:szCs w:val="20"/>
              </w:rPr>
              <w:t xml:space="preserve"> </w:t>
            </w:r>
            <w:r w:rsidRPr="00286239">
              <w:rPr>
                <w:rFonts w:asciiTheme="minorHAnsi" w:hAnsiTheme="minorHAnsi"/>
                <w:color w:val="000000"/>
                <w:szCs w:val="20"/>
              </w:rPr>
              <w:t xml:space="preserve"> Sampling strategies for larger areas have been elaborated (Morisette et al., 2006). The performance of various measurement methods has been documented in published literature. </w:t>
            </w:r>
          </w:p>
        </w:tc>
      </w:tr>
      <w:tr w:rsidR="001C6622" w:rsidRPr="00641D0F" w:rsidTr="00DA2EAE">
        <w:trPr>
          <w:trHeight w:val="231"/>
        </w:trPr>
        <w:tc>
          <w:tcPr>
            <w:tcW w:w="1560" w:type="dxa"/>
            <w:vMerge/>
            <w:shd w:val="clear" w:color="auto" w:fill="C2D69B" w:themeFill="accent3" w:themeFillTint="99"/>
            <w:vAlign w:val="center"/>
          </w:tcPr>
          <w:p w:rsidR="001C6622" w:rsidRPr="001C6622" w:rsidRDefault="001C6622" w:rsidP="00C524FE">
            <w:pPr>
              <w:spacing w:before="20" w:after="20"/>
              <w:rPr>
                <w:rStyle w:val="Hyperlink"/>
              </w:rPr>
            </w:pPr>
          </w:p>
        </w:tc>
        <w:tc>
          <w:tcPr>
            <w:tcW w:w="5812" w:type="dxa"/>
            <w:gridSpan w:val="4"/>
            <w:vAlign w:val="center"/>
          </w:tcPr>
          <w:p w:rsidR="00265EF0" w:rsidRDefault="00265EF0" w:rsidP="00C524FE">
            <w:pPr>
              <w:spacing w:before="20" w:after="20"/>
              <w:rPr>
                <w:rFonts w:asciiTheme="minorHAnsi" w:hAnsiTheme="minorHAnsi"/>
                <w:color w:val="000000"/>
                <w:szCs w:val="20"/>
              </w:rPr>
            </w:pPr>
            <w:r w:rsidRPr="00641D0F">
              <w:rPr>
                <w:rFonts w:asciiTheme="minorHAnsi" w:hAnsiTheme="minorHAnsi"/>
                <w:color w:val="000000"/>
                <w:szCs w:val="20"/>
              </w:rPr>
              <w:t>GCOS Observation Requirements  defined in OSCAR:</w:t>
            </w:r>
          </w:p>
          <w:p w:rsidR="00265EF0" w:rsidRPr="00641D0F" w:rsidRDefault="00845176" w:rsidP="00C524FE">
            <w:pPr>
              <w:spacing w:before="20" w:after="20"/>
              <w:rPr>
                <w:rFonts w:asciiTheme="minorHAnsi" w:hAnsiTheme="minorHAnsi"/>
                <w:color w:val="000000"/>
                <w:szCs w:val="20"/>
              </w:rPr>
            </w:pPr>
            <w:hyperlink r:id="rId150" w:history="1">
              <w:r w:rsidR="00265EF0" w:rsidRPr="00F77641">
                <w:rPr>
                  <w:rStyle w:val="Hyperlink"/>
                  <w:rFonts w:asciiTheme="minorHAnsi" w:hAnsiTheme="minorHAnsi"/>
                  <w:szCs w:val="20"/>
                </w:rPr>
                <w:t>http://www.wmo-sat.info/oscar/requirements/view/674</w:t>
              </w:r>
            </w:hyperlink>
            <w:r w:rsidR="00265EF0">
              <w:rPr>
                <w:rFonts w:asciiTheme="minorHAnsi" w:hAnsiTheme="minorHAnsi"/>
                <w:color w:val="000000"/>
                <w:szCs w:val="20"/>
              </w:rPr>
              <w:t xml:space="preserve"> </w:t>
            </w:r>
          </w:p>
        </w:tc>
        <w:tc>
          <w:tcPr>
            <w:tcW w:w="7938" w:type="dxa"/>
            <w:vMerge/>
            <w:vAlign w:val="center"/>
          </w:tcPr>
          <w:p w:rsidR="001C6622" w:rsidRPr="00641D0F" w:rsidRDefault="001C6622" w:rsidP="00C524FE">
            <w:pPr>
              <w:spacing w:before="20" w:after="20"/>
              <w:rPr>
                <w:rFonts w:asciiTheme="minorHAnsi" w:hAnsiTheme="minorHAnsi"/>
                <w:color w:val="000000"/>
                <w:szCs w:val="20"/>
              </w:rPr>
            </w:pPr>
          </w:p>
        </w:tc>
      </w:tr>
      <w:tr w:rsidR="00265EF0" w:rsidRPr="00641D0F" w:rsidTr="00560E42">
        <w:trPr>
          <w:trHeight w:val="442"/>
        </w:trPr>
        <w:tc>
          <w:tcPr>
            <w:tcW w:w="1560" w:type="dxa"/>
            <w:vMerge w:val="restart"/>
            <w:shd w:val="clear" w:color="auto" w:fill="C2D69B" w:themeFill="accent3" w:themeFillTint="99"/>
            <w:vAlign w:val="center"/>
          </w:tcPr>
          <w:p w:rsidR="00265EF0" w:rsidRPr="001C6622" w:rsidRDefault="00845176" w:rsidP="00C524FE">
            <w:pPr>
              <w:spacing w:before="20" w:after="20"/>
              <w:rPr>
                <w:rStyle w:val="Hyperlink"/>
              </w:rPr>
            </w:pPr>
            <w:hyperlink r:id="rId151" w:tgtFrame="_self" w:history="1">
              <w:r w:rsidR="00265EF0" w:rsidRPr="00641D0F">
                <w:rPr>
                  <w:rStyle w:val="Hyperlink"/>
                  <w:rFonts w:asciiTheme="minorHAnsi" w:hAnsiTheme="minorHAnsi"/>
                  <w:szCs w:val="20"/>
                </w:rPr>
                <w:t>Above Ground Biomass</w:t>
              </w:r>
            </w:hyperlink>
            <w:r w:rsidR="00265EF0" w:rsidRPr="001C6622">
              <w:rPr>
                <w:rStyle w:val="Hyperlink"/>
              </w:rPr>
              <w:t xml:space="preserve"> </w:t>
            </w:r>
          </w:p>
          <w:p w:rsidR="00265EF0" w:rsidRPr="001C6622" w:rsidRDefault="00265EF0" w:rsidP="00C524FE">
            <w:pPr>
              <w:spacing w:before="20" w:after="20"/>
              <w:rPr>
                <w:rStyle w:val="Hyperlink"/>
              </w:rPr>
            </w:pPr>
            <w:r w:rsidRPr="008671E4">
              <w:rPr>
                <w:color w:val="000000"/>
              </w:rPr>
              <w:t>(</w:t>
            </w:r>
            <w:hyperlink r:id="rId152" w:history="1">
              <w:r w:rsidRPr="008671E4">
                <w:rPr>
                  <w:i/>
                  <w:iCs/>
                  <w:color w:val="000000"/>
                </w:rPr>
                <w:t>ECV T12</w:t>
              </w:r>
            </w:hyperlink>
            <w:r w:rsidRPr="008671E4">
              <w:rPr>
                <w:color w:val="000000"/>
              </w:rPr>
              <w:t>)</w:t>
            </w:r>
          </w:p>
        </w:tc>
        <w:tc>
          <w:tcPr>
            <w:tcW w:w="2410" w:type="dxa"/>
            <w:gridSpan w:val="2"/>
            <w:vAlign w:val="center"/>
          </w:tcPr>
          <w:p w:rsidR="00265EF0" w:rsidRPr="00641D0F" w:rsidRDefault="00265EF0" w:rsidP="007319F5">
            <w:pPr>
              <w:spacing w:before="20" w:after="20"/>
              <w:rPr>
                <w:rFonts w:asciiTheme="minorHAnsi" w:hAnsiTheme="minorHAnsi"/>
                <w:color w:val="000000"/>
                <w:szCs w:val="20"/>
              </w:rPr>
            </w:pPr>
            <w:r w:rsidRPr="00641D0F">
              <w:rPr>
                <w:rFonts w:asciiTheme="minorHAnsi" w:hAnsiTheme="minorHAnsi"/>
                <w:color w:val="000000"/>
                <w:szCs w:val="20"/>
              </w:rPr>
              <w:t xml:space="preserve">above ground Biomass (t/ha) </w:t>
            </w:r>
          </w:p>
        </w:tc>
        <w:tc>
          <w:tcPr>
            <w:tcW w:w="3402" w:type="dxa"/>
            <w:gridSpan w:val="2"/>
            <w:vAlign w:val="center"/>
          </w:tcPr>
          <w:p w:rsidR="00265EF0" w:rsidRDefault="00265EF0" w:rsidP="00C524FE">
            <w:pPr>
              <w:spacing w:before="20" w:after="20"/>
              <w:rPr>
                <w:rFonts w:asciiTheme="minorHAnsi" w:hAnsiTheme="minorHAnsi"/>
                <w:color w:val="000000"/>
                <w:szCs w:val="20"/>
              </w:rPr>
            </w:pPr>
            <w:r w:rsidRPr="00F750CF">
              <w:rPr>
                <w:rFonts w:asciiTheme="minorHAnsi" w:hAnsiTheme="minorHAnsi"/>
                <w:i/>
                <w:color w:val="000000"/>
                <w:szCs w:val="20"/>
              </w:rPr>
              <w:t>In situ</w:t>
            </w:r>
            <w:r w:rsidR="00F750CF">
              <w:rPr>
                <w:rFonts w:asciiTheme="minorHAnsi" w:hAnsiTheme="minorHAnsi"/>
                <w:color w:val="000000"/>
                <w:szCs w:val="20"/>
              </w:rPr>
              <w:t>:</w:t>
            </w:r>
            <w:r>
              <w:rPr>
                <w:rFonts w:asciiTheme="minorHAnsi" w:hAnsiTheme="minorHAnsi"/>
                <w:color w:val="000000"/>
                <w:szCs w:val="20"/>
              </w:rPr>
              <w:t xml:space="preserve"> measurement requires co-located point measures of:</w:t>
            </w:r>
          </w:p>
          <w:p w:rsidR="00265EF0" w:rsidRPr="002271D8" w:rsidRDefault="00265EF0" w:rsidP="00655F6B">
            <w:pPr>
              <w:pStyle w:val="ListParagraph"/>
              <w:numPr>
                <w:ilvl w:val="0"/>
                <w:numId w:val="3"/>
              </w:numPr>
              <w:spacing w:before="20" w:after="20"/>
              <w:rPr>
                <w:rFonts w:asciiTheme="minorHAnsi" w:hAnsiTheme="minorHAnsi"/>
                <w:color w:val="000000"/>
                <w:szCs w:val="20"/>
              </w:rPr>
            </w:pPr>
            <w:r>
              <w:rPr>
                <w:rFonts w:asciiTheme="minorHAnsi" w:hAnsiTheme="minorHAnsi"/>
                <w:color w:val="000000"/>
                <w:szCs w:val="20"/>
              </w:rPr>
              <w:t>a</w:t>
            </w:r>
            <w:r w:rsidRPr="002271D8">
              <w:rPr>
                <w:rFonts w:asciiTheme="minorHAnsi" w:hAnsiTheme="minorHAnsi"/>
                <w:color w:val="000000"/>
                <w:szCs w:val="20"/>
              </w:rPr>
              <w:t>bove ground biomass</w:t>
            </w:r>
          </w:p>
          <w:p w:rsidR="00265EF0" w:rsidRPr="002271D8" w:rsidRDefault="00265EF0" w:rsidP="00655F6B">
            <w:pPr>
              <w:pStyle w:val="ListParagraph"/>
              <w:numPr>
                <w:ilvl w:val="0"/>
                <w:numId w:val="3"/>
              </w:numPr>
              <w:spacing w:before="20" w:after="20"/>
              <w:rPr>
                <w:rFonts w:asciiTheme="minorHAnsi" w:hAnsiTheme="minorHAnsi"/>
                <w:color w:val="000000"/>
                <w:szCs w:val="20"/>
              </w:rPr>
            </w:pPr>
            <w:r>
              <w:rPr>
                <w:rFonts w:asciiTheme="minorHAnsi" w:hAnsiTheme="minorHAnsi"/>
                <w:color w:val="000000"/>
                <w:szCs w:val="20"/>
              </w:rPr>
              <w:t>b</w:t>
            </w:r>
            <w:r w:rsidRPr="002271D8">
              <w:rPr>
                <w:rFonts w:asciiTheme="minorHAnsi" w:hAnsiTheme="minorHAnsi"/>
                <w:color w:val="000000"/>
                <w:szCs w:val="20"/>
              </w:rPr>
              <w:t>elow ground biomass</w:t>
            </w:r>
          </w:p>
          <w:p w:rsidR="00265EF0" w:rsidRPr="002271D8" w:rsidRDefault="00265EF0" w:rsidP="00655F6B">
            <w:pPr>
              <w:pStyle w:val="ListParagraph"/>
              <w:numPr>
                <w:ilvl w:val="0"/>
                <w:numId w:val="3"/>
              </w:numPr>
              <w:spacing w:before="20" w:after="20"/>
              <w:rPr>
                <w:rFonts w:asciiTheme="minorHAnsi" w:hAnsiTheme="minorHAnsi"/>
                <w:color w:val="000000"/>
                <w:szCs w:val="20"/>
              </w:rPr>
            </w:pPr>
            <w:r>
              <w:rPr>
                <w:rFonts w:asciiTheme="minorHAnsi" w:hAnsiTheme="minorHAnsi"/>
                <w:color w:val="000000"/>
                <w:szCs w:val="20"/>
              </w:rPr>
              <w:t>d</w:t>
            </w:r>
            <w:r w:rsidRPr="002271D8">
              <w:rPr>
                <w:rFonts w:asciiTheme="minorHAnsi" w:hAnsiTheme="minorHAnsi"/>
                <w:color w:val="000000"/>
                <w:szCs w:val="20"/>
              </w:rPr>
              <w:t>ead mass</w:t>
            </w:r>
          </w:p>
          <w:p w:rsidR="00265EF0" w:rsidRDefault="00265EF0" w:rsidP="00655F6B">
            <w:pPr>
              <w:pStyle w:val="ListParagraph"/>
              <w:numPr>
                <w:ilvl w:val="0"/>
                <w:numId w:val="3"/>
              </w:numPr>
              <w:spacing w:before="20" w:after="20"/>
              <w:rPr>
                <w:rFonts w:asciiTheme="minorHAnsi" w:hAnsiTheme="minorHAnsi"/>
                <w:color w:val="000000"/>
                <w:szCs w:val="20"/>
              </w:rPr>
            </w:pPr>
            <w:r w:rsidRPr="002271D8">
              <w:rPr>
                <w:rFonts w:asciiTheme="minorHAnsi" w:hAnsiTheme="minorHAnsi"/>
                <w:color w:val="000000"/>
                <w:szCs w:val="20"/>
              </w:rPr>
              <w:t>litter</w:t>
            </w:r>
          </w:p>
          <w:p w:rsidR="00063265" w:rsidRPr="00063265" w:rsidRDefault="00063265" w:rsidP="00063265">
            <w:pPr>
              <w:spacing w:before="20" w:after="20"/>
              <w:rPr>
                <w:rFonts w:asciiTheme="minorHAnsi" w:hAnsiTheme="minorHAnsi"/>
                <w:color w:val="000000"/>
                <w:szCs w:val="20"/>
              </w:rPr>
            </w:pPr>
            <w:r>
              <w:rPr>
                <w:rFonts w:asciiTheme="minorHAnsi" w:hAnsiTheme="minorHAnsi"/>
                <w:color w:val="000000"/>
                <w:szCs w:val="20"/>
              </w:rPr>
              <w:t>Satellite provides a supporting role via land cover.</w:t>
            </w:r>
          </w:p>
        </w:tc>
        <w:tc>
          <w:tcPr>
            <w:tcW w:w="7938" w:type="dxa"/>
            <w:vMerge w:val="restart"/>
            <w:vAlign w:val="center"/>
          </w:tcPr>
          <w:p w:rsidR="00265EF0" w:rsidRDefault="00265EF0" w:rsidP="00CB0097">
            <w:pPr>
              <w:spacing w:after="240"/>
              <w:rPr>
                <w:rFonts w:asciiTheme="minorHAnsi" w:hAnsiTheme="minorHAnsi"/>
                <w:bCs/>
                <w:color w:val="000000"/>
                <w:szCs w:val="20"/>
              </w:rPr>
            </w:pPr>
            <w:r w:rsidRPr="00641D0F">
              <w:rPr>
                <w:rFonts w:asciiTheme="minorHAnsi" w:hAnsiTheme="minorHAnsi"/>
                <w:b/>
                <w:bCs/>
                <w:color w:val="000000"/>
                <w:szCs w:val="20"/>
              </w:rPr>
              <w:t>GTOS:  Assessment of the status of the development of the standards for the Terrestrial ECVs T</w:t>
            </w:r>
            <w:r>
              <w:rPr>
                <w:rFonts w:asciiTheme="minorHAnsi" w:hAnsiTheme="minorHAnsi"/>
                <w:b/>
                <w:bCs/>
                <w:color w:val="000000"/>
                <w:szCs w:val="20"/>
              </w:rPr>
              <w:t>9</w:t>
            </w:r>
            <w:r w:rsidRPr="00641D0F">
              <w:rPr>
                <w:rFonts w:asciiTheme="minorHAnsi" w:hAnsiTheme="minorHAnsi"/>
                <w:b/>
                <w:bCs/>
                <w:color w:val="000000"/>
                <w:szCs w:val="20"/>
              </w:rPr>
              <w:t>-</w:t>
            </w:r>
            <w:r>
              <w:rPr>
                <w:rFonts w:asciiTheme="minorHAnsi" w:hAnsiTheme="minorHAnsi"/>
                <w:b/>
                <w:bCs/>
                <w:color w:val="000000"/>
                <w:szCs w:val="20"/>
              </w:rPr>
              <w:t xml:space="preserve"> Biomass </w:t>
            </w:r>
            <w:hyperlink r:id="rId153" w:history="1">
              <w:r w:rsidRPr="00F77641">
                <w:rPr>
                  <w:rStyle w:val="Hyperlink"/>
                  <w:rFonts w:asciiTheme="minorHAnsi" w:hAnsiTheme="minorHAnsi"/>
                  <w:b/>
                  <w:bCs/>
                  <w:szCs w:val="20"/>
                </w:rPr>
                <w:t>http://www.fao.org/gtos/doc/ECVs/T12/T12.pdf</w:t>
              </w:r>
            </w:hyperlink>
            <w:r>
              <w:rPr>
                <w:rFonts w:asciiTheme="minorHAnsi" w:hAnsiTheme="minorHAnsi"/>
                <w:b/>
                <w:bCs/>
                <w:color w:val="000000"/>
                <w:szCs w:val="20"/>
              </w:rPr>
              <w:t xml:space="preserve">  </w:t>
            </w:r>
            <w:r>
              <w:rPr>
                <w:rFonts w:asciiTheme="minorHAnsi" w:hAnsiTheme="minorHAnsi"/>
                <w:color w:val="000000"/>
                <w:szCs w:val="20"/>
              </w:rPr>
              <w:t xml:space="preserve">version 10 </w:t>
            </w:r>
            <w:r>
              <w:rPr>
                <w:rFonts w:asciiTheme="minorHAnsi" w:hAnsiTheme="minorHAnsi"/>
                <w:bCs/>
                <w:color w:val="000000"/>
                <w:szCs w:val="20"/>
              </w:rPr>
              <w:t>2009</w:t>
            </w:r>
          </w:p>
          <w:p w:rsidR="00363813" w:rsidRDefault="00560E42" w:rsidP="00DF3BE4">
            <w:pPr>
              <w:spacing w:before="60" w:after="60"/>
              <w:rPr>
                <w:rFonts w:asciiTheme="minorHAnsi" w:hAnsiTheme="minorHAnsi"/>
                <w:color w:val="000000"/>
                <w:szCs w:val="20"/>
              </w:rPr>
            </w:pPr>
            <w:r>
              <w:rPr>
                <w:rFonts w:asciiTheme="minorHAnsi" w:hAnsiTheme="minorHAnsi"/>
                <w:color w:val="000000"/>
                <w:szCs w:val="20"/>
              </w:rPr>
              <w:t>S</w:t>
            </w:r>
            <w:r w:rsidR="00DF3BE4" w:rsidRPr="00DF3BE4">
              <w:rPr>
                <w:rFonts w:asciiTheme="minorHAnsi" w:hAnsiTheme="minorHAnsi"/>
                <w:color w:val="000000"/>
                <w:szCs w:val="20"/>
              </w:rPr>
              <w:t xml:space="preserve">atellite data are playing increasingly important roles. However, their use requires </w:t>
            </w:r>
            <w:r w:rsidR="00DF3BE4" w:rsidRPr="00A2071A">
              <w:rPr>
                <w:rFonts w:asciiTheme="minorHAnsi" w:hAnsiTheme="minorHAnsi"/>
                <w:i/>
                <w:color w:val="000000"/>
                <w:szCs w:val="20"/>
              </w:rPr>
              <w:t>in situ</w:t>
            </w:r>
            <w:r w:rsidR="00DF3BE4">
              <w:rPr>
                <w:rFonts w:asciiTheme="minorHAnsi" w:hAnsiTheme="minorHAnsi"/>
                <w:color w:val="000000"/>
                <w:szCs w:val="20"/>
              </w:rPr>
              <w:t xml:space="preserve"> </w:t>
            </w:r>
            <w:r w:rsidR="00DF3BE4" w:rsidRPr="00DF3BE4">
              <w:rPr>
                <w:rFonts w:asciiTheme="minorHAnsi" w:hAnsiTheme="minorHAnsi"/>
                <w:color w:val="000000"/>
                <w:szCs w:val="20"/>
              </w:rPr>
              <w:t>biomass data for calibration and validation of</w:t>
            </w:r>
            <w:r w:rsidR="00DF3BE4">
              <w:rPr>
                <w:rFonts w:asciiTheme="minorHAnsi" w:hAnsiTheme="minorHAnsi"/>
                <w:color w:val="000000"/>
                <w:szCs w:val="20"/>
              </w:rPr>
              <w:t xml:space="preserve"> </w:t>
            </w:r>
            <w:r w:rsidR="00DF3BE4" w:rsidRPr="00DF3BE4">
              <w:rPr>
                <w:rFonts w:asciiTheme="minorHAnsi" w:hAnsiTheme="minorHAnsi"/>
                <w:color w:val="000000"/>
                <w:szCs w:val="20"/>
              </w:rPr>
              <w:t>satellite- based products, and consequently a methodology which is internationally consistent to permit inter</w:t>
            </w:r>
            <w:r w:rsidR="00A2071A">
              <w:rPr>
                <w:rFonts w:asciiTheme="minorHAnsi" w:hAnsiTheme="minorHAnsi"/>
                <w:color w:val="000000"/>
                <w:szCs w:val="20"/>
              </w:rPr>
              <w:t>-</w:t>
            </w:r>
            <w:r w:rsidR="00DF3BE4" w:rsidRPr="00DF3BE4">
              <w:rPr>
                <w:rFonts w:asciiTheme="minorHAnsi" w:hAnsiTheme="minorHAnsi"/>
                <w:color w:val="000000"/>
                <w:szCs w:val="20"/>
              </w:rPr>
              <w:t xml:space="preserve">comparisons and cross-validation. </w:t>
            </w:r>
            <w:r w:rsidR="00363813">
              <w:rPr>
                <w:rFonts w:asciiTheme="minorHAnsi" w:hAnsiTheme="minorHAnsi"/>
                <w:color w:val="000000"/>
                <w:szCs w:val="20"/>
              </w:rPr>
              <w:t xml:space="preserve"> </w:t>
            </w:r>
          </w:p>
          <w:p w:rsidR="00DF3BE4" w:rsidRPr="00DF3BE4" w:rsidRDefault="00DF3BE4" w:rsidP="00DF3BE4">
            <w:pPr>
              <w:spacing w:before="60" w:after="60"/>
              <w:rPr>
                <w:rFonts w:asciiTheme="minorHAnsi" w:hAnsiTheme="minorHAnsi"/>
                <w:color w:val="000000"/>
                <w:szCs w:val="20"/>
              </w:rPr>
            </w:pPr>
            <w:r w:rsidRPr="00DF3BE4">
              <w:rPr>
                <w:rFonts w:asciiTheme="minorHAnsi" w:hAnsiTheme="minorHAnsi"/>
                <w:color w:val="000000"/>
                <w:szCs w:val="20"/>
              </w:rPr>
              <w:t>A candidate methodology, developed through international scientific collaboration, has been produced (Law et al., 2008</w:t>
            </w:r>
            <w:r w:rsidR="00560E42">
              <w:rPr>
                <w:rFonts w:asciiTheme="minorHAnsi" w:hAnsiTheme="minorHAnsi"/>
                <w:color w:val="000000"/>
                <w:szCs w:val="20"/>
              </w:rPr>
              <w:t xml:space="preserve"> </w:t>
            </w:r>
            <w:hyperlink r:id="rId154" w:history="1">
              <w:r w:rsidR="00560E42" w:rsidRPr="00055A18">
                <w:rPr>
                  <w:rStyle w:val="Hyperlink"/>
                  <w:rFonts w:asciiTheme="minorHAnsi" w:hAnsiTheme="minorHAnsi"/>
                  <w:szCs w:val="20"/>
                </w:rPr>
                <w:t>www.fao.org/gtos/doc/pub55.pdf</w:t>
              </w:r>
            </w:hyperlink>
            <w:r w:rsidRPr="00DF3BE4">
              <w:rPr>
                <w:rFonts w:asciiTheme="minorHAnsi" w:hAnsiTheme="minorHAnsi"/>
                <w:color w:val="000000"/>
                <w:szCs w:val="20"/>
              </w:rPr>
              <w:t xml:space="preserve">). It is consistent with procedures previously employed in projects undertaken in various countries, mostly in forest or grassland ecosystems, to </w:t>
            </w:r>
            <w:r>
              <w:rPr>
                <w:rFonts w:asciiTheme="minorHAnsi" w:hAnsiTheme="minorHAnsi"/>
                <w:color w:val="000000"/>
                <w:szCs w:val="20"/>
              </w:rPr>
              <w:t>d</w:t>
            </w:r>
            <w:r w:rsidRPr="00DF3BE4">
              <w:rPr>
                <w:rFonts w:asciiTheme="minorHAnsi" w:hAnsiTheme="minorHAnsi"/>
                <w:color w:val="000000"/>
                <w:szCs w:val="20"/>
              </w:rPr>
              <w:t xml:space="preserve">etermine biomass content of trees/overstory woody biomass, overstory foliage, understory and ground cover, litter, soil and roots. </w:t>
            </w:r>
          </w:p>
          <w:p w:rsidR="00DF3BE4" w:rsidRPr="00560E42" w:rsidRDefault="00DF3BE4" w:rsidP="00560E42">
            <w:pPr>
              <w:rPr>
                <w:rFonts w:asciiTheme="minorHAnsi" w:hAnsiTheme="minorHAnsi"/>
                <w:color w:val="0000FF"/>
                <w:szCs w:val="20"/>
                <w:u w:val="single"/>
              </w:rPr>
            </w:pPr>
            <w:r w:rsidRPr="00DF3BE4">
              <w:rPr>
                <w:rFonts w:asciiTheme="minorHAnsi" w:hAnsiTheme="minorHAnsi"/>
                <w:color w:val="000000"/>
                <w:szCs w:val="20"/>
              </w:rPr>
              <w:t xml:space="preserve">Within ISO, TC207 is the most closely related group. The Forestry and Natural Resources </w:t>
            </w:r>
            <w:r>
              <w:rPr>
                <w:rFonts w:asciiTheme="minorHAnsi" w:hAnsiTheme="minorHAnsi"/>
                <w:color w:val="000000"/>
                <w:szCs w:val="20"/>
              </w:rPr>
              <w:t>D</w:t>
            </w:r>
            <w:r w:rsidRPr="00DF3BE4">
              <w:rPr>
                <w:rFonts w:asciiTheme="minorHAnsi" w:hAnsiTheme="minorHAnsi"/>
                <w:color w:val="000000"/>
                <w:szCs w:val="20"/>
              </w:rPr>
              <w:t>epartments of FAO has probably the most experience with standardi</w:t>
            </w:r>
            <w:r w:rsidR="00560E42">
              <w:rPr>
                <w:rFonts w:asciiTheme="minorHAnsi" w:hAnsiTheme="minorHAnsi"/>
                <w:color w:val="000000"/>
                <w:szCs w:val="20"/>
              </w:rPr>
              <w:t>s</w:t>
            </w:r>
            <w:r w:rsidRPr="00DF3BE4">
              <w:rPr>
                <w:rFonts w:asciiTheme="minorHAnsi" w:hAnsiTheme="minorHAnsi"/>
                <w:color w:val="000000"/>
                <w:szCs w:val="20"/>
              </w:rPr>
              <w:t>ing forestry reports based on national inventories and inputs to UN-REDD. Three existing international groups possess the needed technical expertise: the FLUXNET team</w:t>
            </w:r>
            <w:r w:rsidR="00363813">
              <w:rPr>
                <w:rFonts w:asciiTheme="minorHAnsi" w:hAnsiTheme="minorHAnsi"/>
                <w:color w:val="000000"/>
                <w:szCs w:val="20"/>
              </w:rPr>
              <w:t>,</w:t>
            </w:r>
            <w:r w:rsidRPr="00DF3BE4">
              <w:rPr>
                <w:rFonts w:asciiTheme="minorHAnsi" w:hAnsiTheme="minorHAnsi"/>
                <w:color w:val="000000"/>
                <w:szCs w:val="20"/>
              </w:rPr>
              <w:t xml:space="preserve"> the IPCC team that compiled Good Practice Guidelines (IPCC,</w:t>
            </w:r>
            <w:r w:rsidR="00560E42">
              <w:rPr>
                <w:rFonts w:asciiTheme="minorHAnsi" w:hAnsiTheme="minorHAnsi"/>
                <w:color w:val="000000"/>
                <w:szCs w:val="20"/>
              </w:rPr>
              <w:t xml:space="preserve"> </w:t>
            </w:r>
            <w:r w:rsidRPr="00DF3BE4">
              <w:rPr>
                <w:rFonts w:asciiTheme="minorHAnsi" w:hAnsiTheme="minorHAnsi"/>
                <w:color w:val="000000"/>
                <w:szCs w:val="20"/>
              </w:rPr>
              <w:t>2003</w:t>
            </w:r>
            <w:r w:rsidR="00560E42">
              <w:rPr>
                <w:rFonts w:asciiTheme="minorHAnsi" w:hAnsiTheme="minorHAnsi"/>
                <w:color w:val="000000"/>
                <w:szCs w:val="20"/>
              </w:rPr>
              <w:t xml:space="preserve"> </w:t>
            </w:r>
            <w:r w:rsidR="00560E42" w:rsidRPr="00560E42">
              <w:rPr>
                <w:rStyle w:val="Hyperlink"/>
                <w:rFonts w:asciiTheme="minorHAnsi" w:hAnsiTheme="minorHAnsi"/>
                <w:sz w:val="18"/>
                <w:szCs w:val="18"/>
              </w:rPr>
              <w:t>www.ipcc-nggip.iges.or.jp/public/gpglulucf/gpglulucf_contents.html</w:t>
            </w:r>
            <w:r w:rsidRPr="00DF3BE4">
              <w:rPr>
                <w:rFonts w:asciiTheme="minorHAnsi" w:hAnsiTheme="minorHAnsi"/>
                <w:color w:val="000000"/>
                <w:szCs w:val="20"/>
              </w:rPr>
              <w:t xml:space="preserve">); and the GOFC-GOLD Biomass Working Group </w:t>
            </w:r>
            <w:r w:rsidR="001D1CE4">
              <w:rPr>
                <w:rFonts w:asciiTheme="minorHAnsi" w:hAnsiTheme="minorHAnsi"/>
                <w:color w:val="000000"/>
                <w:szCs w:val="20"/>
              </w:rPr>
              <w:t>(</w:t>
            </w:r>
            <w:hyperlink r:id="rId155" w:history="1">
              <w:r w:rsidR="001D1CE4" w:rsidRPr="00F77641">
                <w:rPr>
                  <w:rStyle w:val="Hyperlink"/>
                  <w:rFonts w:asciiTheme="minorHAnsi" w:hAnsiTheme="minorHAnsi"/>
                  <w:szCs w:val="20"/>
                </w:rPr>
                <w:t>http://www.gofc-gold.uni-jena.de/</w:t>
              </w:r>
            </w:hyperlink>
            <w:r w:rsidR="001D1CE4">
              <w:rPr>
                <w:rFonts w:asciiTheme="minorHAnsi" w:hAnsiTheme="minorHAnsi"/>
                <w:color w:val="000000"/>
                <w:szCs w:val="20"/>
              </w:rPr>
              <w:t xml:space="preserve"> </w:t>
            </w:r>
            <w:r w:rsidRPr="00DF3BE4">
              <w:rPr>
                <w:rFonts w:asciiTheme="minorHAnsi" w:hAnsiTheme="minorHAnsi"/>
                <w:color w:val="000000"/>
                <w:szCs w:val="20"/>
              </w:rPr>
              <w:t xml:space="preserve">). </w:t>
            </w:r>
          </w:p>
        </w:tc>
      </w:tr>
      <w:tr w:rsidR="00265EF0" w:rsidRPr="00641D0F" w:rsidTr="00DA2EAE">
        <w:trPr>
          <w:trHeight w:val="1030"/>
        </w:trPr>
        <w:tc>
          <w:tcPr>
            <w:tcW w:w="1560" w:type="dxa"/>
            <w:vMerge/>
            <w:shd w:val="clear" w:color="auto" w:fill="C2D69B" w:themeFill="accent3" w:themeFillTint="99"/>
            <w:vAlign w:val="center"/>
          </w:tcPr>
          <w:p w:rsidR="00265EF0" w:rsidRPr="001C6622" w:rsidRDefault="00265EF0" w:rsidP="00C524FE">
            <w:pPr>
              <w:spacing w:before="20" w:after="20"/>
              <w:rPr>
                <w:rStyle w:val="Hyperlink"/>
                <w:rFonts w:asciiTheme="minorHAnsi" w:hAnsiTheme="minorHAnsi"/>
                <w:szCs w:val="20"/>
              </w:rPr>
            </w:pPr>
          </w:p>
        </w:tc>
        <w:tc>
          <w:tcPr>
            <w:tcW w:w="5812" w:type="dxa"/>
            <w:gridSpan w:val="4"/>
            <w:vAlign w:val="center"/>
          </w:tcPr>
          <w:p w:rsidR="00265EF0" w:rsidRDefault="00265EF0" w:rsidP="00265EF0">
            <w:pPr>
              <w:spacing w:before="20" w:after="20"/>
              <w:rPr>
                <w:rFonts w:asciiTheme="minorHAnsi" w:hAnsiTheme="minorHAnsi"/>
                <w:color w:val="000000"/>
                <w:szCs w:val="20"/>
              </w:rPr>
            </w:pPr>
            <w:r w:rsidRPr="00641D0F">
              <w:rPr>
                <w:rFonts w:asciiTheme="minorHAnsi" w:hAnsiTheme="minorHAnsi"/>
                <w:color w:val="000000"/>
                <w:szCs w:val="20"/>
              </w:rPr>
              <w:t>GCOS Observation Requirements  defined in OSCAR:</w:t>
            </w:r>
          </w:p>
          <w:p w:rsidR="00265EF0" w:rsidRDefault="00845176" w:rsidP="00C524FE">
            <w:pPr>
              <w:spacing w:before="20" w:after="20"/>
              <w:rPr>
                <w:rFonts w:asciiTheme="minorHAnsi" w:hAnsiTheme="minorHAnsi"/>
                <w:color w:val="000000"/>
                <w:szCs w:val="20"/>
              </w:rPr>
            </w:pPr>
            <w:hyperlink r:id="rId156" w:history="1">
              <w:r w:rsidR="00265EF0" w:rsidRPr="00F77641">
                <w:rPr>
                  <w:rStyle w:val="Hyperlink"/>
                  <w:rFonts w:asciiTheme="minorHAnsi" w:hAnsiTheme="minorHAnsi"/>
                  <w:szCs w:val="20"/>
                </w:rPr>
                <w:t>http://www.wmo-sat.info/oscar/requirements/view/661</w:t>
              </w:r>
            </w:hyperlink>
            <w:r w:rsidR="00265EF0">
              <w:rPr>
                <w:rFonts w:asciiTheme="minorHAnsi" w:hAnsiTheme="minorHAnsi"/>
                <w:color w:val="000000"/>
                <w:szCs w:val="20"/>
              </w:rPr>
              <w:t xml:space="preserve"> </w:t>
            </w:r>
          </w:p>
        </w:tc>
        <w:tc>
          <w:tcPr>
            <w:tcW w:w="7938" w:type="dxa"/>
            <w:vMerge/>
            <w:vAlign w:val="center"/>
          </w:tcPr>
          <w:p w:rsidR="00265EF0" w:rsidRPr="00641D0F" w:rsidRDefault="00265EF0" w:rsidP="00265EF0">
            <w:pPr>
              <w:spacing w:after="0"/>
              <w:rPr>
                <w:rFonts w:asciiTheme="minorHAnsi" w:hAnsiTheme="minorHAnsi"/>
                <w:b/>
                <w:bCs/>
                <w:color w:val="000000"/>
                <w:szCs w:val="20"/>
              </w:rPr>
            </w:pPr>
          </w:p>
        </w:tc>
      </w:tr>
      <w:tr w:rsidR="00647A1D" w:rsidRPr="00641D0F" w:rsidTr="00B77DE5">
        <w:trPr>
          <w:trHeight w:val="449"/>
        </w:trPr>
        <w:tc>
          <w:tcPr>
            <w:tcW w:w="1560" w:type="dxa"/>
            <w:vMerge w:val="restart"/>
            <w:shd w:val="clear" w:color="auto" w:fill="C2D69B" w:themeFill="accent3" w:themeFillTint="99"/>
            <w:vAlign w:val="center"/>
          </w:tcPr>
          <w:p w:rsidR="00647A1D" w:rsidRPr="001C6622" w:rsidRDefault="00845176" w:rsidP="00641D0F">
            <w:pPr>
              <w:spacing w:before="20" w:after="20"/>
              <w:rPr>
                <w:rStyle w:val="Hyperlink"/>
              </w:rPr>
            </w:pPr>
            <w:hyperlink r:id="rId157" w:tgtFrame="_self" w:history="1">
              <w:r w:rsidR="00647A1D" w:rsidRPr="00641D0F">
                <w:rPr>
                  <w:rStyle w:val="Hyperlink"/>
                  <w:rFonts w:asciiTheme="minorHAnsi" w:hAnsiTheme="minorHAnsi"/>
                  <w:szCs w:val="20"/>
                </w:rPr>
                <w:t>Fire Disturbance</w:t>
              </w:r>
            </w:hyperlink>
            <w:r w:rsidR="00647A1D" w:rsidRPr="001C6622">
              <w:rPr>
                <w:rStyle w:val="Hyperlink"/>
              </w:rPr>
              <w:t xml:space="preserve"> </w:t>
            </w:r>
            <w:r w:rsidR="00647A1D" w:rsidRPr="008671E4">
              <w:rPr>
                <w:color w:val="000000"/>
              </w:rPr>
              <w:t>(</w:t>
            </w:r>
            <w:hyperlink r:id="rId158" w:history="1">
              <w:r w:rsidR="00647A1D" w:rsidRPr="008671E4">
                <w:rPr>
                  <w:i/>
                  <w:iCs/>
                  <w:color w:val="000000"/>
                </w:rPr>
                <w:t>ECV T13</w:t>
              </w:r>
            </w:hyperlink>
            <w:r w:rsidR="00647A1D" w:rsidRPr="008671E4">
              <w:rPr>
                <w:color w:val="000000"/>
              </w:rPr>
              <w:t>)</w:t>
            </w:r>
            <w:r w:rsidR="00647A1D" w:rsidRPr="001C6622">
              <w:rPr>
                <w:rStyle w:val="Hyperlink"/>
                <w:i/>
                <w:iCs/>
              </w:rPr>
              <w:t xml:space="preserve"> </w:t>
            </w:r>
          </w:p>
        </w:tc>
        <w:tc>
          <w:tcPr>
            <w:tcW w:w="2410" w:type="dxa"/>
            <w:gridSpan w:val="2"/>
            <w:vAlign w:val="center"/>
          </w:tcPr>
          <w:p w:rsidR="00F750CF" w:rsidRDefault="00647A1D" w:rsidP="00C524FE">
            <w:pPr>
              <w:spacing w:before="20" w:after="20"/>
              <w:rPr>
                <w:rFonts w:asciiTheme="minorHAnsi" w:hAnsiTheme="minorHAnsi"/>
                <w:color w:val="000000"/>
                <w:szCs w:val="20"/>
              </w:rPr>
            </w:pPr>
            <w:r w:rsidRPr="00641D0F">
              <w:rPr>
                <w:rFonts w:asciiTheme="minorHAnsi" w:hAnsiTheme="minorHAnsi"/>
                <w:color w:val="000000"/>
                <w:szCs w:val="20"/>
              </w:rPr>
              <w:t xml:space="preserve">Burnt Area (ha),  </w:t>
            </w:r>
          </w:p>
          <w:p w:rsidR="00F750CF" w:rsidRDefault="00647A1D" w:rsidP="00C524FE">
            <w:pPr>
              <w:spacing w:before="20" w:after="20"/>
              <w:rPr>
                <w:rFonts w:asciiTheme="minorHAnsi" w:hAnsiTheme="minorHAnsi"/>
                <w:color w:val="000000"/>
                <w:szCs w:val="20"/>
              </w:rPr>
            </w:pPr>
            <w:r w:rsidRPr="00641D0F">
              <w:rPr>
                <w:rFonts w:asciiTheme="minorHAnsi" w:hAnsiTheme="minorHAnsi"/>
                <w:color w:val="000000"/>
                <w:szCs w:val="20"/>
              </w:rPr>
              <w:t xml:space="preserve">Date &amp; Location of Active Fire, </w:t>
            </w:r>
          </w:p>
          <w:p w:rsidR="00647A1D" w:rsidRPr="00641D0F" w:rsidRDefault="00647A1D" w:rsidP="00C524FE">
            <w:pPr>
              <w:spacing w:before="20" w:after="20"/>
              <w:rPr>
                <w:rFonts w:asciiTheme="minorHAnsi" w:hAnsiTheme="minorHAnsi"/>
                <w:color w:val="000000"/>
                <w:szCs w:val="20"/>
              </w:rPr>
            </w:pPr>
            <w:r w:rsidRPr="00641D0F">
              <w:rPr>
                <w:rFonts w:asciiTheme="minorHAnsi" w:hAnsiTheme="minorHAnsi"/>
                <w:color w:val="000000"/>
                <w:szCs w:val="20"/>
              </w:rPr>
              <w:t>Burn Efficiency (% Vegetation Burned/Unit Area)</w:t>
            </w:r>
          </w:p>
        </w:tc>
        <w:tc>
          <w:tcPr>
            <w:tcW w:w="3402" w:type="dxa"/>
            <w:gridSpan w:val="2"/>
            <w:vAlign w:val="center"/>
          </w:tcPr>
          <w:p w:rsidR="0039773F" w:rsidRPr="0039773F" w:rsidRDefault="0039773F" w:rsidP="0039773F">
            <w:pPr>
              <w:spacing w:before="20" w:after="20"/>
              <w:rPr>
                <w:rFonts w:asciiTheme="minorHAnsi" w:hAnsiTheme="minorHAnsi"/>
                <w:color w:val="000000"/>
                <w:szCs w:val="20"/>
              </w:rPr>
            </w:pPr>
            <w:r>
              <w:rPr>
                <w:rFonts w:asciiTheme="minorHAnsi" w:hAnsiTheme="minorHAnsi"/>
                <w:color w:val="000000"/>
                <w:szCs w:val="20"/>
              </w:rPr>
              <w:t>Satellite measurement is the primary source for</w:t>
            </w:r>
            <w:r w:rsidR="00261A08">
              <w:rPr>
                <w:rFonts w:asciiTheme="minorHAnsi" w:hAnsiTheme="minorHAnsi"/>
                <w:color w:val="000000"/>
                <w:szCs w:val="20"/>
              </w:rPr>
              <w:t>:</w:t>
            </w:r>
            <w:r>
              <w:rPr>
                <w:rFonts w:asciiTheme="minorHAnsi" w:hAnsiTheme="minorHAnsi"/>
                <w:color w:val="000000"/>
                <w:szCs w:val="20"/>
              </w:rPr>
              <w:t xml:space="preserve"> </w:t>
            </w:r>
          </w:p>
          <w:p w:rsidR="00647A1D" w:rsidRPr="00F750CF" w:rsidRDefault="00F750CF" w:rsidP="00655F6B">
            <w:pPr>
              <w:pStyle w:val="ListParagraph"/>
              <w:numPr>
                <w:ilvl w:val="0"/>
                <w:numId w:val="9"/>
              </w:numPr>
              <w:spacing w:before="20" w:after="20"/>
              <w:rPr>
                <w:rFonts w:asciiTheme="minorHAnsi" w:hAnsiTheme="minorHAnsi"/>
                <w:color w:val="000000"/>
                <w:szCs w:val="20"/>
              </w:rPr>
            </w:pPr>
            <w:r w:rsidRPr="00F750CF">
              <w:rPr>
                <w:rFonts w:asciiTheme="minorHAnsi" w:hAnsiTheme="minorHAnsi"/>
                <w:color w:val="000000"/>
                <w:szCs w:val="20"/>
              </w:rPr>
              <w:t>Active fires</w:t>
            </w:r>
          </w:p>
          <w:p w:rsidR="00F750CF" w:rsidRPr="00F750CF" w:rsidRDefault="00F750CF" w:rsidP="00655F6B">
            <w:pPr>
              <w:pStyle w:val="ListParagraph"/>
              <w:numPr>
                <w:ilvl w:val="0"/>
                <w:numId w:val="9"/>
              </w:numPr>
              <w:spacing w:before="20" w:after="20"/>
              <w:rPr>
                <w:rFonts w:asciiTheme="minorHAnsi" w:hAnsiTheme="minorHAnsi"/>
                <w:color w:val="000000"/>
                <w:szCs w:val="20"/>
              </w:rPr>
            </w:pPr>
            <w:r w:rsidRPr="00F750CF">
              <w:rPr>
                <w:rFonts w:asciiTheme="minorHAnsi" w:hAnsiTheme="minorHAnsi"/>
                <w:color w:val="000000"/>
                <w:szCs w:val="20"/>
              </w:rPr>
              <w:t>Radiated power</w:t>
            </w:r>
            <w:r w:rsidR="009E13E9">
              <w:rPr>
                <w:rFonts w:asciiTheme="minorHAnsi" w:hAnsiTheme="minorHAnsi"/>
                <w:color w:val="000000"/>
                <w:szCs w:val="20"/>
              </w:rPr>
              <w:t xml:space="preserve"> (</w:t>
            </w:r>
            <w:r w:rsidR="009E13E9">
              <w:t>kW*m</w:t>
            </w:r>
            <w:r w:rsidR="009E13E9">
              <w:rPr>
                <w:vertAlign w:val="superscript"/>
              </w:rPr>
              <w:t>-2</w:t>
            </w:r>
          </w:p>
          <w:p w:rsidR="009E13E9" w:rsidRPr="009E13E9" w:rsidRDefault="00F750CF" w:rsidP="00655F6B">
            <w:pPr>
              <w:pStyle w:val="ListParagraph"/>
              <w:numPr>
                <w:ilvl w:val="0"/>
                <w:numId w:val="9"/>
              </w:numPr>
              <w:spacing w:before="20" w:after="20"/>
              <w:rPr>
                <w:rFonts w:asciiTheme="minorHAnsi" w:hAnsiTheme="minorHAnsi"/>
                <w:color w:val="000000"/>
                <w:szCs w:val="20"/>
              </w:rPr>
            </w:pPr>
            <w:r w:rsidRPr="009E13E9">
              <w:rPr>
                <w:rFonts w:asciiTheme="minorHAnsi" w:hAnsiTheme="minorHAnsi"/>
                <w:color w:val="000000"/>
                <w:szCs w:val="20"/>
              </w:rPr>
              <w:t>Total burned area</w:t>
            </w:r>
            <w:r w:rsidR="009E13E9" w:rsidRPr="009E13E9">
              <w:rPr>
                <w:rFonts w:asciiTheme="minorHAnsi" w:hAnsiTheme="minorHAnsi"/>
                <w:color w:val="000000"/>
                <w:szCs w:val="20"/>
              </w:rPr>
              <w:t xml:space="preserve"> /Fire fractional cover </w:t>
            </w:r>
            <w:r w:rsidR="009E13E9">
              <w:rPr>
                <w:rFonts w:asciiTheme="minorHAnsi" w:hAnsiTheme="minorHAnsi"/>
                <w:color w:val="000000"/>
                <w:szCs w:val="20"/>
              </w:rPr>
              <w:t xml:space="preserve">% </w:t>
            </w:r>
            <w:r w:rsidR="009E13E9" w:rsidRPr="009E13E9">
              <w:rPr>
                <w:rFonts w:asciiTheme="minorHAnsi" w:hAnsiTheme="minorHAnsi"/>
                <w:color w:val="000000"/>
                <w:szCs w:val="20"/>
              </w:rPr>
              <w:t>(fire area and location)</w:t>
            </w:r>
          </w:p>
          <w:p w:rsidR="00F750CF" w:rsidRPr="00641D0F" w:rsidRDefault="00787829" w:rsidP="00787829">
            <w:pPr>
              <w:spacing w:before="20" w:after="20"/>
              <w:rPr>
                <w:rFonts w:asciiTheme="minorHAnsi" w:hAnsiTheme="minorHAnsi"/>
                <w:color w:val="000000"/>
                <w:szCs w:val="20"/>
              </w:rPr>
            </w:pPr>
            <w:r>
              <w:rPr>
                <w:rFonts w:asciiTheme="minorHAnsi" w:hAnsiTheme="minorHAnsi"/>
                <w:color w:val="000000"/>
                <w:szCs w:val="20"/>
              </w:rPr>
              <w:t xml:space="preserve">In situ methods provide some validation. </w:t>
            </w:r>
          </w:p>
        </w:tc>
        <w:tc>
          <w:tcPr>
            <w:tcW w:w="7938" w:type="dxa"/>
            <w:vMerge w:val="restart"/>
            <w:vAlign w:val="center"/>
          </w:tcPr>
          <w:p w:rsidR="00647A1D" w:rsidRDefault="00647A1D" w:rsidP="00B77DE5">
            <w:pPr>
              <w:spacing w:after="240"/>
              <w:rPr>
                <w:rFonts w:asciiTheme="minorHAnsi" w:hAnsiTheme="minorHAnsi"/>
                <w:bCs/>
                <w:color w:val="000000"/>
                <w:szCs w:val="20"/>
              </w:rPr>
            </w:pPr>
            <w:r w:rsidRPr="00641D0F">
              <w:rPr>
                <w:rFonts w:asciiTheme="minorHAnsi" w:hAnsiTheme="minorHAnsi"/>
                <w:b/>
                <w:bCs/>
                <w:color w:val="000000"/>
                <w:szCs w:val="20"/>
              </w:rPr>
              <w:t>GTOS:  Assessment of the status of the development of the standards for the Terrestrial ECVs T</w:t>
            </w:r>
            <w:r>
              <w:rPr>
                <w:rFonts w:asciiTheme="minorHAnsi" w:hAnsiTheme="minorHAnsi"/>
                <w:b/>
                <w:bCs/>
                <w:color w:val="000000"/>
                <w:szCs w:val="20"/>
              </w:rPr>
              <w:t>9</w:t>
            </w:r>
            <w:r w:rsidRPr="00641D0F">
              <w:rPr>
                <w:rFonts w:asciiTheme="minorHAnsi" w:hAnsiTheme="minorHAnsi"/>
                <w:b/>
                <w:bCs/>
                <w:color w:val="000000"/>
                <w:szCs w:val="20"/>
              </w:rPr>
              <w:t>-</w:t>
            </w:r>
            <w:r>
              <w:rPr>
                <w:rFonts w:asciiTheme="minorHAnsi" w:hAnsiTheme="minorHAnsi"/>
                <w:b/>
                <w:bCs/>
                <w:color w:val="000000"/>
                <w:szCs w:val="20"/>
              </w:rPr>
              <w:t xml:space="preserve"> Biomass </w:t>
            </w:r>
            <w:hyperlink r:id="rId159" w:history="1">
              <w:r w:rsidRPr="00F77641">
                <w:rPr>
                  <w:rStyle w:val="Hyperlink"/>
                  <w:rFonts w:asciiTheme="minorHAnsi" w:hAnsiTheme="minorHAnsi"/>
                  <w:b/>
                  <w:bCs/>
                  <w:szCs w:val="20"/>
                </w:rPr>
                <w:t>http://www.fao.org/gtos/doc/ECVs/T13/T13.pdf</w:t>
              </w:r>
            </w:hyperlink>
            <w:r>
              <w:rPr>
                <w:rFonts w:asciiTheme="minorHAnsi" w:hAnsiTheme="minorHAnsi"/>
                <w:b/>
                <w:bCs/>
                <w:color w:val="000000"/>
                <w:szCs w:val="20"/>
              </w:rPr>
              <w:t xml:space="preserve"> </w:t>
            </w:r>
            <w:r w:rsidRPr="00641D0F">
              <w:rPr>
                <w:rFonts w:asciiTheme="minorHAnsi" w:hAnsiTheme="minorHAnsi"/>
                <w:color w:val="000000"/>
                <w:szCs w:val="20"/>
              </w:rPr>
              <w:t xml:space="preserve"> </w:t>
            </w:r>
            <w:r>
              <w:rPr>
                <w:rFonts w:asciiTheme="minorHAnsi" w:hAnsiTheme="minorHAnsi"/>
                <w:color w:val="000000"/>
                <w:szCs w:val="20"/>
              </w:rPr>
              <w:t xml:space="preserve">version 27 </w:t>
            </w:r>
            <w:r>
              <w:rPr>
                <w:rFonts w:asciiTheme="minorHAnsi" w:hAnsiTheme="minorHAnsi"/>
                <w:bCs/>
                <w:color w:val="000000"/>
                <w:szCs w:val="20"/>
              </w:rPr>
              <w:t>2009</w:t>
            </w:r>
          </w:p>
          <w:p w:rsidR="002626DE" w:rsidRPr="002626DE" w:rsidRDefault="002626DE" w:rsidP="00B77DE5">
            <w:pPr>
              <w:spacing w:before="60"/>
              <w:rPr>
                <w:rFonts w:asciiTheme="minorHAnsi" w:hAnsiTheme="minorHAnsi"/>
                <w:color w:val="000000"/>
                <w:szCs w:val="20"/>
              </w:rPr>
            </w:pPr>
            <w:r w:rsidRPr="002626DE">
              <w:rPr>
                <w:rFonts w:asciiTheme="minorHAnsi" w:hAnsiTheme="minorHAnsi"/>
                <w:color w:val="000000"/>
                <w:szCs w:val="20"/>
              </w:rPr>
              <w:t>If made, in situ measurements are limited to small areas and serve to calibrate, validate and inter-compare satellite- derived products and thereby ensure their accuracy over time.</w:t>
            </w:r>
          </w:p>
          <w:p w:rsidR="002626DE" w:rsidRDefault="002626DE" w:rsidP="00B77DE5">
            <w:pPr>
              <w:spacing w:before="20"/>
              <w:rPr>
                <w:rFonts w:asciiTheme="minorHAnsi" w:hAnsiTheme="minorHAnsi"/>
                <w:color w:val="000000"/>
                <w:szCs w:val="20"/>
              </w:rPr>
            </w:pPr>
            <w:r w:rsidRPr="002626DE">
              <w:rPr>
                <w:rFonts w:asciiTheme="minorHAnsi" w:hAnsiTheme="minorHAnsi"/>
                <w:color w:val="000000"/>
                <w:szCs w:val="20"/>
              </w:rPr>
              <w:t xml:space="preserve">No international standards have been established for satellite, aircraft or in situ measurement strategies. Among the many ISO standards dealing with fires, only few appear relevant (SBSTA, 2009a). Although progress has been made toward standardization of the individual variables, preparation of a comprehensive standard is </w:t>
            </w:r>
            <w:r w:rsidR="002D2A38">
              <w:rPr>
                <w:rFonts w:asciiTheme="minorHAnsi" w:hAnsiTheme="minorHAnsi"/>
                <w:color w:val="000000"/>
                <w:szCs w:val="20"/>
              </w:rPr>
              <w:t xml:space="preserve">considered </w:t>
            </w:r>
            <w:r w:rsidRPr="002626DE">
              <w:rPr>
                <w:rFonts w:asciiTheme="minorHAnsi" w:hAnsiTheme="minorHAnsi"/>
                <w:color w:val="000000"/>
                <w:szCs w:val="20"/>
              </w:rPr>
              <w:t>not urgent, and for radiated power arguably not feasible at this time</w:t>
            </w:r>
            <w:r w:rsidR="002D2A38">
              <w:rPr>
                <w:rFonts w:asciiTheme="minorHAnsi" w:hAnsiTheme="minorHAnsi"/>
                <w:color w:val="000000"/>
                <w:szCs w:val="20"/>
              </w:rPr>
              <w:t xml:space="preserve"> (GTOS, 2020 – see Box 4)</w:t>
            </w:r>
            <w:r>
              <w:rPr>
                <w:rFonts w:asciiTheme="minorHAnsi" w:hAnsiTheme="minorHAnsi"/>
                <w:color w:val="000000"/>
                <w:szCs w:val="20"/>
              </w:rPr>
              <w:t>.</w:t>
            </w:r>
          </w:p>
          <w:p w:rsidR="002626DE" w:rsidRPr="00641D0F" w:rsidRDefault="002626DE" w:rsidP="00B77DE5">
            <w:pPr>
              <w:spacing w:before="20"/>
              <w:rPr>
                <w:rFonts w:asciiTheme="minorHAnsi" w:hAnsiTheme="minorHAnsi"/>
                <w:color w:val="000000"/>
                <w:szCs w:val="20"/>
              </w:rPr>
            </w:pPr>
            <w:r w:rsidRPr="002626DE">
              <w:rPr>
                <w:rFonts w:asciiTheme="minorHAnsi" w:hAnsiTheme="minorHAnsi"/>
                <w:color w:val="000000"/>
                <w:szCs w:val="20"/>
              </w:rPr>
              <w:t xml:space="preserve">Standardization of </w:t>
            </w:r>
            <w:r w:rsidRPr="00A2071A">
              <w:rPr>
                <w:rFonts w:asciiTheme="minorHAnsi" w:hAnsiTheme="minorHAnsi"/>
                <w:i/>
                <w:color w:val="000000"/>
                <w:szCs w:val="20"/>
              </w:rPr>
              <w:t>in situ</w:t>
            </w:r>
            <w:r>
              <w:rPr>
                <w:rFonts w:asciiTheme="minorHAnsi" w:hAnsiTheme="minorHAnsi"/>
                <w:color w:val="000000"/>
                <w:szCs w:val="20"/>
              </w:rPr>
              <w:t xml:space="preserve"> </w:t>
            </w:r>
            <w:r w:rsidRPr="002626DE">
              <w:rPr>
                <w:rFonts w:asciiTheme="minorHAnsi" w:hAnsiTheme="minorHAnsi"/>
                <w:color w:val="000000"/>
                <w:szCs w:val="20"/>
              </w:rPr>
              <w:t>measurements in support of satellite-based fire disturbance monitoring is at an early stage of development. A burned area validation protocol was developed by the CEOS Working Group on Calibration and Validation (WGCV) Land Products Validation LPV) Subgroup (</w:t>
            </w:r>
            <w:hyperlink r:id="rId160" w:history="1">
              <w:r w:rsidRPr="00F77641">
                <w:rPr>
                  <w:rStyle w:val="Hyperlink"/>
                  <w:rFonts w:asciiTheme="minorHAnsi" w:hAnsiTheme="minorHAnsi"/>
                  <w:szCs w:val="20"/>
                </w:rPr>
                <w:t>http://lpvs.gsfc.nasa.gov/PDF/BurnedAreaValidationProtocol.pdf</w:t>
              </w:r>
            </w:hyperlink>
            <w:r>
              <w:rPr>
                <w:rFonts w:asciiTheme="minorHAnsi" w:hAnsiTheme="minorHAnsi"/>
                <w:color w:val="000000"/>
                <w:szCs w:val="20"/>
              </w:rPr>
              <w:t xml:space="preserve"> </w:t>
            </w:r>
            <w:r w:rsidRPr="002626DE">
              <w:rPr>
                <w:rFonts w:asciiTheme="minorHAnsi" w:hAnsiTheme="minorHAnsi"/>
                <w:color w:val="000000"/>
                <w:szCs w:val="20"/>
              </w:rPr>
              <w:t>).</w:t>
            </w:r>
          </w:p>
        </w:tc>
      </w:tr>
      <w:tr w:rsidR="00647A1D" w:rsidRPr="00641D0F" w:rsidTr="00DA2EAE">
        <w:trPr>
          <w:trHeight w:val="449"/>
        </w:trPr>
        <w:tc>
          <w:tcPr>
            <w:tcW w:w="1560" w:type="dxa"/>
            <w:vMerge/>
            <w:shd w:val="clear" w:color="auto" w:fill="C2D69B" w:themeFill="accent3" w:themeFillTint="99"/>
            <w:vAlign w:val="center"/>
          </w:tcPr>
          <w:p w:rsidR="00647A1D" w:rsidRPr="001C6622" w:rsidRDefault="00647A1D" w:rsidP="00641D0F">
            <w:pPr>
              <w:spacing w:before="20" w:after="20"/>
              <w:rPr>
                <w:rStyle w:val="Hyperlink"/>
                <w:rFonts w:asciiTheme="minorHAnsi" w:hAnsiTheme="minorHAnsi"/>
                <w:szCs w:val="20"/>
              </w:rPr>
            </w:pPr>
          </w:p>
        </w:tc>
        <w:tc>
          <w:tcPr>
            <w:tcW w:w="5812" w:type="dxa"/>
            <w:gridSpan w:val="4"/>
            <w:vAlign w:val="center"/>
          </w:tcPr>
          <w:p w:rsidR="00647A1D" w:rsidRDefault="00647A1D" w:rsidP="00647A1D">
            <w:pPr>
              <w:spacing w:before="20" w:after="20"/>
              <w:rPr>
                <w:rFonts w:asciiTheme="minorHAnsi" w:hAnsiTheme="minorHAnsi"/>
                <w:color w:val="000000"/>
                <w:szCs w:val="20"/>
              </w:rPr>
            </w:pPr>
            <w:r w:rsidRPr="00641D0F">
              <w:rPr>
                <w:rFonts w:asciiTheme="minorHAnsi" w:hAnsiTheme="minorHAnsi"/>
                <w:color w:val="000000"/>
                <w:szCs w:val="20"/>
              </w:rPr>
              <w:t>GCOS Observation Requirements  defined in OSCAR:</w:t>
            </w:r>
          </w:p>
          <w:p w:rsidR="00647A1D" w:rsidRPr="00265EF0" w:rsidRDefault="00845176" w:rsidP="00C524FE">
            <w:pPr>
              <w:spacing w:before="20" w:after="20"/>
              <w:rPr>
                <w:rFonts w:asciiTheme="minorHAnsi" w:hAnsiTheme="minorHAnsi"/>
                <w:color w:val="000000"/>
                <w:szCs w:val="20"/>
              </w:rPr>
            </w:pPr>
            <w:hyperlink r:id="rId161" w:history="1">
              <w:r w:rsidR="00647A1D" w:rsidRPr="00F77641">
                <w:rPr>
                  <w:rStyle w:val="Hyperlink"/>
                  <w:rFonts w:asciiTheme="minorHAnsi" w:hAnsiTheme="minorHAnsi"/>
                  <w:szCs w:val="20"/>
                </w:rPr>
                <w:t>http://www.wmo-sat.info/oscar/requirements/view/663</w:t>
              </w:r>
            </w:hyperlink>
            <w:r w:rsidR="00647A1D">
              <w:rPr>
                <w:rFonts w:asciiTheme="minorHAnsi" w:hAnsiTheme="minorHAnsi"/>
                <w:color w:val="000000"/>
                <w:szCs w:val="20"/>
              </w:rPr>
              <w:t xml:space="preserve"> </w:t>
            </w:r>
          </w:p>
        </w:tc>
        <w:tc>
          <w:tcPr>
            <w:tcW w:w="7938" w:type="dxa"/>
            <w:vMerge/>
            <w:vAlign w:val="center"/>
          </w:tcPr>
          <w:p w:rsidR="00647A1D" w:rsidRPr="00641D0F" w:rsidRDefault="00647A1D" w:rsidP="00265EF0">
            <w:pPr>
              <w:spacing w:after="0"/>
              <w:rPr>
                <w:rFonts w:asciiTheme="minorHAnsi" w:hAnsiTheme="minorHAnsi"/>
                <w:b/>
                <w:bCs/>
                <w:color w:val="000000"/>
                <w:szCs w:val="20"/>
              </w:rPr>
            </w:pPr>
          </w:p>
        </w:tc>
      </w:tr>
      <w:tr w:rsidR="005304A1" w:rsidRPr="00641D0F" w:rsidTr="00B77DE5">
        <w:trPr>
          <w:trHeight w:val="231"/>
        </w:trPr>
        <w:tc>
          <w:tcPr>
            <w:tcW w:w="1560" w:type="dxa"/>
            <w:vMerge w:val="restart"/>
            <w:shd w:val="clear" w:color="auto" w:fill="C2D69B" w:themeFill="accent3" w:themeFillTint="99"/>
            <w:vAlign w:val="center"/>
          </w:tcPr>
          <w:p w:rsidR="005304A1" w:rsidRPr="001C6622" w:rsidRDefault="00845176" w:rsidP="008671E4">
            <w:pPr>
              <w:spacing w:before="20" w:after="20"/>
              <w:rPr>
                <w:rStyle w:val="Hyperlink"/>
              </w:rPr>
            </w:pPr>
            <w:hyperlink r:id="rId162" w:history="1">
              <w:r w:rsidR="005304A1" w:rsidRPr="001C6622">
                <w:rPr>
                  <w:rStyle w:val="Hyperlink"/>
                </w:rPr>
                <w:t>Soil Moisture</w:t>
              </w:r>
            </w:hyperlink>
          </w:p>
        </w:tc>
        <w:tc>
          <w:tcPr>
            <w:tcW w:w="2410" w:type="dxa"/>
            <w:gridSpan w:val="2"/>
            <w:vAlign w:val="center"/>
          </w:tcPr>
          <w:p w:rsidR="005304A1" w:rsidRPr="00641D0F" w:rsidRDefault="005304A1" w:rsidP="005304A1">
            <w:pPr>
              <w:spacing w:before="20" w:after="20"/>
              <w:rPr>
                <w:rFonts w:asciiTheme="minorHAnsi" w:hAnsiTheme="minorHAnsi"/>
                <w:color w:val="000000"/>
                <w:szCs w:val="20"/>
              </w:rPr>
            </w:pPr>
            <w:r>
              <w:t>Fractional content of water in a volume of wet soil. Surface layer  m</w:t>
            </w:r>
            <w:r>
              <w:rPr>
                <w:vertAlign w:val="superscript"/>
              </w:rPr>
              <w:t>3</w:t>
            </w:r>
            <w:r>
              <w:t>/m</w:t>
            </w:r>
            <w:r>
              <w:rPr>
                <w:vertAlign w:val="superscript"/>
              </w:rPr>
              <w:t>3</w:t>
            </w:r>
          </w:p>
        </w:tc>
        <w:tc>
          <w:tcPr>
            <w:tcW w:w="3402" w:type="dxa"/>
            <w:gridSpan w:val="2"/>
            <w:vAlign w:val="center"/>
          </w:tcPr>
          <w:p w:rsidR="00574454" w:rsidRPr="0039773F" w:rsidRDefault="00574454" w:rsidP="00574454">
            <w:pPr>
              <w:spacing w:before="20" w:after="20"/>
              <w:rPr>
                <w:rFonts w:asciiTheme="minorHAnsi" w:hAnsiTheme="minorHAnsi"/>
                <w:color w:val="000000"/>
                <w:szCs w:val="20"/>
              </w:rPr>
            </w:pPr>
            <w:r>
              <w:rPr>
                <w:rFonts w:asciiTheme="minorHAnsi" w:hAnsiTheme="minorHAnsi"/>
                <w:color w:val="000000"/>
                <w:szCs w:val="20"/>
              </w:rPr>
              <w:t>Satellite measurement is the primary source for</w:t>
            </w:r>
            <w:r w:rsidR="008B038D">
              <w:rPr>
                <w:rFonts w:asciiTheme="minorHAnsi" w:hAnsiTheme="minorHAnsi"/>
                <w:color w:val="000000"/>
                <w:szCs w:val="20"/>
              </w:rPr>
              <w:t>:</w:t>
            </w:r>
            <w:r>
              <w:rPr>
                <w:rFonts w:asciiTheme="minorHAnsi" w:hAnsiTheme="minorHAnsi"/>
                <w:color w:val="000000"/>
                <w:szCs w:val="20"/>
              </w:rPr>
              <w:t xml:space="preserve"> </w:t>
            </w:r>
          </w:p>
          <w:p w:rsidR="00574454" w:rsidRDefault="00574454" w:rsidP="00655F6B">
            <w:pPr>
              <w:pStyle w:val="ListParagraph"/>
              <w:numPr>
                <w:ilvl w:val="0"/>
                <w:numId w:val="10"/>
              </w:numPr>
              <w:spacing w:before="20" w:after="20"/>
              <w:rPr>
                <w:rFonts w:asciiTheme="minorHAnsi" w:hAnsiTheme="minorHAnsi"/>
                <w:color w:val="000000"/>
                <w:szCs w:val="20"/>
              </w:rPr>
            </w:pPr>
            <w:r w:rsidRPr="00574454">
              <w:rPr>
                <w:rFonts w:asciiTheme="minorHAnsi" w:hAnsiTheme="minorHAnsi"/>
                <w:color w:val="000000"/>
                <w:szCs w:val="20"/>
              </w:rPr>
              <w:t>Landscape profile distribution</w:t>
            </w:r>
          </w:p>
          <w:p w:rsidR="00130560" w:rsidRPr="00130560" w:rsidRDefault="00130560" w:rsidP="00130560">
            <w:pPr>
              <w:spacing w:before="20" w:after="20"/>
              <w:rPr>
                <w:rFonts w:asciiTheme="minorHAnsi" w:hAnsiTheme="minorHAnsi"/>
                <w:color w:val="000000"/>
                <w:szCs w:val="20"/>
              </w:rPr>
            </w:pPr>
            <w:r>
              <w:rPr>
                <w:rFonts w:asciiTheme="minorHAnsi" w:hAnsiTheme="minorHAnsi"/>
                <w:color w:val="000000"/>
                <w:szCs w:val="20"/>
              </w:rPr>
              <w:t xml:space="preserve">With </w:t>
            </w:r>
            <w:r w:rsidRPr="00130560">
              <w:rPr>
                <w:rFonts w:asciiTheme="minorHAnsi" w:hAnsiTheme="minorHAnsi"/>
                <w:i/>
                <w:color w:val="000000"/>
                <w:szCs w:val="20"/>
              </w:rPr>
              <w:t>in situ</w:t>
            </w:r>
            <w:r>
              <w:rPr>
                <w:rFonts w:asciiTheme="minorHAnsi" w:hAnsiTheme="minorHAnsi"/>
                <w:color w:val="000000"/>
                <w:szCs w:val="20"/>
              </w:rPr>
              <w:t xml:space="preserve"> measurements for validation</w:t>
            </w:r>
          </w:p>
          <w:p w:rsidR="00574454" w:rsidRPr="00574454" w:rsidRDefault="00130560" w:rsidP="00574454">
            <w:pPr>
              <w:spacing w:before="20" w:after="20"/>
              <w:rPr>
                <w:rFonts w:asciiTheme="minorHAnsi" w:hAnsiTheme="minorHAnsi"/>
                <w:color w:val="000000"/>
                <w:szCs w:val="20"/>
              </w:rPr>
            </w:pPr>
            <w:r>
              <w:rPr>
                <w:rFonts w:asciiTheme="minorHAnsi" w:hAnsiTheme="minorHAnsi"/>
                <w:color w:val="000000"/>
                <w:szCs w:val="20"/>
              </w:rPr>
              <w:t>I</w:t>
            </w:r>
            <w:r w:rsidR="00574454" w:rsidRPr="00574454">
              <w:rPr>
                <w:rFonts w:asciiTheme="minorHAnsi" w:hAnsiTheme="minorHAnsi"/>
                <w:i/>
                <w:color w:val="000000"/>
                <w:szCs w:val="20"/>
              </w:rPr>
              <w:t>n situ</w:t>
            </w:r>
            <w:r w:rsidR="00574454">
              <w:rPr>
                <w:rFonts w:asciiTheme="minorHAnsi" w:hAnsiTheme="minorHAnsi"/>
                <w:color w:val="000000"/>
                <w:szCs w:val="20"/>
              </w:rPr>
              <w:t xml:space="preserve"> measurement </w:t>
            </w:r>
            <w:r>
              <w:rPr>
                <w:rFonts w:asciiTheme="minorHAnsi" w:hAnsiTheme="minorHAnsi"/>
                <w:color w:val="000000"/>
                <w:szCs w:val="20"/>
              </w:rPr>
              <w:t xml:space="preserve">are the primary source </w:t>
            </w:r>
            <w:r w:rsidR="00574454">
              <w:rPr>
                <w:rFonts w:asciiTheme="minorHAnsi" w:hAnsiTheme="minorHAnsi"/>
                <w:color w:val="000000"/>
                <w:szCs w:val="20"/>
              </w:rPr>
              <w:t>for:</w:t>
            </w:r>
          </w:p>
          <w:p w:rsidR="00574454" w:rsidRPr="00574454" w:rsidRDefault="00574454" w:rsidP="00655F6B">
            <w:pPr>
              <w:pStyle w:val="ListParagraph"/>
              <w:numPr>
                <w:ilvl w:val="0"/>
                <w:numId w:val="9"/>
              </w:numPr>
              <w:spacing w:before="20" w:after="20"/>
              <w:rPr>
                <w:rFonts w:asciiTheme="minorHAnsi" w:hAnsiTheme="minorHAnsi"/>
                <w:color w:val="000000"/>
                <w:szCs w:val="20"/>
              </w:rPr>
            </w:pPr>
            <w:r w:rsidRPr="00574454">
              <w:rPr>
                <w:rFonts w:asciiTheme="minorHAnsi" w:hAnsiTheme="minorHAnsi"/>
                <w:color w:val="000000"/>
                <w:szCs w:val="20"/>
              </w:rPr>
              <w:t>Profile moisture distribution</w:t>
            </w:r>
          </w:p>
        </w:tc>
        <w:tc>
          <w:tcPr>
            <w:tcW w:w="7938" w:type="dxa"/>
            <w:vMerge w:val="restart"/>
            <w:vAlign w:val="center"/>
          </w:tcPr>
          <w:p w:rsidR="00FB4362" w:rsidRDefault="00500F3F" w:rsidP="00B77DE5">
            <w:pPr>
              <w:spacing w:before="40"/>
              <w:rPr>
                <w:rFonts w:asciiTheme="minorHAnsi" w:hAnsiTheme="minorHAnsi"/>
                <w:color w:val="000000"/>
                <w:szCs w:val="20"/>
              </w:rPr>
            </w:pPr>
            <w:r w:rsidRPr="002D2A38">
              <w:rPr>
                <w:rFonts w:asciiTheme="minorHAnsi" w:hAnsiTheme="minorHAnsi"/>
                <w:color w:val="000000"/>
                <w:szCs w:val="20"/>
                <w:lang w:val="en-US"/>
              </w:rPr>
              <w:t>There is no ECV documentation on standards and guidelines</w:t>
            </w:r>
            <w:r w:rsidR="00B77DE5">
              <w:rPr>
                <w:rFonts w:asciiTheme="minorHAnsi" w:hAnsiTheme="minorHAnsi"/>
                <w:color w:val="000000"/>
                <w:szCs w:val="20"/>
                <w:lang w:val="en-US"/>
              </w:rPr>
              <w:t xml:space="preserve"> and the </w:t>
            </w:r>
            <w:r w:rsidR="00FB4362" w:rsidRPr="001D1CE4">
              <w:rPr>
                <w:rFonts w:asciiTheme="minorHAnsi" w:hAnsiTheme="minorHAnsi"/>
                <w:color w:val="000000"/>
                <w:szCs w:val="20"/>
              </w:rPr>
              <w:t>topic is not</w:t>
            </w:r>
            <w:r w:rsidR="00FB4362">
              <w:rPr>
                <w:rFonts w:asciiTheme="minorHAnsi" w:hAnsiTheme="minorHAnsi"/>
                <w:color w:val="000000"/>
                <w:szCs w:val="20"/>
              </w:rPr>
              <w:t xml:space="preserve"> ready for definitive standardis</w:t>
            </w:r>
            <w:r w:rsidR="00FB4362" w:rsidRPr="001D1CE4">
              <w:rPr>
                <w:rFonts w:asciiTheme="minorHAnsi" w:hAnsiTheme="minorHAnsi"/>
                <w:color w:val="000000"/>
                <w:szCs w:val="20"/>
              </w:rPr>
              <w:t>ation</w:t>
            </w:r>
            <w:r w:rsidR="00FB4362">
              <w:rPr>
                <w:rFonts w:asciiTheme="minorHAnsi" w:hAnsiTheme="minorHAnsi"/>
                <w:color w:val="000000"/>
                <w:szCs w:val="20"/>
              </w:rPr>
              <w:t xml:space="preserve">.  </w:t>
            </w:r>
          </w:p>
          <w:p w:rsidR="001D1CE4" w:rsidRDefault="001D1CE4" w:rsidP="00B77DE5">
            <w:pPr>
              <w:spacing w:before="60"/>
              <w:rPr>
                <w:rFonts w:asciiTheme="minorHAnsi" w:hAnsiTheme="minorHAnsi"/>
                <w:color w:val="000000"/>
                <w:szCs w:val="20"/>
              </w:rPr>
            </w:pPr>
            <w:r w:rsidRPr="001D1CE4">
              <w:rPr>
                <w:rFonts w:asciiTheme="minorHAnsi" w:hAnsiTheme="minorHAnsi"/>
                <w:color w:val="000000"/>
                <w:szCs w:val="20"/>
              </w:rPr>
              <w:t>In practice, only space- based measurements are potentially capable of providing the spatial and temporal resolution required for soil moisture information</w:t>
            </w:r>
            <w:r w:rsidR="00FB4362">
              <w:rPr>
                <w:rFonts w:asciiTheme="minorHAnsi" w:hAnsiTheme="minorHAnsi"/>
                <w:color w:val="000000"/>
                <w:szCs w:val="20"/>
              </w:rPr>
              <w:t>.</w:t>
            </w:r>
            <w:r w:rsidRPr="001D1CE4">
              <w:rPr>
                <w:rFonts w:asciiTheme="minorHAnsi" w:hAnsiTheme="minorHAnsi"/>
                <w:color w:val="000000"/>
                <w:szCs w:val="20"/>
              </w:rPr>
              <w:t xml:space="preserve"> However, available sensing technologies can only respond to surface moisture (not soil profile), and they need to be calibrated with surface</w:t>
            </w:r>
            <w:r>
              <w:rPr>
                <w:rFonts w:asciiTheme="minorHAnsi" w:hAnsiTheme="minorHAnsi"/>
                <w:color w:val="000000"/>
                <w:szCs w:val="20"/>
              </w:rPr>
              <w:t xml:space="preserve"> </w:t>
            </w:r>
            <w:r w:rsidRPr="001D1CE4">
              <w:rPr>
                <w:rFonts w:asciiTheme="minorHAnsi" w:hAnsiTheme="minorHAnsi"/>
                <w:color w:val="000000"/>
                <w:szCs w:val="20"/>
              </w:rPr>
              <w:t xml:space="preserve">measurements. Thus both site and landscape level soil moisture information is required, and </w:t>
            </w:r>
            <w:r w:rsidRPr="00FB4362">
              <w:rPr>
                <w:rFonts w:asciiTheme="minorHAnsi" w:hAnsiTheme="minorHAnsi"/>
                <w:i/>
                <w:color w:val="000000"/>
                <w:szCs w:val="20"/>
              </w:rPr>
              <w:t>in situ</w:t>
            </w:r>
            <w:r>
              <w:rPr>
                <w:rFonts w:asciiTheme="minorHAnsi" w:hAnsiTheme="minorHAnsi"/>
                <w:color w:val="000000"/>
                <w:szCs w:val="20"/>
              </w:rPr>
              <w:t xml:space="preserve"> </w:t>
            </w:r>
            <w:r w:rsidRPr="001D1CE4">
              <w:rPr>
                <w:rFonts w:asciiTheme="minorHAnsi" w:hAnsiTheme="minorHAnsi"/>
                <w:color w:val="000000"/>
                <w:szCs w:val="20"/>
              </w:rPr>
              <w:t>soil moisture determination is an essential element of the overall measurement strategy.</w:t>
            </w:r>
          </w:p>
          <w:p w:rsidR="005304A1" w:rsidRDefault="001D1CE4" w:rsidP="00B77DE5">
            <w:pPr>
              <w:rPr>
                <w:rFonts w:asciiTheme="minorHAnsi" w:hAnsiTheme="minorHAnsi"/>
                <w:color w:val="000000"/>
                <w:szCs w:val="20"/>
              </w:rPr>
            </w:pPr>
            <w:r w:rsidRPr="00C46687">
              <w:rPr>
                <w:rFonts w:asciiTheme="minorHAnsi" w:hAnsiTheme="minorHAnsi"/>
                <w:color w:val="000000"/>
                <w:szCs w:val="20"/>
              </w:rPr>
              <w:t xml:space="preserve">While point soil moisture measurements are well established, the main challenge for this ECV is standardization in describing and reporting the distribution of near-surface soil moisture in support of satellite- based sensing strategies. Although methodology development in this respect has not progressed far enough to attempt standardization, a guide documenting possible approaches and their relative merits would be valuable for current and upcoming satellite missions. </w:t>
            </w:r>
          </w:p>
          <w:p w:rsidR="00B77DE5" w:rsidRPr="001D1CE4" w:rsidRDefault="00B77DE5" w:rsidP="00B77DE5">
            <w:pPr>
              <w:rPr>
                <w:rFonts w:asciiTheme="minorHAnsi" w:hAnsiTheme="minorHAnsi"/>
                <w:color w:val="000000"/>
                <w:szCs w:val="20"/>
              </w:rPr>
            </w:pPr>
          </w:p>
        </w:tc>
      </w:tr>
      <w:tr w:rsidR="005304A1" w:rsidRPr="00641D0F" w:rsidTr="00DA2EAE">
        <w:trPr>
          <w:trHeight w:val="231"/>
        </w:trPr>
        <w:tc>
          <w:tcPr>
            <w:tcW w:w="1560" w:type="dxa"/>
            <w:vMerge/>
            <w:shd w:val="clear" w:color="auto" w:fill="C2D69B" w:themeFill="accent3" w:themeFillTint="99"/>
            <w:vAlign w:val="center"/>
          </w:tcPr>
          <w:p w:rsidR="005304A1" w:rsidRPr="001C6622" w:rsidRDefault="005304A1" w:rsidP="00C524FE">
            <w:pPr>
              <w:spacing w:before="20" w:after="20"/>
              <w:rPr>
                <w:rStyle w:val="Hyperlink"/>
                <w:rFonts w:asciiTheme="minorHAnsi" w:hAnsiTheme="minorHAnsi"/>
                <w:szCs w:val="20"/>
              </w:rPr>
            </w:pPr>
          </w:p>
        </w:tc>
        <w:tc>
          <w:tcPr>
            <w:tcW w:w="5812" w:type="dxa"/>
            <w:gridSpan w:val="4"/>
            <w:vAlign w:val="center"/>
          </w:tcPr>
          <w:p w:rsidR="005304A1" w:rsidRDefault="005304A1" w:rsidP="005304A1">
            <w:pPr>
              <w:spacing w:before="20" w:after="20"/>
              <w:rPr>
                <w:rFonts w:asciiTheme="minorHAnsi" w:hAnsiTheme="minorHAnsi"/>
                <w:color w:val="000000"/>
                <w:szCs w:val="20"/>
              </w:rPr>
            </w:pPr>
            <w:r w:rsidRPr="00641D0F">
              <w:rPr>
                <w:rFonts w:asciiTheme="minorHAnsi" w:hAnsiTheme="minorHAnsi"/>
                <w:color w:val="000000"/>
                <w:szCs w:val="20"/>
              </w:rPr>
              <w:t>GCOS Observation Requirements  defined in OSCAR:</w:t>
            </w:r>
          </w:p>
          <w:p w:rsidR="005304A1" w:rsidRPr="00641D0F" w:rsidRDefault="005304A1" w:rsidP="00C524FE">
            <w:pPr>
              <w:spacing w:before="20" w:after="20"/>
              <w:rPr>
                <w:rFonts w:asciiTheme="minorHAnsi" w:hAnsiTheme="minorHAnsi"/>
                <w:color w:val="0000FF"/>
                <w:szCs w:val="20"/>
                <w:u w:val="single"/>
              </w:rPr>
            </w:pPr>
            <w:r w:rsidRPr="005304A1">
              <w:rPr>
                <w:rFonts w:asciiTheme="minorHAnsi" w:hAnsiTheme="minorHAnsi"/>
                <w:color w:val="0000FF"/>
                <w:szCs w:val="20"/>
                <w:u w:val="single"/>
              </w:rPr>
              <w:t>http://www.wmo-sat.info/oscar/requirements/view/678</w:t>
            </w:r>
          </w:p>
        </w:tc>
        <w:tc>
          <w:tcPr>
            <w:tcW w:w="7938" w:type="dxa"/>
            <w:vMerge/>
            <w:vAlign w:val="center"/>
          </w:tcPr>
          <w:p w:rsidR="005304A1" w:rsidRPr="00641D0F" w:rsidRDefault="005304A1" w:rsidP="00C524FE">
            <w:pPr>
              <w:spacing w:before="20" w:after="20"/>
              <w:rPr>
                <w:rFonts w:asciiTheme="minorHAnsi" w:hAnsiTheme="minorHAnsi"/>
                <w:color w:val="0000FF"/>
                <w:szCs w:val="20"/>
                <w:u w:val="single"/>
              </w:rPr>
            </w:pPr>
          </w:p>
        </w:tc>
      </w:tr>
      <w:tr w:rsidR="005304A1" w:rsidRPr="00641D0F" w:rsidTr="00F150AF">
        <w:trPr>
          <w:trHeight w:val="126"/>
        </w:trPr>
        <w:tc>
          <w:tcPr>
            <w:tcW w:w="1560" w:type="dxa"/>
            <w:vMerge w:val="restart"/>
            <w:shd w:val="clear" w:color="auto" w:fill="C2D69B" w:themeFill="accent3" w:themeFillTint="99"/>
            <w:vAlign w:val="center"/>
          </w:tcPr>
          <w:p w:rsidR="005304A1" w:rsidRPr="001C6622" w:rsidRDefault="00845176" w:rsidP="008671E4">
            <w:pPr>
              <w:spacing w:before="20" w:after="20"/>
              <w:rPr>
                <w:rStyle w:val="Hyperlink"/>
              </w:rPr>
            </w:pPr>
            <w:hyperlink r:id="rId163" w:history="1">
              <w:r w:rsidR="005304A1" w:rsidRPr="001C6622">
                <w:rPr>
                  <w:rStyle w:val="Hyperlink"/>
                </w:rPr>
                <w:t>Soil Carbon</w:t>
              </w:r>
            </w:hyperlink>
          </w:p>
        </w:tc>
        <w:tc>
          <w:tcPr>
            <w:tcW w:w="2410" w:type="dxa"/>
            <w:gridSpan w:val="2"/>
            <w:vAlign w:val="center"/>
          </w:tcPr>
          <w:p w:rsidR="005304A1" w:rsidRPr="00547480" w:rsidRDefault="00920E95" w:rsidP="00547480">
            <w:pPr>
              <w:spacing w:before="20" w:after="20"/>
              <w:rPr>
                <w:rFonts w:asciiTheme="minorHAnsi" w:hAnsiTheme="minorHAnsi"/>
                <w:color w:val="000000"/>
                <w:szCs w:val="20"/>
              </w:rPr>
            </w:pPr>
            <w:r>
              <w:t xml:space="preserve">CO2 flux measurements </w:t>
            </w:r>
          </w:p>
        </w:tc>
        <w:tc>
          <w:tcPr>
            <w:tcW w:w="3402" w:type="dxa"/>
            <w:gridSpan w:val="2"/>
            <w:vAlign w:val="center"/>
          </w:tcPr>
          <w:p w:rsidR="005304A1" w:rsidRDefault="00920E95" w:rsidP="00920E95">
            <w:pPr>
              <w:spacing w:before="20" w:after="20"/>
            </w:pPr>
            <w:r>
              <w:t xml:space="preserve">CO2 flux measurements based on the eddy covariance technique covering various biomes around the world. </w:t>
            </w:r>
          </w:p>
          <w:p w:rsidR="00920E95" w:rsidRPr="00641D0F" w:rsidRDefault="00920E95" w:rsidP="00920E95">
            <w:pPr>
              <w:spacing w:before="20" w:after="20"/>
              <w:rPr>
                <w:rFonts w:asciiTheme="minorHAnsi" w:hAnsiTheme="minorHAnsi"/>
                <w:color w:val="0000FF"/>
                <w:szCs w:val="20"/>
                <w:u w:val="single"/>
              </w:rPr>
            </w:pPr>
            <w:r>
              <w:t xml:space="preserve">Satellite measures are not directly applicable; estimates of </w:t>
            </w:r>
            <w:hyperlink r:id="rId164" w:tooltip="gcos_ecv_Leaf area index" w:history="1">
              <w:r>
                <w:rPr>
                  <w:rStyle w:val="Hyperlink"/>
                </w:rPr>
                <w:t>Leaf Area Index (LAI</w:t>
              </w:r>
            </w:hyperlink>
            <w:r>
              <w:t xml:space="preserve">) and </w:t>
            </w:r>
            <w:hyperlink r:id="rId165" w:tooltip="gcos_ecv_Above-ground biomass" w:history="1">
              <w:r>
                <w:rPr>
                  <w:rStyle w:val="Hyperlink"/>
                </w:rPr>
                <w:t>Above-ground Biomass</w:t>
              </w:r>
            </w:hyperlink>
            <w:r>
              <w:t xml:space="preserve"> can provide proxy information</w:t>
            </w:r>
          </w:p>
        </w:tc>
        <w:tc>
          <w:tcPr>
            <w:tcW w:w="7938" w:type="dxa"/>
            <w:vMerge w:val="restart"/>
            <w:vAlign w:val="center"/>
          </w:tcPr>
          <w:p w:rsidR="005304A1" w:rsidRPr="00641D0F" w:rsidRDefault="00920E95" w:rsidP="00920E95">
            <w:pPr>
              <w:spacing w:before="20" w:after="20"/>
              <w:rPr>
                <w:rFonts w:asciiTheme="minorHAnsi" w:hAnsiTheme="minorHAnsi"/>
                <w:color w:val="0000FF"/>
                <w:szCs w:val="20"/>
                <w:u w:val="single"/>
              </w:rPr>
            </w:pPr>
            <w:r>
              <w:t xml:space="preserve">Standards for data acquisition processing and archiving have been set in the framework of large international scale projects (GTOS Terrestrial and Atmospheric Carbon Observation Initiative (TCO), the Global Carbon Project (GCP)) and continental scale carbon projects (CarboEurope, CarboAfrica, US, Carbon Cycle Plan, etc).  </w:t>
            </w:r>
            <w:r w:rsidR="00FB4362" w:rsidRPr="00FB4362">
              <w:rPr>
                <w:rFonts w:asciiTheme="minorHAnsi" w:hAnsiTheme="minorHAnsi"/>
                <w:color w:val="000000"/>
                <w:szCs w:val="20"/>
              </w:rPr>
              <w:t xml:space="preserve">The GOSIC </w:t>
            </w:r>
            <w:r>
              <w:rPr>
                <w:rFonts w:asciiTheme="minorHAnsi" w:hAnsiTheme="minorHAnsi"/>
                <w:color w:val="000000"/>
                <w:szCs w:val="20"/>
              </w:rPr>
              <w:t>also</w:t>
            </w:r>
            <w:r w:rsidR="00B77DE5" w:rsidRPr="00B77DE5">
              <w:rPr>
                <w:rFonts w:asciiTheme="minorHAnsi" w:hAnsiTheme="minorHAnsi"/>
                <w:color w:val="000000"/>
                <w:szCs w:val="20"/>
              </w:rPr>
              <w:t xml:space="preserve"> makes reference to</w:t>
            </w:r>
            <w:r w:rsidR="00B77DE5">
              <w:rPr>
                <w:rFonts w:asciiTheme="minorHAnsi" w:hAnsiTheme="minorHAnsi"/>
                <w:color w:val="000000"/>
                <w:szCs w:val="20"/>
              </w:rPr>
              <w:t xml:space="preserve"> the Integrated Carbon Observation System (ICOS) a European infrastructure dedicated to the high precision monitoring of greenhouse gas fluxes. The UK ICOS contribution is described at: </w:t>
            </w:r>
            <w:r w:rsidR="00B77DE5">
              <w:rPr>
                <w:rStyle w:val="Hyperlink"/>
              </w:rPr>
              <w:t xml:space="preserve"> </w:t>
            </w:r>
            <w:r w:rsidR="00B77DE5" w:rsidRPr="00B77DE5">
              <w:rPr>
                <w:rStyle w:val="Hyperlink"/>
              </w:rPr>
              <w:t>http://www.icos-infrastructure.co.uk/map_of_uk_sites.html</w:t>
            </w:r>
          </w:p>
        </w:tc>
      </w:tr>
      <w:tr w:rsidR="005304A1" w:rsidRPr="00641D0F" w:rsidTr="00DA2EAE">
        <w:trPr>
          <w:trHeight w:val="125"/>
        </w:trPr>
        <w:tc>
          <w:tcPr>
            <w:tcW w:w="1560" w:type="dxa"/>
            <w:vMerge/>
            <w:shd w:val="clear" w:color="auto" w:fill="C2D69B" w:themeFill="accent3" w:themeFillTint="99"/>
            <w:vAlign w:val="center"/>
          </w:tcPr>
          <w:p w:rsidR="005304A1" w:rsidRPr="001C6622" w:rsidRDefault="005304A1" w:rsidP="00C524FE">
            <w:pPr>
              <w:spacing w:before="20" w:after="20"/>
              <w:rPr>
                <w:rStyle w:val="Hyperlink"/>
                <w:rFonts w:asciiTheme="minorHAnsi" w:hAnsiTheme="minorHAnsi"/>
                <w:szCs w:val="20"/>
              </w:rPr>
            </w:pPr>
          </w:p>
        </w:tc>
        <w:tc>
          <w:tcPr>
            <w:tcW w:w="5812" w:type="dxa"/>
            <w:gridSpan w:val="4"/>
            <w:vAlign w:val="center"/>
          </w:tcPr>
          <w:p w:rsidR="005304A1" w:rsidRPr="009E13E9" w:rsidRDefault="009E13E9" w:rsidP="00C524FE">
            <w:pPr>
              <w:spacing w:before="20" w:after="20"/>
              <w:rPr>
                <w:rFonts w:asciiTheme="minorHAnsi" w:hAnsiTheme="minorHAnsi"/>
                <w:color w:val="000000"/>
                <w:szCs w:val="20"/>
              </w:rPr>
            </w:pPr>
            <w:r w:rsidRPr="00641D0F">
              <w:rPr>
                <w:rFonts w:asciiTheme="minorHAnsi" w:hAnsiTheme="minorHAnsi"/>
                <w:color w:val="000000"/>
                <w:szCs w:val="20"/>
              </w:rPr>
              <w:t>GCOS Observation Requirements defined in OSCAR</w:t>
            </w:r>
            <w:r>
              <w:rPr>
                <w:rFonts w:asciiTheme="minorHAnsi" w:hAnsiTheme="minorHAnsi"/>
                <w:color w:val="000000"/>
                <w:szCs w:val="20"/>
              </w:rPr>
              <w:t xml:space="preserve">: none </w:t>
            </w:r>
          </w:p>
        </w:tc>
        <w:tc>
          <w:tcPr>
            <w:tcW w:w="7938" w:type="dxa"/>
            <w:vMerge/>
            <w:vAlign w:val="center"/>
          </w:tcPr>
          <w:p w:rsidR="005304A1" w:rsidRPr="00641D0F" w:rsidRDefault="005304A1" w:rsidP="00C524FE">
            <w:pPr>
              <w:spacing w:before="20" w:after="20"/>
              <w:rPr>
                <w:rFonts w:asciiTheme="minorHAnsi" w:hAnsiTheme="minorHAnsi"/>
                <w:color w:val="0000FF"/>
                <w:szCs w:val="20"/>
                <w:u w:val="single"/>
              </w:rPr>
            </w:pPr>
          </w:p>
        </w:tc>
      </w:tr>
      <w:tr w:rsidR="005304A1" w:rsidRPr="00641D0F" w:rsidTr="00F150AF">
        <w:trPr>
          <w:trHeight w:val="231"/>
        </w:trPr>
        <w:tc>
          <w:tcPr>
            <w:tcW w:w="1560" w:type="dxa"/>
            <w:vMerge w:val="restart"/>
            <w:shd w:val="clear" w:color="auto" w:fill="C2D69B" w:themeFill="accent3" w:themeFillTint="99"/>
            <w:vAlign w:val="center"/>
            <w:hideMark/>
          </w:tcPr>
          <w:p w:rsidR="005304A1" w:rsidRPr="001C6622" w:rsidRDefault="00845176" w:rsidP="008671E4">
            <w:pPr>
              <w:spacing w:before="20" w:after="20"/>
              <w:rPr>
                <w:rStyle w:val="Hyperlink"/>
              </w:rPr>
            </w:pPr>
            <w:hyperlink r:id="rId166" w:history="1">
              <w:r w:rsidR="005304A1" w:rsidRPr="001C6622">
                <w:rPr>
                  <w:rStyle w:val="Hyperlink"/>
                </w:rPr>
                <w:t>Ice Sheets</w:t>
              </w:r>
            </w:hyperlink>
          </w:p>
        </w:tc>
        <w:tc>
          <w:tcPr>
            <w:tcW w:w="2410" w:type="dxa"/>
            <w:gridSpan w:val="2"/>
            <w:vAlign w:val="center"/>
          </w:tcPr>
          <w:p w:rsidR="00F150AF" w:rsidRDefault="005304A1" w:rsidP="007319F5">
            <w:pPr>
              <w:spacing w:before="20" w:after="20"/>
              <w:rPr>
                <w:rFonts w:asciiTheme="minorHAnsi" w:hAnsiTheme="minorHAnsi"/>
                <w:color w:val="000000"/>
                <w:szCs w:val="20"/>
              </w:rPr>
            </w:pPr>
            <w:r w:rsidRPr="00641D0F">
              <w:rPr>
                <w:rFonts w:asciiTheme="minorHAnsi" w:hAnsiTheme="minorHAnsi"/>
                <w:color w:val="000000"/>
                <w:szCs w:val="20"/>
              </w:rPr>
              <w:t xml:space="preserve">Ice </w:t>
            </w:r>
            <w:r w:rsidR="00F150AF">
              <w:rPr>
                <w:rFonts w:asciiTheme="minorHAnsi" w:hAnsiTheme="minorHAnsi"/>
                <w:color w:val="000000"/>
                <w:szCs w:val="20"/>
              </w:rPr>
              <w:t>s</w:t>
            </w:r>
            <w:r w:rsidRPr="00641D0F">
              <w:rPr>
                <w:rFonts w:asciiTheme="minorHAnsi" w:hAnsiTheme="minorHAnsi"/>
                <w:color w:val="000000"/>
                <w:szCs w:val="20"/>
              </w:rPr>
              <w:t xml:space="preserve">heet </w:t>
            </w:r>
            <w:r w:rsidR="00F150AF">
              <w:rPr>
                <w:rFonts w:asciiTheme="minorHAnsi" w:hAnsiTheme="minorHAnsi"/>
                <w:color w:val="000000"/>
                <w:szCs w:val="20"/>
              </w:rPr>
              <w:t>m</w:t>
            </w:r>
            <w:r w:rsidRPr="00641D0F">
              <w:rPr>
                <w:rFonts w:asciiTheme="minorHAnsi" w:hAnsiTheme="minorHAnsi"/>
                <w:color w:val="000000"/>
                <w:szCs w:val="20"/>
              </w:rPr>
              <w:t xml:space="preserve">ass </w:t>
            </w:r>
            <w:r w:rsidR="00F150AF">
              <w:rPr>
                <w:rFonts w:asciiTheme="minorHAnsi" w:hAnsiTheme="minorHAnsi"/>
                <w:color w:val="000000"/>
                <w:szCs w:val="20"/>
              </w:rPr>
              <w:t>b</w:t>
            </w:r>
            <w:r w:rsidRPr="00641D0F">
              <w:rPr>
                <w:rFonts w:asciiTheme="minorHAnsi" w:hAnsiTheme="minorHAnsi"/>
                <w:color w:val="000000"/>
                <w:szCs w:val="20"/>
              </w:rPr>
              <w:t xml:space="preserve">alance </w:t>
            </w:r>
            <w:r w:rsidR="00F150AF">
              <w:rPr>
                <w:rFonts w:asciiTheme="minorHAnsi" w:hAnsiTheme="minorHAnsi"/>
                <w:color w:val="000000"/>
                <w:szCs w:val="20"/>
              </w:rPr>
              <w:t xml:space="preserve"> </w:t>
            </w:r>
            <w:r w:rsidRPr="00641D0F">
              <w:rPr>
                <w:rFonts w:asciiTheme="minorHAnsi" w:hAnsiTheme="minorHAnsi"/>
                <w:color w:val="000000"/>
                <w:szCs w:val="20"/>
              </w:rPr>
              <w:t xml:space="preserve">(kg m-2 yr-1) </w:t>
            </w:r>
          </w:p>
          <w:p w:rsidR="005304A1" w:rsidRDefault="005304A1" w:rsidP="007319F5">
            <w:pPr>
              <w:spacing w:before="20" w:after="20"/>
              <w:rPr>
                <w:rFonts w:asciiTheme="minorHAnsi" w:hAnsiTheme="minorHAnsi"/>
                <w:color w:val="000000"/>
                <w:szCs w:val="20"/>
              </w:rPr>
            </w:pPr>
            <w:r w:rsidRPr="00641D0F">
              <w:rPr>
                <w:rFonts w:asciiTheme="minorHAnsi" w:hAnsiTheme="minorHAnsi"/>
                <w:color w:val="000000"/>
                <w:szCs w:val="20"/>
              </w:rPr>
              <w:t>Extent (km2),</w:t>
            </w:r>
          </w:p>
          <w:p w:rsidR="005304A1" w:rsidRPr="00DA2EAE" w:rsidRDefault="005304A1" w:rsidP="007319F5">
            <w:pPr>
              <w:spacing w:before="20" w:after="20"/>
            </w:pPr>
            <w:r>
              <w:t>Ice sheet topography (cm)</w:t>
            </w:r>
          </w:p>
        </w:tc>
        <w:tc>
          <w:tcPr>
            <w:tcW w:w="3402" w:type="dxa"/>
            <w:gridSpan w:val="2"/>
            <w:vAlign w:val="center"/>
          </w:tcPr>
          <w:p w:rsidR="00FB4362" w:rsidRPr="0039773F" w:rsidRDefault="00FB4362" w:rsidP="00FB4362">
            <w:pPr>
              <w:spacing w:before="20" w:after="20"/>
              <w:rPr>
                <w:rFonts w:asciiTheme="minorHAnsi" w:hAnsiTheme="minorHAnsi"/>
                <w:color w:val="000000"/>
                <w:szCs w:val="20"/>
              </w:rPr>
            </w:pPr>
            <w:r>
              <w:rPr>
                <w:rFonts w:asciiTheme="minorHAnsi" w:hAnsiTheme="minorHAnsi"/>
                <w:color w:val="000000"/>
                <w:szCs w:val="20"/>
              </w:rPr>
              <w:t xml:space="preserve">Satellite measurement is the primary source, supported by targeted observations by aircraft of </w:t>
            </w:r>
            <w:r>
              <w:t>surface elevation, ice thickness, and basal characteristics</w:t>
            </w:r>
            <w:r>
              <w:rPr>
                <w:rFonts w:asciiTheme="minorHAnsi" w:hAnsiTheme="minorHAnsi"/>
                <w:color w:val="000000"/>
                <w:szCs w:val="20"/>
              </w:rPr>
              <w:t xml:space="preserve"> and </w:t>
            </w:r>
            <w:r w:rsidRPr="00F150AF">
              <w:rPr>
                <w:rFonts w:asciiTheme="minorHAnsi" w:hAnsiTheme="minorHAnsi"/>
                <w:i/>
                <w:color w:val="000000"/>
                <w:szCs w:val="20"/>
              </w:rPr>
              <w:t>in situ</w:t>
            </w:r>
            <w:r>
              <w:rPr>
                <w:rFonts w:asciiTheme="minorHAnsi" w:hAnsiTheme="minorHAnsi"/>
                <w:color w:val="000000"/>
                <w:szCs w:val="20"/>
              </w:rPr>
              <w:t xml:space="preserve"> measurements of firn temperature profile and surface climate.</w:t>
            </w:r>
          </w:p>
          <w:p w:rsidR="005304A1" w:rsidRPr="00641D0F" w:rsidRDefault="005304A1" w:rsidP="00C524FE">
            <w:pPr>
              <w:spacing w:before="20" w:after="20"/>
              <w:rPr>
                <w:rFonts w:asciiTheme="minorHAnsi" w:hAnsiTheme="minorHAnsi"/>
                <w:color w:val="0000FF"/>
                <w:szCs w:val="20"/>
                <w:u w:val="single"/>
              </w:rPr>
            </w:pPr>
          </w:p>
        </w:tc>
        <w:tc>
          <w:tcPr>
            <w:tcW w:w="7938" w:type="dxa"/>
            <w:vMerge w:val="restart"/>
          </w:tcPr>
          <w:p w:rsidR="00F150AF" w:rsidRDefault="00F150AF" w:rsidP="008333B1">
            <w:pPr>
              <w:spacing w:before="20" w:after="20"/>
              <w:rPr>
                <w:rFonts w:asciiTheme="minorHAnsi" w:hAnsiTheme="minorHAnsi"/>
                <w:color w:val="000000"/>
                <w:szCs w:val="20"/>
              </w:rPr>
            </w:pPr>
          </w:p>
          <w:p w:rsidR="005304A1" w:rsidRPr="00641D0F" w:rsidRDefault="00FB4362" w:rsidP="008333B1">
            <w:pPr>
              <w:spacing w:before="20" w:after="20"/>
              <w:rPr>
                <w:rFonts w:asciiTheme="minorHAnsi" w:hAnsiTheme="minorHAnsi"/>
                <w:color w:val="0000FF"/>
                <w:szCs w:val="20"/>
                <w:u w:val="single"/>
              </w:rPr>
            </w:pPr>
            <w:r w:rsidRPr="00FB4362">
              <w:rPr>
                <w:rFonts w:asciiTheme="minorHAnsi" w:hAnsiTheme="minorHAnsi"/>
                <w:color w:val="000000"/>
                <w:szCs w:val="20"/>
              </w:rPr>
              <w:t xml:space="preserve">The GOSIC description provides </w:t>
            </w:r>
            <w:r>
              <w:rPr>
                <w:rFonts w:asciiTheme="minorHAnsi" w:hAnsiTheme="minorHAnsi"/>
                <w:color w:val="000000"/>
                <w:szCs w:val="20"/>
              </w:rPr>
              <w:t xml:space="preserve">information on the observing of this </w:t>
            </w:r>
            <w:r w:rsidRPr="00FB4362">
              <w:rPr>
                <w:rFonts w:asciiTheme="minorHAnsi" w:hAnsiTheme="minorHAnsi"/>
                <w:color w:val="000000"/>
                <w:szCs w:val="20"/>
              </w:rPr>
              <w:t>ECV</w:t>
            </w:r>
            <w:r>
              <w:rPr>
                <w:rFonts w:asciiTheme="minorHAnsi" w:hAnsiTheme="minorHAnsi"/>
                <w:color w:val="000000"/>
                <w:szCs w:val="20"/>
              </w:rPr>
              <w:t xml:space="preserve"> (</w:t>
            </w:r>
            <w:hyperlink r:id="rId167" w:history="1">
              <w:r w:rsidR="008333B1" w:rsidRPr="001C6622">
                <w:rPr>
                  <w:rStyle w:val="Hyperlink"/>
                </w:rPr>
                <w:t>Ice Sheets</w:t>
              </w:r>
            </w:hyperlink>
            <w:r w:rsidR="008333B1" w:rsidRPr="008333B1">
              <w:rPr>
                <w:rFonts w:asciiTheme="minorHAnsi" w:hAnsiTheme="minorHAnsi"/>
                <w:color w:val="000000"/>
                <w:szCs w:val="20"/>
              </w:rPr>
              <w:t>)</w:t>
            </w:r>
          </w:p>
        </w:tc>
      </w:tr>
      <w:tr w:rsidR="005304A1" w:rsidRPr="00641D0F" w:rsidTr="00DA2EAE">
        <w:trPr>
          <w:trHeight w:val="231"/>
        </w:trPr>
        <w:tc>
          <w:tcPr>
            <w:tcW w:w="1560" w:type="dxa"/>
            <w:vMerge/>
            <w:shd w:val="clear" w:color="auto" w:fill="C2D69B" w:themeFill="accent3" w:themeFillTint="99"/>
            <w:vAlign w:val="center"/>
          </w:tcPr>
          <w:p w:rsidR="005304A1" w:rsidRPr="001C6622" w:rsidRDefault="005304A1" w:rsidP="00C524FE">
            <w:pPr>
              <w:spacing w:before="20" w:after="20"/>
              <w:rPr>
                <w:rStyle w:val="Hyperlink"/>
              </w:rPr>
            </w:pPr>
          </w:p>
        </w:tc>
        <w:tc>
          <w:tcPr>
            <w:tcW w:w="5812" w:type="dxa"/>
            <w:gridSpan w:val="4"/>
            <w:vAlign w:val="center"/>
          </w:tcPr>
          <w:p w:rsidR="005304A1" w:rsidRDefault="005304A1" w:rsidP="005304A1">
            <w:pPr>
              <w:spacing w:before="20" w:after="20"/>
              <w:rPr>
                <w:rFonts w:asciiTheme="minorHAnsi" w:hAnsiTheme="minorHAnsi"/>
                <w:color w:val="000000"/>
                <w:szCs w:val="20"/>
              </w:rPr>
            </w:pPr>
            <w:r w:rsidRPr="00641D0F">
              <w:rPr>
                <w:rFonts w:asciiTheme="minorHAnsi" w:hAnsiTheme="minorHAnsi"/>
                <w:color w:val="000000"/>
                <w:szCs w:val="20"/>
              </w:rPr>
              <w:t>GCOS Observation Requirements  defined in OSCAR:</w:t>
            </w:r>
          </w:p>
          <w:p w:rsidR="005304A1" w:rsidRPr="00641D0F" w:rsidRDefault="00845176" w:rsidP="005304A1">
            <w:pPr>
              <w:spacing w:before="20" w:after="20"/>
              <w:rPr>
                <w:rFonts w:asciiTheme="minorHAnsi" w:hAnsiTheme="minorHAnsi"/>
                <w:color w:val="0000FF"/>
                <w:szCs w:val="20"/>
                <w:u w:val="single"/>
              </w:rPr>
            </w:pPr>
            <w:hyperlink r:id="rId168" w:history="1">
              <w:r w:rsidR="005304A1" w:rsidRPr="00F77641">
                <w:rPr>
                  <w:rStyle w:val="Hyperlink"/>
                  <w:rFonts w:asciiTheme="minorHAnsi" w:hAnsiTheme="minorHAnsi"/>
                  <w:szCs w:val="20"/>
                </w:rPr>
                <w:t>www.wmo-sat.info/oscar/requirements/view/668</w:t>
              </w:r>
            </w:hyperlink>
            <w:r w:rsidR="005304A1">
              <w:rPr>
                <w:rFonts w:asciiTheme="minorHAnsi" w:hAnsiTheme="minorHAnsi"/>
                <w:color w:val="0000FF"/>
                <w:szCs w:val="20"/>
                <w:u w:val="single"/>
              </w:rPr>
              <w:t xml:space="preserve"> </w:t>
            </w:r>
            <w:r w:rsidR="005304A1" w:rsidRPr="005304A1">
              <w:t>(topography)</w:t>
            </w:r>
          </w:p>
        </w:tc>
        <w:tc>
          <w:tcPr>
            <w:tcW w:w="7938" w:type="dxa"/>
            <w:vMerge/>
            <w:vAlign w:val="center"/>
          </w:tcPr>
          <w:p w:rsidR="005304A1" w:rsidRPr="00641D0F" w:rsidRDefault="005304A1" w:rsidP="00C524FE">
            <w:pPr>
              <w:spacing w:before="20" w:after="20"/>
              <w:rPr>
                <w:rFonts w:asciiTheme="minorHAnsi" w:hAnsiTheme="minorHAnsi"/>
                <w:color w:val="0000FF"/>
                <w:szCs w:val="20"/>
                <w:u w:val="single"/>
              </w:rPr>
            </w:pPr>
          </w:p>
        </w:tc>
      </w:tr>
    </w:tbl>
    <w:p w:rsidR="00235BC4" w:rsidRDefault="00235BC4"/>
    <w:p w:rsidR="00FF7103" w:rsidRPr="00FF7103" w:rsidRDefault="00FF7103" w:rsidP="00102C03">
      <w:pPr>
        <w:spacing w:after="0"/>
        <w:ind w:left="-709"/>
        <w:rPr>
          <w:rFonts w:asciiTheme="minorHAnsi" w:hAnsiTheme="minorHAnsi"/>
          <w:sz w:val="18"/>
          <w:szCs w:val="18"/>
        </w:rPr>
      </w:pPr>
      <w:r w:rsidRPr="00FF7103">
        <w:rPr>
          <w:rFonts w:asciiTheme="minorHAnsi" w:hAnsiTheme="minorHAnsi"/>
          <w:sz w:val="18"/>
          <w:szCs w:val="18"/>
        </w:rPr>
        <w:t>SBSTA. 2009a. Assessment of the status of the development of standards for essential climate variables in the terrestrial domain and development</w:t>
      </w:r>
      <w:r>
        <w:rPr>
          <w:rFonts w:asciiTheme="minorHAnsi" w:hAnsiTheme="minorHAnsi"/>
          <w:sz w:val="18"/>
          <w:szCs w:val="18"/>
        </w:rPr>
        <w:t xml:space="preserve"> </w:t>
      </w:r>
      <w:r w:rsidRPr="00FF7103">
        <w:rPr>
          <w:rFonts w:asciiTheme="minorHAnsi" w:hAnsiTheme="minorHAnsi"/>
          <w:sz w:val="18"/>
          <w:szCs w:val="18"/>
        </w:rPr>
        <w:t xml:space="preserve">of </w:t>
      </w:r>
      <w:r>
        <w:rPr>
          <w:rFonts w:asciiTheme="minorHAnsi" w:hAnsiTheme="minorHAnsi"/>
          <w:sz w:val="18"/>
          <w:szCs w:val="18"/>
        </w:rPr>
        <w:t>a framework for climate-related t</w:t>
      </w:r>
      <w:r w:rsidRPr="00FF7103">
        <w:rPr>
          <w:rFonts w:asciiTheme="minorHAnsi" w:hAnsiTheme="minorHAnsi"/>
          <w:sz w:val="18"/>
          <w:szCs w:val="18"/>
        </w:rPr>
        <w:t>errestrial observations: Update on progress. Report CCC/SBSTA/2009/MISC.8, Subsidiary Body for Scientific and Technological Advice, Thirtieth session, Item 6 of the provisional agenda, Research and systematic observation, Revised submission from the secretariat of the Global Terrestrial Observing System, Bonn 1–10 June</w:t>
      </w:r>
      <w:r>
        <w:rPr>
          <w:rFonts w:asciiTheme="minorHAnsi" w:hAnsiTheme="minorHAnsi"/>
          <w:sz w:val="18"/>
          <w:szCs w:val="18"/>
        </w:rPr>
        <w:t xml:space="preserve">. </w:t>
      </w:r>
      <w:r w:rsidRPr="00FF7103">
        <w:rPr>
          <w:rFonts w:asciiTheme="minorHAnsi" w:hAnsiTheme="minorHAnsi"/>
          <w:sz w:val="18"/>
          <w:szCs w:val="18"/>
        </w:rPr>
        <w:t xml:space="preserve">2009. 86p. </w:t>
      </w:r>
      <w:hyperlink r:id="rId169" w:history="1">
        <w:r w:rsidRPr="00055A18">
          <w:rPr>
            <w:rStyle w:val="Hyperlink"/>
            <w:rFonts w:asciiTheme="minorHAnsi" w:hAnsiTheme="minorHAnsi"/>
            <w:sz w:val="18"/>
            <w:szCs w:val="18"/>
          </w:rPr>
          <w:t>http://unfccc.int/resource/docs/2009/sbsta/eng/misc08.pdf</w:t>
        </w:r>
      </w:hyperlink>
      <w:r>
        <w:rPr>
          <w:rFonts w:asciiTheme="minorHAnsi" w:hAnsiTheme="minorHAnsi"/>
          <w:sz w:val="18"/>
          <w:szCs w:val="18"/>
        </w:rPr>
        <w:t xml:space="preserve"> </w:t>
      </w:r>
    </w:p>
    <w:p w:rsidR="00235BC4" w:rsidRDefault="00235BC4" w:rsidP="00FF7103">
      <w:pPr>
        <w:ind w:left="-709"/>
      </w:pPr>
    </w:p>
    <w:p w:rsidR="00683249" w:rsidRDefault="00683249" w:rsidP="00683249">
      <w:pPr>
        <w:spacing w:after="200" w:line="276" w:lineRule="auto"/>
        <w:ind w:left="357" w:hanging="357"/>
        <w:jc w:val="both"/>
        <w:sectPr w:rsidR="00683249" w:rsidSect="00AD4589">
          <w:pgSz w:w="16838" w:h="11906" w:orient="landscape"/>
          <w:pgMar w:top="1361" w:right="1440" w:bottom="1247" w:left="1440" w:header="709" w:footer="709" w:gutter="0"/>
          <w:cols w:space="708"/>
          <w:docGrid w:linePitch="360"/>
        </w:sectPr>
      </w:pPr>
    </w:p>
    <w:p w:rsidR="00683249" w:rsidRDefault="00683249" w:rsidP="00683249">
      <w:pPr>
        <w:pStyle w:val="Heading1"/>
        <w:spacing w:before="0"/>
        <w:ind w:left="-567"/>
        <w:rPr>
          <w:rFonts w:asciiTheme="minorHAnsi" w:hAnsiTheme="minorHAnsi"/>
          <w:b w:val="0"/>
          <w:bCs w:val="0"/>
          <w:i/>
        </w:rPr>
      </w:pPr>
      <w:r>
        <w:rPr>
          <w:rFonts w:asciiTheme="minorHAnsi" w:hAnsiTheme="minorHAnsi"/>
          <w:b w:val="0"/>
          <w:bCs w:val="0"/>
          <w:i/>
        </w:rPr>
        <w:t>GCOS requirements and international observing standards: Oceanic Domain</w:t>
      </w:r>
    </w:p>
    <w:p w:rsidR="00D31FD9" w:rsidRDefault="00683249" w:rsidP="00D31FD9">
      <w:pPr>
        <w:ind w:left="-567"/>
        <w:rPr>
          <w:sz w:val="22"/>
          <w:szCs w:val="22"/>
        </w:rPr>
      </w:pPr>
      <w:r w:rsidRPr="0036761F">
        <w:rPr>
          <w:sz w:val="22"/>
          <w:szCs w:val="22"/>
        </w:rPr>
        <w:t xml:space="preserve">The following tables for the oceanic domains cover </w:t>
      </w:r>
      <w:r w:rsidRPr="0065527F">
        <w:rPr>
          <w:i/>
          <w:sz w:val="22"/>
          <w:szCs w:val="22"/>
        </w:rPr>
        <w:t>in situ</w:t>
      </w:r>
      <w:r w:rsidRPr="0036761F">
        <w:rPr>
          <w:sz w:val="22"/>
          <w:szCs w:val="22"/>
        </w:rPr>
        <w:t xml:space="preserve"> measurements of the </w:t>
      </w:r>
      <w:r w:rsidR="00D31FD9" w:rsidRPr="0036761F">
        <w:rPr>
          <w:sz w:val="22"/>
          <w:szCs w:val="22"/>
        </w:rPr>
        <w:t>surface, subsurface and water column of the</w:t>
      </w:r>
      <w:r w:rsidRPr="0036761F">
        <w:rPr>
          <w:sz w:val="22"/>
          <w:szCs w:val="22"/>
        </w:rPr>
        <w:t xml:space="preserve"> sea.  </w:t>
      </w:r>
      <w:r w:rsidR="00D31FD9" w:rsidRPr="0036761F">
        <w:rPr>
          <w:sz w:val="22"/>
          <w:szCs w:val="22"/>
        </w:rPr>
        <w:t>I</w:t>
      </w:r>
      <w:r w:rsidRPr="0036761F">
        <w:rPr>
          <w:sz w:val="22"/>
          <w:szCs w:val="22"/>
        </w:rPr>
        <w:t xml:space="preserve">nformation on GCOS climate observing requirements is taken from OSCAR (see Box 3).  </w:t>
      </w:r>
      <w:r w:rsidR="0036761F" w:rsidRPr="0036761F">
        <w:rPr>
          <w:sz w:val="22"/>
          <w:szCs w:val="22"/>
        </w:rPr>
        <w:t xml:space="preserve">The </w:t>
      </w:r>
      <w:r w:rsidR="0036761F" w:rsidRPr="0036761F">
        <w:rPr>
          <w:bCs/>
          <w:sz w:val="22"/>
          <w:szCs w:val="22"/>
        </w:rPr>
        <w:t>Ocean Observations Panel for Climate</w:t>
      </w:r>
      <w:r w:rsidR="0036761F" w:rsidRPr="0036761F">
        <w:rPr>
          <w:sz w:val="22"/>
          <w:szCs w:val="22"/>
        </w:rPr>
        <w:t xml:space="preserve"> (OOPC) is a scientific expert advisory group charged with making recommendations for a </w:t>
      </w:r>
      <w:r w:rsidR="0036761F" w:rsidRPr="0036761F">
        <w:rPr>
          <w:bCs/>
          <w:sz w:val="22"/>
          <w:szCs w:val="22"/>
        </w:rPr>
        <w:t>sustained global ocean observing system for climate</w:t>
      </w:r>
      <w:r w:rsidR="0036761F" w:rsidRPr="0036761F">
        <w:rPr>
          <w:sz w:val="22"/>
          <w:szCs w:val="22"/>
        </w:rPr>
        <w:t xml:space="preserve"> in support of the goals of its sponsors GCOS, GOOS and the WCRP.</w:t>
      </w:r>
    </w:p>
    <w:p w:rsidR="0064523A" w:rsidRDefault="0064523A" w:rsidP="00D31FD9">
      <w:pPr>
        <w:ind w:left="-567"/>
        <w:rPr>
          <w:sz w:val="22"/>
          <w:szCs w:val="22"/>
        </w:rPr>
      </w:pPr>
      <w:r>
        <w:rPr>
          <w:sz w:val="22"/>
          <w:szCs w:val="22"/>
        </w:rPr>
        <w:t xml:space="preserve">Details of instrumentation and supporting documentation for the measurement of ECVs </w:t>
      </w:r>
      <w:r w:rsidR="008B7DA2">
        <w:rPr>
          <w:sz w:val="22"/>
          <w:szCs w:val="22"/>
        </w:rPr>
        <w:t>can be</w:t>
      </w:r>
      <w:r>
        <w:rPr>
          <w:sz w:val="22"/>
          <w:szCs w:val="22"/>
        </w:rPr>
        <w:t xml:space="preserve"> sourced through the websites </w:t>
      </w:r>
      <w:r w:rsidR="008B7DA2">
        <w:rPr>
          <w:sz w:val="22"/>
          <w:szCs w:val="22"/>
        </w:rPr>
        <w:t xml:space="preserve">and contacts provided for the </w:t>
      </w:r>
      <w:r>
        <w:rPr>
          <w:sz w:val="22"/>
          <w:szCs w:val="22"/>
        </w:rPr>
        <w:t>contributing networks</w:t>
      </w:r>
      <w:r w:rsidR="008B7DA2">
        <w:rPr>
          <w:sz w:val="22"/>
          <w:szCs w:val="22"/>
        </w:rPr>
        <w:t xml:space="preserve">. These are provided on the </w:t>
      </w:r>
      <w:r>
        <w:rPr>
          <w:sz w:val="22"/>
          <w:szCs w:val="22"/>
        </w:rPr>
        <w:t>OOPC website</w:t>
      </w:r>
      <w:r w:rsidR="002C6AB1">
        <w:rPr>
          <w:sz w:val="22"/>
          <w:szCs w:val="22"/>
        </w:rPr>
        <w:t xml:space="preserve"> (see extracts below copyright: </w:t>
      </w:r>
      <w:r w:rsidR="002C6AB1">
        <w:t>© 2005-6 IOC/UNESCO)</w:t>
      </w:r>
      <w:r>
        <w:rPr>
          <w:sz w:val="22"/>
          <w:szCs w:val="22"/>
        </w:rPr>
        <w:t xml:space="preserve"> </w:t>
      </w:r>
    </w:p>
    <w:p w:rsidR="0064523A" w:rsidRDefault="003D15C0" w:rsidP="00D31FD9">
      <w:pPr>
        <w:ind w:left="-567"/>
        <w:rPr>
          <w:b/>
          <w:sz w:val="28"/>
          <w:szCs w:val="28"/>
        </w:rPr>
      </w:pPr>
      <w:r>
        <w:rPr>
          <w:b/>
          <w:sz w:val="28"/>
          <w:szCs w:val="28"/>
        </w:rPr>
        <w:t xml:space="preserve">        </w:t>
      </w:r>
      <w:r w:rsidR="0064523A" w:rsidRPr="0064523A">
        <w:rPr>
          <w:b/>
          <w:sz w:val="28"/>
          <w:szCs w:val="28"/>
        </w:rPr>
        <w:t>Subsurface composite network</w:t>
      </w:r>
      <w:r w:rsidR="0064523A">
        <w:rPr>
          <w:b/>
          <w:sz w:val="28"/>
          <w:szCs w:val="28"/>
        </w:rPr>
        <w:t xml:space="preserve">: </w:t>
      </w:r>
      <w:hyperlink r:id="rId170" w:history="1">
        <w:r w:rsidR="0064523A" w:rsidRPr="007A604E">
          <w:rPr>
            <w:rStyle w:val="Hyperlink"/>
            <w:b/>
            <w:sz w:val="28"/>
            <w:szCs w:val="28"/>
          </w:rPr>
          <w:t>http://ioc-goos-oopc.org/obs/subsurface.php</w:t>
        </w:r>
      </w:hyperlink>
      <w:r w:rsidR="0064523A">
        <w:rPr>
          <w:b/>
          <w:sz w:val="28"/>
          <w:szCs w:val="28"/>
        </w:rPr>
        <w:t xml:space="preserve"> </w:t>
      </w:r>
    </w:p>
    <w:tbl>
      <w:tblPr>
        <w:tblW w:w="4941" w:type="pct"/>
        <w:tblCellSpacing w:w="15" w:type="dxa"/>
        <w:tblCellMar>
          <w:top w:w="15" w:type="dxa"/>
          <w:left w:w="15" w:type="dxa"/>
          <w:bottom w:w="15" w:type="dxa"/>
          <w:right w:w="15" w:type="dxa"/>
        </w:tblCellMar>
        <w:tblLook w:val="04A0" w:firstRow="1" w:lastRow="0" w:firstColumn="1" w:lastColumn="0" w:noHBand="0" w:noVBand="1"/>
      </w:tblPr>
      <w:tblGrid>
        <w:gridCol w:w="1577"/>
        <w:gridCol w:w="1097"/>
        <w:gridCol w:w="30"/>
        <w:gridCol w:w="3153"/>
        <w:gridCol w:w="3420"/>
      </w:tblGrid>
      <w:tr w:rsidR="002C6AB1" w:rsidTr="002C6AB1">
        <w:trPr>
          <w:tblCellSpacing w:w="15" w:type="dxa"/>
        </w:trPr>
        <w:tc>
          <w:tcPr>
            <w:tcW w:w="1532" w:type="dxa"/>
            <w:shd w:val="clear" w:color="auto" w:fill="CCCCCC"/>
            <w:vAlign w:val="center"/>
            <w:hideMark/>
          </w:tcPr>
          <w:p w:rsidR="002C6AB1" w:rsidRDefault="002C6AB1" w:rsidP="00AA1A40">
            <w:pPr>
              <w:rPr>
                <w:sz w:val="24"/>
              </w:rPr>
            </w:pPr>
          </w:p>
        </w:tc>
        <w:tc>
          <w:tcPr>
            <w:tcW w:w="1097" w:type="dxa"/>
            <w:gridSpan w:val="2"/>
            <w:shd w:val="clear" w:color="auto" w:fill="CCCCCC"/>
            <w:vAlign w:val="center"/>
          </w:tcPr>
          <w:p w:rsidR="002C6AB1" w:rsidRDefault="002C6AB1" w:rsidP="00AA1A40">
            <w:pPr>
              <w:rPr>
                <w:sz w:val="24"/>
              </w:rPr>
            </w:pPr>
            <w:r>
              <w:t>Component network</w:t>
            </w:r>
          </w:p>
        </w:tc>
        <w:tc>
          <w:tcPr>
            <w:tcW w:w="3123" w:type="dxa"/>
            <w:shd w:val="clear" w:color="auto" w:fill="CCCCCC"/>
            <w:vAlign w:val="center"/>
          </w:tcPr>
          <w:p w:rsidR="002C6AB1" w:rsidRDefault="002C6AB1" w:rsidP="002C6AB1">
            <w:pPr>
              <w:jc w:val="center"/>
              <w:rPr>
                <w:sz w:val="24"/>
              </w:rPr>
            </w:pPr>
            <w:r>
              <w:t>ECVs</w:t>
            </w:r>
          </w:p>
        </w:tc>
        <w:tc>
          <w:tcPr>
            <w:tcW w:w="3375" w:type="dxa"/>
            <w:shd w:val="clear" w:color="auto" w:fill="CCCCCC"/>
            <w:vAlign w:val="center"/>
            <w:hideMark/>
          </w:tcPr>
          <w:p w:rsidR="002C6AB1" w:rsidRDefault="002C6AB1" w:rsidP="00AA1A40">
            <w:pPr>
              <w:rPr>
                <w:sz w:val="24"/>
              </w:rPr>
            </w:pPr>
            <w:r>
              <w:t> International coordination provided by:</w:t>
            </w:r>
          </w:p>
        </w:tc>
      </w:tr>
      <w:tr w:rsidR="002C6AB1" w:rsidTr="002C6AB1">
        <w:trPr>
          <w:tblCellSpacing w:w="15" w:type="dxa"/>
        </w:trPr>
        <w:tc>
          <w:tcPr>
            <w:tcW w:w="1532" w:type="dxa"/>
            <w:shd w:val="clear" w:color="auto" w:fill="CCCCCC"/>
            <w:vAlign w:val="center"/>
            <w:hideMark/>
          </w:tcPr>
          <w:p w:rsidR="002C6AB1" w:rsidRDefault="002C6AB1">
            <w:pPr>
              <w:rPr>
                <w:sz w:val="24"/>
              </w:rPr>
            </w:pPr>
            <w:r>
              <w:rPr>
                <w:noProof/>
              </w:rPr>
              <w:drawing>
                <wp:inline distT="0" distB="0" distL="0" distR="0" wp14:anchorId="5227E0F1" wp14:editId="5EED51B2">
                  <wp:extent cx="953135" cy="953135"/>
                  <wp:effectExtent l="0" t="0" r="0" b="0"/>
                  <wp:docPr id="6" name="Picture 6" descr="scatterometer wi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atterometer winds"/>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953135" cy="953135"/>
                          </a:xfrm>
                          <a:prstGeom prst="rect">
                            <a:avLst/>
                          </a:prstGeom>
                          <a:noFill/>
                          <a:ln>
                            <a:noFill/>
                          </a:ln>
                        </pic:spPr>
                      </pic:pic>
                    </a:graphicData>
                  </a:graphic>
                </wp:inline>
              </w:drawing>
            </w:r>
          </w:p>
        </w:tc>
        <w:tc>
          <w:tcPr>
            <w:tcW w:w="1067" w:type="dxa"/>
            <w:shd w:val="clear" w:color="auto" w:fill="CCCCCC"/>
            <w:vAlign w:val="center"/>
            <w:hideMark/>
          </w:tcPr>
          <w:p w:rsidR="002C6AB1" w:rsidRDefault="002C6AB1">
            <w:pPr>
              <w:rPr>
                <w:sz w:val="24"/>
              </w:rPr>
            </w:pPr>
            <w:r>
              <w:t xml:space="preserve">Reference mooring network (29 moorings) </w:t>
            </w:r>
          </w:p>
        </w:tc>
        <w:tc>
          <w:tcPr>
            <w:tcW w:w="3153" w:type="dxa"/>
            <w:gridSpan w:val="2"/>
            <w:shd w:val="clear" w:color="auto" w:fill="CCCCCC"/>
            <w:vAlign w:val="center"/>
            <w:hideMark/>
          </w:tcPr>
          <w:p w:rsidR="002C6AB1" w:rsidRDefault="002C6AB1">
            <w:pPr>
              <w:rPr>
                <w:sz w:val="24"/>
              </w:rPr>
            </w:pPr>
            <w:r>
              <w:t xml:space="preserve">all autonomously observable ECVs </w:t>
            </w:r>
          </w:p>
        </w:tc>
        <w:tc>
          <w:tcPr>
            <w:tcW w:w="3375" w:type="dxa"/>
            <w:shd w:val="clear" w:color="auto" w:fill="CCCCCC"/>
            <w:vAlign w:val="center"/>
            <w:hideMark/>
          </w:tcPr>
          <w:p w:rsidR="002C6AB1" w:rsidRDefault="00845176">
            <w:pPr>
              <w:rPr>
                <w:sz w:val="24"/>
              </w:rPr>
            </w:pPr>
            <w:hyperlink r:id="rId172" w:history="1">
              <w:r w:rsidR="002C6AB1">
                <w:rPr>
                  <w:rStyle w:val="Hyperlink"/>
                </w:rPr>
                <w:t>OceanSITES</w:t>
              </w:r>
            </w:hyperlink>
          </w:p>
        </w:tc>
      </w:tr>
      <w:tr w:rsidR="002C6AB1" w:rsidTr="002C6AB1">
        <w:trPr>
          <w:tblCellSpacing w:w="15" w:type="dxa"/>
        </w:trPr>
        <w:tc>
          <w:tcPr>
            <w:tcW w:w="1532" w:type="dxa"/>
            <w:shd w:val="clear" w:color="auto" w:fill="CCCCCC"/>
            <w:vAlign w:val="center"/>
            <w:hideMark/>
          </w:tcPr>
          <w:p w:rsidR="002C6AB1" w:rsidRDefault="002C6AB1">
            <w:pPr>
              <w:rPr>
                <w:sz w:val="24"/>
              </w:rPr>
            </w:pPr>
            <w:r>
              <w:rPr>
                <w:noProof/>
              </w:rPr>
              <w:drawing>
                <wp:inline distT="0" distB="0" distL="0" distR="0" wp14:anchorId="5163F2D4" wp14:editId="02678EB4">
                  <wp:extent cx="953135" cy="953135"/>
                  <wp:effectExtent l="0" t="0" r="0" b="0"/>
                  <wp:docPr id="5" name="Picture 5" descr="Brazil current 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zil current rings"/>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953135" cy="953135"/>
                          </a:xfrm>
                          <a:prstGeom prst="rect">
                            <a:avLst/>
                          </a:prstGeom>
                          <a:noFill/>
                          <a:ln>
                            <a:noFill/>
                          </a:ln>
                        </pic:spPr>
                      </pic:pic>
                    </a:graphicData>
                  </a:graphic>
                </wp:inline>
              </w:drawing>
            </w:r>
          </w:p>
        </w:tc>
        <w:tc>
          <w:tcPr>
            <w:tcW w:w="1067" w:type="dxa"/>
            <w:shd w:val="clear" w:color="auto" w:fill="CCCCCC"/>
            <w:vAlign w:val="center"/>
            <w:hideMark/>
          </w:tcPr>
          <w:p w:rsidR="002C6AB1" w:rsidRDefault="002C6AB1">
            <w:pPr>
              <w:rPr>
                <w:sz w:val="24"/>
              </w:rPr>
            </w:pPr>
            <w:r>
              <w:t xml:space="preserve">Sustained and repeated ship-based hydrography network </w:t>
            </w:r>
          </w:p>
        </w:tc>
        <w:tc>
          <w:tcPr>
            <w:tcW w:w="3153" w:type="dxa"/>
            <w:gridSpan w:val="2"/>
            <w:shd w:val="clear" w:color="auto" w:fill="CCCCCC"/>
            <w:vAlign w:val="center"/>
            <w:hideMark/>
          </w:tcPr>
          <w:p w:rsidR="002C6AB1" w:rsidRDefault="002C6AB1">
            <w:pPr>
              <w:rPr>
                <w:sz w:val="24"/>
              </w:rPr>
            </w:pPr>
            <w:r>
              <w:t xml:space="preserve">All feasible ECVs, including those that depend on obtaining water samples </w:t>
            </w:r>
          </w:p>
        </w:tc>
        <w:tc>
          <w:tcPr>
            <w:tcW w:w="3375" w:type="dxa"/>
            <w:shd w:val="clear" w:color="auto" w:fill="CCCCCC"/>
            <w:vAlign w:val="center"/>
            <w:hideMark/>
          </w:tcPr>
          <w:p w:rsidR="002C6AB1" w:rsidRDefault="00845176">
            <w:pPr>
              <w:rPr>
                <w:sz w:val="24"/>
              </w:rPr>
            </w:pPr>
            <w:hyperlink r:id="rId174" w:history="1">
              <w:r w:rsidR="002C6AB1">
                <w:rPr>
                  <w:rStyle w:val="Hyperlink"/>
                </w:rPr>
                <w:t>GO-SHIP</w:t>
              </w:r>
            </w:hyperlink>
            <w:r w:rsidR="002C6AB1">
              <w:br/>
              <w:t xml:space="preserve">(from a programme initiated in </w:t>
            </w:r>
            <w:hyperlink r:id="rId175" w:history="1">
              <w:r w:rsidR="002C6AB1">
                <w:rPr>
                  <w:rStyle w:val="Hyperlink"/>
                </w:rPr>
                <w:t>IOCCP</w:t>
              </w:r>
            </w:hyperlink>
            <w:r w:rsidR="002C6AB1">
              <w:t xml:space="preserve"> and </w:t>
            </w:r>
            <w:hyperlink r:id="rId176" w:history="1">
              <w:r w:rsidR="002C6AB1">
                <w:rPr>
                  <w:rStyle w:val="Hyperlink"/>
                </w:rPr>
                <w:t>CLIVAR)</w:t>
              </w:r>
            </w:hyperlink>
          </w:p>
        </w:tc>
      </w:tr>
      <w:tr w:rsidR="002C6AB1" w:rsidTr="002C6AB1">
        <w:trPr>
          <w:tblCellSpacing w:w="15" w:type="dxa"/>
        </w:trPr>
        <w:tc>
          <w:tcPr>
            <w:tcW w:w="1532" w:type="dxa"/>
            <w:shd w:val="clear" w:color="auto" w:fill="CCCCCC"/>
            <w:vAlign w:val="center"/>
            <w:hideMark/>
          </w:tcPr>
          <w:p w:rsidR="002C6AB1" w:rsidRDefault="002C6AB1">
            <w:pPr>
              <w:rPr>
                <w:sz w:val="24"/>
              </w:rPr>
            </w:pPr>
            <w:r>
              <w:rPr>
                <w:noProof/>
              </w:rPr>
              <w:drawing>
                <wp:inline distT="0" distB="0" distL="0" distR="0" wp14:anchorId="59DA4124" wp14:editId="2501F34D">
                  <wp:extent cx="953135" cy="953135"/>
                  <wp:effectExtent l="0" t="0" r="0" b="0"/>
                  <wp:docPr id="4" name="Picture 4" descr="high-res alti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gh-res altimetry"/>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953135" cy="953135"/>
                          </a:xfrm>
                          <a:prstGeom prst="rect">
                            <a:avLst/>
                          </a:prstGeom>
                          <a:noFill/>
                          <a:ln>
                            <a:noFill/>
                          </a:ln>
                        </pic:spPr>
                      </pic:pic>
                    </a:graphicData>
                  </a:graphic>
                </wp:inline>
              </w:drawing>
            </w:r>
          </w:p>
        </w:tc>
        <w:tc>
          <w:tcPr>
            <w:tcW w:w="1067" w:type="dxa"/>
            <w:shd w:val="clear" w:color="auto" w:fill="CCCCCC"/>
            <w:vAlign w:val="center"/>
            <w:hideMark/>
          </w:tcPr>
          <w:p w:rsidR="002C6AB1" w:rsidRDefault="002C6AB1">
            <w:pPr>
              <w:rPr>
                <w:sz w:val="24"/>
              </w:rPr>
            </w:pPr>
            <w:r>
              <w:t xml:space="preserve">Argo network </w:t>
            </w:r>
          </w:p>
        </w:tc>
        <w:tc>
          <w:tcPr>
            <w:tcW w:w="3153" w:type="dxa"/>
            <w:gridSpan w:val="2"/>
            <w:shd w:val="clear" w:color="auto" w:fill="CCCCCC"/>
            <w:vAlign w:val="center"/>
            <w:hideMark/>
          </w:tcPr>
          <w:p w:rsidR="002C6AB1" w:rsidRDefault="002C6AB1">
            <w:pPr>
              <w:rPr>
                <w:sz w:val="24"/>
              </w:rPr>
            </w:pPr>
            <w:r>
              <w:t xml:space="preserve">Temperature, Salinity, Currrent </w:t>
            </w:r>
          </w:p>
        </w:tc>
        <w:tc>
          <w:tcPr>
            <w:tcW w:w="3375" w:type="dxa"/>
            <w:shd w:val="clear" w:color="auto" w:fill="CCCCCC"/>
            <w:vAlign w:val="center"/>
            <w:hideMark/>
          </w:tcPr>
          <w:p w:rsidR="002C6AB1" w:rsidRDefault="00845176">
            <w:pPr>
              <w:rPr>
                <w:sz w:val="24"/>
              </w:rPr>
            </w:pPr>
            <w:hyperlink r:id="rId178" w:history="1">
              <w:r w:rsidR="002C6AB1">
                <w:rPr>
                  <w:rStyle w:val="Hyperlink"/>
                </w:rPr>
                <w:t>Argo</w:t>
              </w:r>
            </w:hyperlink>
          </w:p>
        </w:tc>
      </w:tr>
      <w:tr w:rsidR="002C6AB1" w:rsidTr="002C6AB1">
        <w:trPr>
          <w:tblCellSpacing w:w="15" w:type="dxa"/>
        </w:trPr>
        <w:tc>
          <w:tcPr>
            <w:tcW w:w="1532" w:type="dxa"/>
            <w:shd w:val="clear" w:color="auto" w:fill="CCCCCC"/>
            <w:vAlign w:val="center"/>
            <w:hideMark/>
          </w:tcPr>
          <w:p w:rsidR="002C6AB1" w:rsidRPr="002C6AB1" w:rsidRDefault="002C6AB1" w:rsidP="00AA1A40">
            <w:pPr>
              <w:rPr>
                <w:noProof/>
              </w:rPr>
            </w:pPr>
            <w:r>
              <w:rPr>
                <w:noProof/>
              </w:rPr>
              <w:drawing>
                <wp:inline distT="0" distB="0" distL="0" distR="0" wp14:anchorId="74CA47DF" wp14:editId="0F3421E9">
                  <wp:extent cx="953135" cy="953135"/>
                  <wp:effectExtent l="0" t="0" r="0" b="0"/>
                  <wp:docPr id="8" name="Picture 8" descr="AVH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VHRR"/>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953135" cy="953135"/>
                          </a:xfrm>
                          <a:prstGeom prst="rect">
                            <a:avLst/>
                          </a:prstGeom>
                          <a:noFill/>
                          <a:ln>
                            <a:noFill/>
                          </a:ln>
                        </pic:spPr>
                      </pic:pic>
                    </a:graphicData>
                  </a:graphic>
                </wp:inline>
              </w:drawing>
            </w:r>
          </w:p>
        </w:tc>
        <w:tc>
          <w:tcPr>
            <w:tcW w:w="1067" w:type="dxa"/>
            <w:shd w:val="clear" w:color="auto" w:fill="CCCCCC"/>
            <w:vAlign w:val="center"/>
            <w:hideMark/>
          </w:tcPr>
          <w:p w:rsidR="002C6AB1" w:rsidRPr="002C6AB1" w:rsidRDefault="002C6AB1" w:rsidP="00AA1A40">
            <w:r>
              <w:t xml:space="preserve">Repeat XBT line network (41 lines) </w:t>
            </w:r>
          </w:p>
        </w:tc>
        <w:tc>
          <w:tcPr>
            <w:tcW w:w="3153" w:type="dxa"/>
            <w:gridSpan w:val="2"/>
            <w:shd w:val="clear" w:color="auto" w:fill="CCCCCC"/>
            <w:vAlign w:val="center"/>
            <w:hideMark/>
          </w:tcPr>
          <w:p w:rsidR="002C6AB1" w:rsidRPr="002C6AB1" w:rsidRDefault="002C6AB1" w:rsidP="00AA1A40">
            <w:r>
              <w:t>Temperature</w:t>
            </w:r>
          </w:p>
        </w:tc>
        <w:tc>
          <w:tcPr>
            <w:tcW w:w="3375" w:type="dxa"/>
            <w:shd w:val="clear" w:color="auto" w:fill="CCCCCC"/>
            <w:vAlign w:val="center"/>
            <w:hideMark/>
          </w:tcPr>
          <w:p w:rsidR="002C6AB1" w:rsidRPr="002C6AB1" w:rsidRDefault="002C6AB1" w:rsidP="00AA1A40">
            <w:r>
              <w:t xml:space="preserve">JCOMM </w:t>
            </w:r>
            <w:hyperlink r:id="rId180" w:history="1">
              <w:r w:rsidRPr="002C6AB1">
                <w:rPr>
                  <w:rStyle w:val="Hyperlink"/>
                </w:rPr>
                <w:t>Ship Observations Team</w:t>
              </w:r>
            </w:hyperlink>
            <w:r>
              <w:t xml:space="preserve"> (SOT)</w:t>
            </w:r>
          </w:p>
        </w:tc>
      </w:tr>
      <w:tr w:rsidR="002C6AB1" w:rsidTr="002C6AB1">
        <w:trPr>
          <w:tblCellSpacing w:w="15" w:type="dxa"/>
        </w:trPr>
        <w:tc>
          <w:tcPr>
            <w:tcW w:w="1532" w:type="dxa"/>
            <w:shd w:val="clear" w:color="auto" w:fill="CCCCCC"/>
            <w:vAlign w:val="center"/>
            <w:hideMark/>
          </w:tcPr>
          <w:p w:rsidR="002C6AB1" w:rsidRDefault="002C6AB1">
            <w:pPr>
              <w:rPr>
                <w:sz w:val="24"/>
              </w:rPr>
            </w:pPr>
            <w:r>
              <w:rPr>
                <w:noProof/>
              </w:rPr>
              <w:drawing>
                <wp:inline distT="0" distB="0" distL="0" distR="0" wp14:anchorId="56DF86B2" wp14:editId="583F3D91">
                  <wp:extent cx="953135" cy="953135"/>
                  <wp:effectExtent l="0" t="0" r="0" b="0"/>
                  <wp:docPr id="3" name="Picture 3" descr="TOP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PEX"/>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953135" cy="953135"/>
                          </a:xfrm>
                          <a:prstGeom prst="rect">
                            <a:avLst/>
                          </a:prstGeom>
                          <a:noFill/>
                          <a:ln>
                            <a:noFill/>
                          </a:ln>
                        </pic:spPr>
                      </pic:pic>
                    </a:graphicData>
                  </a:graphic>
                </wp:inline>
              </w:drawing>
            </w:r>
          </w:p>
        </w:tc>
        <w:tc>
          <w:tcPr>
            <w:tcW w:w="1067" w:type="dxa"/>
            <w:shd w:val="clear" w:color="auto" w:fill="CCCCCC"/>
            <w:vAlign w:val="center"/>
            <w:hideMark/>
          </w:tcPr>
          <w:p w:rsidR="002C6AB1" w:rsidRDefault="002C6AB1">
            <w:pPr>
              <w:rPr>
                <w:sz w:val="24"/>
              </w:rPr>
            </w:pPr>
            <w:r>
              <w:t xml:space="preserve">Critical current and transport monitoring </w:t>
            </w:r>
          </w:p>
        </w:tc>
        <w:tc>
          <w:tcPr>
            <w:tcW w:w="3153" w:type="dxa"/>
            <w:gridSpan w:val="2"/>
            <w:shd w:val="clear" w:color="auto" w:fill="CCCCCC"/>
            <w:vAlign w:val="center"/>
            <w:hideMark/>
          </w:tcPr>
          <w:p w:rsidR="002C6AB1" w:rsidRDefault="002C6AB1">
            <w:pPr>
              <w:rPr>
                <w:sz w:val="24"/>
              </w:rPr>
            </w:pPr>
            <w:r>
              <w:t xml:space="preserve">Temperature, heat, freshwater, carbon transports, mass </w:t>
            </w:r>
          </w:p>
        </w:tc>
        <w:tc>
          <w:tcPr>
            <w:tcW w:w="3375" w:type="dxa"/>
            <w:shd w:val="clear" w:color="auto" w:fill="CCCCCC"/>
            <w:vAlign w:val="center"/>
            <w:hideMark/>
          </w:tcPr>
          <w:p w:rsidR="002C6AB1" w:rsidRDefault="00845176">
            <w:pPr>
              <w:rPr>
                <w:sz w:val="24"/>
              </w:rPr>
            </w:pPr>
            <w:hyperlink r:id="rId182" w:history="1">
              <w:r w:rsidR="002C6AB1">
                <w:rPr>
                  <w:rStyle w:val="Hyperlink"/>
                </w:rPr>
                <w:t>CLIVAR</w:t>
              </w:r>
            </w:hyperlink>
            <w:r w:rsidR="002C6AB1">
              <w:t xml:space="preserve">, </w:t>
            </w:r>
            <w:hyperlink r:id="rId183" w:history="1">
              <w:r w:rsidR="002C6AB1">
                <w:rPr>
                  <w:rStyle w:val="Hyperlink"/>
                </w:rPr>
                <w:t>IOCCP</w:t>
              </w:r>
            </w:hyperlink>
            <w:r w:rsidR="002C6AB1">
              <w:t xml:space="preserve"> , </w:t>
            </w:r>
            <w:hyperlink r:id="rId184" w:history="1">
              <w:r w:rsidR="002C6AB1">
                <w:rPr>
                  <w:rStyle w:val="Hyperlink"/>
                </w:rPr>
                <w:t>OceanSITES</w:t>
              </w:r>
            </w:hyperlink>
          </w:p>
        </w:tc>
      </w:tr>
    </w:tbl>
    <w:p w:rsidR="008B7DA2" w:rsidRPr="00637D8C" w:rsidRDefault="00637D8C" w:rsidP="00D31FD9">
      <w:pPr>
        <w:ind w:left="-567"/>
        <w:rPr>
          <w:i/>
          <w:szCs w:val="20"/>
        </w:rPr>
      </w:pPr>
      <w:r w:rsidRPr="00637D8C">
        <w:rPr>
          <w:i/>
          <w:szCs w:val="20"/>
        </w:rPr>
        <w:t xml:space="preserve">         </w:t>
      </w:r>
      <w:r>
        <w:rPr>
          <w:i/>
          <w:szCs w:val="20"/>
        </w:rPr>
        <w:t xml:space="preserve">   </w:t>
      </w:r>
      <w:r w:rsidRPr="00637D8C">
        <w:rPr>
          <w:i/>
          <w:szCs w:val="20"/>
        </w:rPr>
        <w:t>Dated: 25/10/2013</w:t>
      </w:r>
    </w:p>
    <w:p w:rsidR="0033262B" w:rsidRDefault="0033262B">
      <w:pPr>
        <w:spacing w:after="200" w:line="276" w:lineRule="auto"/>
        <w:ind w:left="357" w:hanging="357"/>
        <w:jc w:val="both"/>
        <w:rPr>
          <w:b/>
          <w:sz w:val="28"/>
          <w:szCs w:val="28"/>
        </w:rPr>
      </w:pPr>
      <w:r>
        <w:rPr>
          <w:b/>
          <w:sz w:val="28"/>
          <w:szCs w:val="28"/>
        </w:rPr>
        <w:br w:type="page"/>
      </w:r>
    </w:p>
    <w:p w:rsidR="0064523A" w:rsidRDefault="003D15C0" w:rsidP="0065527F">
      <w:pPr>
        <w:ind w:left="-567"/>
        <w:rPr>
          <w:b/>
          <w:sz w:val="28"/>
          <w:szCs w:val="28"/>
        </w:rPr>
      </w:pPr>
      <w:r>
        <w:rPr>
          <w:b/>
          <w:sz w:val="28"/>
          <w:szCs w:val="28"/>
        </w:rPr>
        <w:t xml:space="preserve">         S</w:t>
      </w:r>
      <w:r w:rsidR="0065527F" w:rsidRPr="0064523A">
        <w:rPr>
          <w:b/>
          <w:sz w:val="28"/>
          <w:szCs w:val="28"/>
        </w:rPr>
        <w:t>urface composite network</w:t>
      </w:r>
      <w:r w:rsidR="0065527F">
        <w:rPr>
          <w:b/>
          <w:sz w:val="28"/>
          <w:szCs w:val="28"/>
        </w:rPr>
        <w:t xml:space="preserve">:  </w:t>
      </w:r>
      <w:hyperlink r:id="rId185" w:history="1">
        <w:r w:rsidR="0065527F" w:rsidRPr="007A604E">
          <w:rPr>
            <w:rStyle w:val="Hyperlink"/>
            <w:b/>
            <w:sz w:val="28"/>
            <w:szCs w:val="28"/>
          </w:rPr>
          <w:t>http://ioc-goos-oopc.org/obs/surface_insitu.php</w:t>
        </w:r>
      </w:hyperlink>
      <w:r w:rsidR="0065527F">
        <w:rPr>
          <w:b/>
          <w:sz w:val="28"/>
          <w:szCs w:val="28"/>
        </w:rPr>
        <w:t xml:space="preserve"> </w:t>
      </w:r>
    </w:p>
    <w:tbl>
      <w:tblPr>
        <w:tblW w:w="4781" w:type="pct"/>
        <w:tblCellSpacing w:w="15" w:type="dxa"/>
        <w:tblCellMar>
          <w:top w:w="15" w:type="dxa"/>
          <w:left w:w="15" w:type="dxa"/>
          <w:bottom w:w="15" w:type="dxa"/>
          <w:right w:w="15" w:type="dxa"/>
        </w:tblCellMar>
        <w:tblLook w:val="04A0" w:firstRow="1" w:lastRow="0" w:firstColumn="1" w:lastColumn="0" w:noHBand="0" w:noVBand="1"/>
      </w:tblPr>
      <w:tblGrid>
        <w:gridCol w:w="1578"/>
        <w:gridCol w:w="2011"/>
        <w:gridCol w:w="1985"/>
        <w:gridCol w:w="3403"/>
      </w:tblGrid>
      <w:tr w:rsidR="00026300" w:rsidTr="003B57FE">
        <w:trPr>
          <w:trHeight w:val="628"/>
          <w:tblCellSpacing w:w="15" w:type="dxa"/>
        </w:trPr>
        <w:tc>
          <w:tcPr>
            <w:tcW w:w="1533" w:type="dxa"/>
            <w:shd w:val="clear" w:color="auto" w:fill="CCCCCC"/>
            <w:vAlign w:val="center"/>
            <w:hideMark/>
          </w:tcPr>
          <w:p w:rsidR="00026300" w:rsidRDefault="00026300" w:rsidP="00AA1A40">
            <w:pPr>
              <w:rPr>
                <w:sz w:val="24"/>
              </w:rPr>
            </w:pPr>
          </w:p>
        </w:tc>
        <w:tc>
          <w:tcPr>
            <w:tcW w:w="1981" w:type="dxa"/>
            <w:shd w:val="clear" w:color="auto" w:fill="CCCCCC"/>
            <w:vAlign w:val="center"/>
          </w:tcPr>
          <w:p w:rsidR="00026300" w:rsidRDefault="00026300" w:rsidP="00AA1A40">
            <w:pPr>
              <w:rPr>
                <w:sz w:val="24"/>
              </w:rPr>
            </w:pPr>
            <w:r>
              <w:t>Component network</w:t>
            </w:r>
          </w:p>
        </w:tc>
        <w:tc>
          <w:tcPr>
            <w:tcW w:w="1955" w:type="dxa"/>
            <w:shd w:val="clear" w:color="auto" w:fill="CCCCCC"/>
            <w:vAlign w:val="center"/>
          </w:tcPr>
          <w:p w:rsidR="00026300" w:rsidRDefault="00026300" w:rsidP="00AA1A40">
            <w:pPr>
              <w:jc w:val="center"/>
              <w:rPr>
                <w:sz w:val="24"/>
              </w:rPr>
            </w:pPr>
            <w:r>
              <w:t>ECVs</w:t>
            </w:r>
          </w:p>
        </w:tc>
        <w:tc>
          <w:tcPr>
            <w:tcW w:w="3358" w:type="dxa"/>
            <w:shd w:val="clear" w:color="auto" w:fill="CCCCCC"/>
            <w:vAlign w:val="center"/>
            <w:hideMark/>
          </w:tcPr>
          <w:p w:rsidR="00026300" w:rsidRDefault="00026300" w:rsidP="00AA1A40">
            <w:pPr>
              <w:rPr>
                <w:sz w:val="24"/>
              </w:rPr>
            </w:pPr>
            <w:r>
              <w:t> International coordination provided by:</w:t>
            </w:r>
          </w:p>
        </w:tc>
      </w:tr>
      <w:tr w:rsidR="00026300" w:rsidTr="003B57FE">
        <w:trPr>
          <w:tblCellSpacing w:w="15" w:type="dxa"/>
        </w:trPr>
        <w:tc>
          <w:tcPr>
            <w:tcW w:w="1533" w:type="dxa"/>
            <w:shd w:val="clear" w:color="auto" w:fill="CCCCCC"/>
            <w:vAlign w:val="center"/>
            <w:hideMark/>
          </w:tcPr>
          <w:p w:rsidR="00026300" w:rsidRDefault="00026300">
            <w:pPr>
              <w:rPr>
                <w:sz w:val="24"/>
              </w:rPr>
            </w:pPr>
            <w:r>
              <w:rPr>
                <w:noProof/>
              </w:rPr>
              <w:drawing>
                <wp:inline distT="0" distB="0" distL="0" distR="0" wp14:anchorId="33705120" wp14:editId="76E509C5">
                  <wp:extent cx="883664" cy="883664"/>
                  <wp:effectExtent l="0" t="0" r="0" b="0"/>
                  <wp:docPr id="17" name="Picture 17" descr="AVH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VHRR"/>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883956" cy="883956"/>
                          </a:xfrm>
                          <a:prstGeom prst="rect">
                            <a:avLst/>
                          </a:prstGeom>
                          <a:noFill/>
                          <a:ln>
                            <a:noFill/>
                          </a:ln>
                        </pic:spPr>
                      </pic:pic>
                    </a:graphicData>
                  </a:graphic>
                </wp:inline>
              </w:drawing>
            </w:r>
          </w:p>
        </w:tc>
        <w:tc>
          <w:tcPr>
            <w:tcW w:w="1981" w:type="dxa"/>
            <w:shd w:val="clear" w:color="auto" w:fill="CCCCCC"/>
            <w:vAlign w:val="center"/>
            <w:hideMark/>
          </w:tcPr>
          <w:p w:rsidR="00026300" w:rsidRDefault="00026300">
            <w:pPr>
              <w:rPr>
                <w:sz w:val="24"/>
              </w:rPr>
            </w:pPr>
            <w:r>
              <w:t xml:space="preserve">Global surface drifting buoy array with 5° resolution (1250 total) </w:t>
            </w:r>
          </w:p>
        </w:tc>
        <w:tc>
          <w:tcPr>
            <w:tcW w:w="1955" w:type="dxa"/>
            <w:shd w:val="clear" w:color="auto" w:fill="CCCCCC"/>
            <w:vAlign w:val="center"/>
            <w:hideMark/>
          </w:tcPr>
          <w:p w:rsidR="00026300" w:rsidRDefault="00026300">
            <w:pPr>
              <w:rPr>
                <w:sz w:val="24"/>
              </w:rPr>
            </w:pPr>
            <w:r>
              <w:t xml:space="preserve">SST, SLP, Current (based on position change) </w:t>
            </w:r>
          </w:p>
        </w:tc>
        <w:tc>
          <w:tcPr>
            <w:tcW w:w="3358" w:type="dxa"/>
            <w:shd w:val="clear" w:color="auto" w:fill="CCCCCC"/>
            <w:vAlign w:val="center"/>
            <w:hideMark/>
          </w:tcPr>
          <w:p w:rsidR="00026300" w:rsidRDefault="00026300">
            <w:pPr>
              <w:rPr>
                <w:sz w:val="24"/>
              </w:rPr>
            </w:pPr>
            <w:r>
              <w:t xml:space="preserve">JCOMM </w:t>
            </w:r>
            <w:hyperlink r:id="rId187" w:history="1">
              <w:r>
                <w:rPr>
                  <w:rStyle w:val="Hyperlink"/>
                </w:rPr>
                <w:t>Data Buoy Cooperation Panel</w:t>
              </w:r>
            </w:hyperlink>
            <w:r>
              <w:t xml:space="preserve"> (DBCP) </w:t>
            </w:r>
          </w:p>
        </w:tc>
      </w:tr>
      <w:tr w:rsidR="00026300" w:rsidTr="003B57FE">
        <w:trPr>
          <w:trHeight w:val="1527"/>
          <w:tblCellSpacing w:w="15" w:type="dxa"/>
        </w:trPr>
        <w:tc>
          <w:tcPr>
            <w:tcW w:w="1533" w:type="dxa"/>
            <w:shd w:val="clear" w:color="auto" w:fill="CCCCCC"/>
            <w:vAlign w:val="center"/>
            <w:hideMark/>
          </w:tcPr>
          <w:p w:rsidR="00026300" w:rsidRDefault="00026300">
            <w:pPr>
              <w:rPr>
                <w:sz w:val="24"/>
              </w:rPr>
            </w:pPr>
            <w:r>
              <w:rPr>
                <w:noProof/>
              </w:rPr>
              <w:drawing>
                <wp:inline distT="0" distB="0" distL="0" distR="0" wp14:anchorId="6966F15C" wp14:editId="2D4644B8">
                  <wp:extent cx="837559" cy="837559"/>
                  <wp:effectExtent l="0" t="0" r="1270" b="1270"/>
                  <wp:docPr id="16" name="Picture 16" descr="AMSR SST glob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MSR SST global view"/>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837836" cy="837836"/>
                          </a:xfrm>
                          <a:prstGeom prst="rect">
                            <a:avLst/>
                          </a:prstGeom>
                          <a:noFill/>
                          <a:ln>
                            <a:noFill/>
                          </a:ln>
                        </pic:spPr>
                      </pic:pic>
                    </a:graphicData>
                  </a:graphic>
                </wp:inline>
              </w:drawing>
            </w:r>
          </w:p>
        </w:tc>
        <w:tc>
          <w:tcPr>
            <w:tcW w:w="1981" w:type="dxa"/>
            <w:shd w:val="clear" w:color="auto" w:fill="CCCCCC"/>
            <w:vAlign w:val="center"/>
            <w:hideMark/>
          </w:tcPr>
          <w:p w:rsidR="00026300" w:rsidRDefault="00026300">
            <w:pPr>
              <w:rPr>
                <w:sz w:val="24"/>
              </w:rPr>
            </w:pPr>
            <w:r>
              <w:t xml:space="preserve">Global tropical moored buoy network (~120 moorings) </w:t>
            </w:r>
          </w:p>
        </w:tc>
        <w:tc>
          <w:tcPr>
            <w:tcW w:w="1955" w:type="dxa"/>
            <w:shd w:val="clear" w:color="auto" w:fill="CCCCCC"/>
            <w:vAlign w:val="center"/>
            <w:hideMark/>
          </w:tcPr>
          <w:p w:rsidR="00026300" w:rsidRDefault="00026300">
            <w:pPr>
              <w:rPr>
                <w:sz w:val="24"/>
              </w:rPr>
            </w:pPr>
            <w:r>
              <w:rPr>
                <w:rStyle w:val="Emphasis"/>
                <w:rFonts w:eastAsiaTheme="majorEastAsia"/>
              </w:rPr>
              <w:t>typically:</w:t>
            </w:r>
            <w:r>
              <w:t xml:space="preserve"> SST and surface vector wind</w:t>
            </w:r>
            <w:r>
              <w:br/>
            </w:r>
            <w:r>
              <w:br/>
            </w:r>
            <w:r>
              <w:rPr>
                <w:rStyle w:val="Emphasis"/>
                <w:rFonts w:eastAsiaTheme="majorEastAsia"/>
              </w:rPr>
              <w:t>can include:</w:t>
            </w:r>
            <w:r>
              <w:t xml:space="preserve"> SLP, Current, Air-sea flux variables </w:t>
            </w:r>
          </w:p>
        </w:tc>
        <w:tc>
          <w:tcPr>
            <w:tcW w:w="3358" w:type="dxa"/>
            <w:shd w:val="clear" w:color="auto" w:fill="CCCCCC"/>
            <w:vAlign w:val="center"/>
            <w:hideMark/>
          </w:tcPr>
          <w:p w:rsidR="00026300" w:rsidRDefault="00026300">
            <w:pPr>
              <w:rPr>
                <w:sz w:val="24"/>
              </w:rPr>
            </w:pPr>
            <w:r>
              <w:t xml:space="preserve">JCOMM DBCP </w:t>
            </w:r>
            <w:hyperlink r:id="rId189" w:history="1">
              <w:r>
                <w:rPr>
                  <w:rStyle w:val="Hyperlink"/>
                </w:rPr>
                <w:t>Tropical Moored Buoy Implementation Panel</w:t>
              </w:r>
            </w:hyperlink>
            <w:r>
              <w:t xml:space="preserve"> (TIP) </w:t>
            </w:r>
          </w:p>
        </w:tc>
      </w:tr>
      <w:tr w:rsidR="00026300" w:rsidTr="003B57FE">
        <w:trPr>
          <w:tblCellSpacing w:w="15" w:type="dxa"/>
        </w:trPr>
        <w:tc>
          <w:tcPr>
            <w:tcW w:w="1533" w:type="dxa"/>
            <w:shd w:val="clear" w:color="auto" w:fill="CCCCCC"/>
            <w:vAlign w:val="center"/>
            <w:hideMark/>
          </w:tcPr>
          <w:p w:rsidR="00026300" w:rsidRDefault="00026300">
            <w:pPr>
              <w:rPr>
                <w:sz w:val="24"/>
              </w:rPr>
            </w:pPr>
            <w:r>
              <w:rPr>
                <w:noProof/>
              </w:rPr>
              <w:drawing>
                <wp:inline distT="0" distB="0" distL="0" distR="0" wp14:anchorId="36521B2F" wp14:editId="06E9A9BA">
                  <wp:extent cx="837560" cy="837560"/>
                  <wp:effectExtent l="0" t="0" r="1270" b="1270"/>
                  <wp:docPr id="15" name="Picture 15" descr="scatterometer wi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atterometer winds"/>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837837" cy="837837"/>
                          </a:xfrm>
                          <a:prstGeom prst="rect">
                            <a:avLst/>
                          </a:prstGeom>
                          <a:noFill/>
                          <a:ln>
                            <a:noFill/>
                          </a:ln>
                        </pic:spPr>
                      </pic:pic>
                    </a:graphicData>
                  </a:graphic>
                </wp:inline>
              </w:drawing>
            </w:r>
          </w:p>
        </w:tc>
        <w:tc>
          <w:tcPr>
            <w:tcW w:w="1981" w:type="dxa"/>
            <w:shd w:val="clear" w:color="auto" w:fill="CCCCCC"/>
            <w:vAlign w:val="center"/>
            <w:hideMark/>
          </w:tcPr>
          <w:p w:rsidR="00026300" w:rsidRDefault="00026300">
            <w:pPr>
              <w:rPr>
                <w:sz w:val="24"/>
              </w:rPr>
            </w:pPr>
            <w:r>
              <w:t xml:space="preserve">Volunteeer Observing Ship (VOS) fleet </w:t>
            </w:r>
          </w:p>
        </w:tc>
        <w:tc>
          <w:tcPr>
            <w:tcW w:w="1955" w:type="dxa"/>
            <w:shd w:val="clear" w:color="auto" w:fill="CCCCCC"/>
            <w:vAlign w:val="center"/>
            <w:hideMark/>
          </w:tcPr>
          <w:p w:rsidR="00026300" w:rsidRDefault="00026300">
            <w:pPr>
              <w:rPr>
                <w:sz w:val="24"/>
              </w:rPr>
            </w:pPr>
            <w:r>
              <w:t xml:space="preserve">all feasible surface ECVs </w:t>
            </w:r>
          </w:p>
        </w:tc>
        <w:tc>
          <w:tcPr>
            <w:tcW w:w="3358" w:type="dxa"/>
            <w:shd w:val="clear" w:color="auto" w:fill="CCCCCC"/>
            <w:vAlign w:val="center"/>
            <w:hideMark/>
          </w:tcPr>
          <w:p w:rsidR="00026300" w:rsidRDefault="00026300">
            <w:pPr>
              <w:rPr>
                <w:sz w:val="24"/>
              </w:rPr>
            </w:pPr>
            <w:r>
              <w:t xml:space="preserve">JCOMM </w:t>
            </w:r>
            <w:hyperlink r:id="rId191" w:history="1">
              <w:r>
                <w:rPr>
                  <w:rStyle w:val="Hyperlink"/>
                </w:rPr>
                <w:t>Ship Observations Team</w:t>
              </w:r>
            </w:hyperlink>
            <w:r>
              <w:t xml:space="preserve"> (SOT) </w:t>
            </w:r>
          </w:p>
        </w:tc>
      </w:tr>
      <w:tr w:rsidR="00026300" w:rsidTr="003B57FE">
        <w:trPr>
          <w:tblCellSpacing w:w="15" w:type="dxa"/>
        </w:trPr>
        <w:tc>
          <w:tcPr>
            <w:tcW w:w="1533" w:type="dxa"/>
            <w:shd w:val="clear" w:color="auto" w:fill="CCCCCC"/>
            <w:vAlign w:val="center"/>
            <w:hideMark/>
          </w:tcPr>
          <w:p w:rsidR="00026300" w:rsidRDefault="00026300">
            <w:pPr>
              <w:rPr>
                <w:sz w:val="24"/>
              </w:rPr>
            </w:pPr>
            <w:r>
              <w:rPr>
                <w:noProof/>
              </w:rPr>
              <w:drawing>
                <wp:inline distT="0" distB="0" distL="0" distR="0" wp14:anchorId="485FA517" wp14:editId="184D4810">
                  <wp:extent cx="845244" cy="845244"/>
                  <wp:effectExtent l="0" t="0" r="0" b="0"/>
                  <wp:docPr id="14" name="Picture 14" descr="Brazil current 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razil current rings"/>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845523" cy="845523"/>
                          </a:xfrm>
                          <a:prstGeom prst="rect">
                            <a:avLst/>
                          </a:prstGeom>
                          <a:noFill/>
                          <a:ln>
                            <a:noFill/>
                          </a:ln>
                        </pic:spPr>
                      </pic:pic>
                    </a:graphicData>
                  </a:graphic>
                </wp:inline>
              </w:drawing>
            </w:r>
          </w:p>
        </w:tc>
        <w:tc>
          <w:tcPr>
            <w:tcW w:w="1981" w:type="dxa"/>
            <w:shd w:val="clear" w:color="auto" w:fill="CCCCCC"/>
            <w:vAlign w:val="center"/>
            <w:hideMark/>
          </w:tcPr>
          <w:p w:rsidR="00026300" w:rsidRDefault="00026300">
            <w:pPr>
              <w:rPr>
                <w:sz w:val="24"/>
              </w:rPr>
            </w:pPr>
            <w:r>
              <w:t>VOSClim</w:t>
            </w:r>
          </w:p>
        </w:tc>
        <w:tc>
          <w:tcPr>
            <w:tcW w:w="1955" w:type="dxa"/>
            <w:shd w:val="clear" w:color="auto" w:fill="CCCCCC"/>
            <w:vAlign w:val="center"/>
            <w:hideMark/>
          </w:tcPr>
          <w:p w:rsidR="00026300" w:rsidRDefault="00026300">
            <w:pPr>
              <w:rPr>
                <w:sz w:val="24"/>
              </w:rPr>
            </w:pPr>
            <w:r>
              <w:t xml:space="preserve">all feasible surface ECVs plus extensive ship metadata </w:t>
            </w:r>
          </w:p>
        </w:tc>
        <w:tc>
          <w:tcPr>
            <w:tcW w:w="3358" w:type="dxa"/>
            <w:shd w:val="clear" w:color="auto" w:fill="CCCCCC"/>
            <w:vAlign w:val="center"/>
            <w:hideMark/>
          </w:tcPr>
          <w:p w:rsidR="00026300" w:rsidRDefault="00026300">
            <w:pPr>
              <w:rPr>
                <w:sz w:val="24"/>
              </w:rPr>
            </w:pPr>
            <w:r>
              <w:t xml:space="preserve">JCOMM </w:t>
            </w:r>
            <w:hyperlink r:id="rId193" w:history="1">
              <w:r>
                <w:rPr>
                  <w:rStyle w:val="Hyperlink"/>
                </w:rPr>
                <w:t>Ship Observations Team</w:t>
              </w:r>
            </w:hyperlink>
            <w:r>
              <w:t xml:space="preserve"> (SOT)</w:t>
            </w:r>
          </w:p>
        </w:tc>
      </w:tr>
      <w:tr w:rsidR="00026300" w:rsidTr="003B57FE">
        <w:trPr>
          <w:tblCellSpacing w:w="15" w:type="dxa"/>
        </w:trPr>
        <w:tc>
          <w:tcPr>
            <w:tcW w:w="1533" w:type="dxa"/>
            <w:shd w:val="clear" w:color="auto" w:fill="CCCCCC"/>
            <w:vAlign w:val="center"/>
            <w:hideMark/>
          </w:tcPr>
          <w:p w:rsidR="00026300" w:rsidRDefault="00026300">
            <w:pPr>
              <w:rPr>
                <w:sz w:val="24"/>
              </w:rPr>
            </w:pPr>
            <w:r>
              <w:rPr>
                <w:noProof/>
              </w:rPr>
              <w:drawing>
                <wp:inline distT="0" distB="0" distL="0" distR="0" wp14:anchorId="26D17887" wp14:editId="4D09925B">
                  <wp:extent cx="837560" cy="837560"/>
                  <wp:effectExtent l="0" t="0" r="1270" b="1270"/>
                  <wp:docPr id="13" name="Picture 13" descr="high-res alti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igh-res altimetry"/>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837837" cy="837837"/>
                          </a:xfrm>
                          <a:prstGeom prst="rect">
                            <a:avLst/>
                          </a:prstGeom>
                          <a:noFill/>
                          <a:ln>
                            <a:noFill/>
                          </a:ln>
                        </pic:spPr>
                      </pic:pic>
                    </a:graphicData>
                  </a:graphic>
                </wp:inline>
              </w:drawing>
            </w:r>
          </w:p>
        </w:tc>
        <w:tc>
          <w:tcPr>
            <w:tcW w:w="1981" w:type="dxa"/>
            <w:shd w:val="clear" w:color="auto" w:fill="CCCCCC"/>
            <w:vAlign w:val="center"/>
            <w:hideMark/>
          </w:tcPr>
          <w:p w:rsidR="00026300" w:rsidRDefault="00026300">
            <w:pPr>
              <w:rPr>
                <w:sz w:val="24"/>
              </w:rPr>
            </w:pPr>
            <w:r>
              <w:t xml:space="preserve">Global reference mooring network (29 moorings) </w:t>
            </w:r>
          </w:p>
        </w:tc>
        <w:tc>
          <w:tcPr>
            <w:tcW w:w="1955" w:type="dxa"/>
            <w:shd w:val="clear" w:color="auto" w:fill="CCCCCC"/>
            <w:vAlign w:val="center"/>
            <w:hideMark/>
          </w:tcPr>
          <w:p w:rsidR="00026300" w:rsidRDefault="00026300">
            <w:pPr>
              <w:rPr>
                <w:sz w:val="24"/>
              </w:rPr>
            </w:pPr>
            <w:r>
              <w:t xml:space="preserve">all feasible surface ECVs </w:t>
            </w:r>
          </w:p>
        </w:tc>
        <w:tc>
          <w:tcPr>
            <w:tcW w:w="3358" w:type="dxa"/>
            <w:shd w:val="clear" w:color="auto" w:fill="CCCCCC"/>
            <w:vAlign w:val="center"/>
            <w:hideMark/>
          </w:tcPr>
          <w:p w:rsidR="00026300" w:rsidRDefault="00845176">
            <w:pPr>
              <w:rPr>
                <w:sz w:val="24"/>
              </w:rPr>
            </w:pPr>
            <w:hyperlink r:id="rId195" w:history="1">
              <w:r w:rsidR="00026300">
                <w:rPr>
                  <w:rStyle w:val="Hyperlink"/>
                </w:rPr>
                <w:t>OceanSITES</w:t>
              </w:r>
            </w:hyperlink>
          </w:p>
        </w:tc>
      </w:tr>
      <w:tr w:rsidR="00026300" w:rsidTr="003B57FE">
        <w:trPr>
          <w:tblCellSpacing w:w="15" w:type="dxa"/>
        </w:trPr>
        <w:tc>
          <w:tcPr>
            <w:tcW w:w="1533" w:type="dxa"/>
            <w:shd w:val="clear" w:color="auto" w:fill="CCCCCC"/>
            <w:vAlign w:val="center"/>
            <w:hideMark/>
          </w:tcPr>
          <w:p w:rsidR="00026300" w:rsidRDefault="00026300">
            <w:pPr>
              <w:rPr>
                <w:sz w:val="24"/>
              </w:rPr>
            </w:pPr>
            <w:r>
              <w:rPr>
                <w:noProof/>
              </w:rPr>
              <w:drawing>
                <wp:inline distT="0" distB="0" distL="0" distR="0" wp14:anchorId="0365D027" wp14:editId="73EF0949">
                  <wp:extent cx="837560" cy="837560"/>
                  <wp:effectExtent l="0" t="0" r="1270" b="1270"/>
                  <wp:docPr id="12" name="Picture 12" descr="TOP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OPEX"/>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837837" cy="837837"/>
                          </a:xfrm>
                          <a:prstGeom prst="rect">
                            <a:avLst/>
                          </a:prstGeom>
                          <a:noFill/>
                          <a:ln>
                            <a:noFill/>
                          </a:ln>
                        </pic:spPr>
                      </pic:pic>
                    </a:graphicData>
                  </a:graphic>
                </wp:inline>
              </w:drawing>
            </w:r>
          </w:p>
        </w:tc>
        <w:tc>
          <w:tcPr>
            <w:tcW w:w="1981" w:type="dxa"/>
            <w:shd w:val="clear" w:color="auto" w:fill="CCCCCC"/>
            <w:vAlign w:val="center"/>
            <w:hideMark/>
          </w:tcPr>
          <w:p w:rsidR="00026300" w:rsidRDefault="00026300">
            <w:pPr>
              <w:rPr>
                <w:sz w:val="24"/>
              </w:rPr>
            </w:pPr>
            <w:r>
              <w:t xml:space="preserve">GLOSS core sea-level network, plus regional/national networks </w:t>
            </w:r>
          </w:p>
        </w:tc>
        <w:tc>
          <w:tcPr>
            <w:tcW w:w="1955" w:type="dxa"/>
            <w:shd w:val="clear" w:color="auto" w:fill="CCCCCC"/>
            <w:vAlign w:val="center"/>
            <w:hideMark/>
          </w:tcPr>
          <w:p w:rsidR="00026300" w:rsidRDefault="00026300">
            <w:pPr>
              <w:rPr>
                <w:sz w:val="24"/>
              </w:rPr>
            </w:pPr>
            <w:r>
              <w:t xml:space="preserve">sea level </w:t>
            </w:r>
          </w:p>
        </w:tc>
        <w:tc>
          <w:tcPr>
            <w:tcW w:w="3358" w:type="dxa"/>
            <w:shd w:val="clear" w:color="auto" w:fill="CCCCCC"/>
            <w:vAlign w:val="center"/>
            <w:hideMark/>
          </w:tcPr>
          <w:p w:rsidR="005269F3" w:rsidRDefault="00026300" w:rsidP="005269F3">
            <w:r>
              <w:t xml:space="preserve">JCOMM </w:t>
            </w:r>
            <w:r w:rsidR="005269F3">
              <w:t xml:space="preserve">GLOSS: </w:t>
            </w:r>
          </w:p>
          <w:p w:rsidR="00026300" w:rsidRDefault="005269F3" w:rsidP="005269F3">
            <w:pPr>
              <w:rPr>
                <w:sz w:val="24"/>
              </w:rPr>
            </w:pPr>
            <w:r w:rsidRPr="005269F3">
              <w:t>www.gloss-sealevel.org/</w:t>
            </w:r>
          </w:p>
        </w:tc>
      </w:tr>
      <w:tr w:rsidR="00026300" w:rsidTr="003B57FE">
        <w:trPr>
          <w:tblCellSpacing w:w="15" w:type="dxa"/>
        </w:trPr>
        <w:tc>
          <w:tcPr>
            <w:tcW w:w="1533" w:type="dxa"/>
            <w:shd w:val="clear" w:color="auto" w:fill="CCCCCC"/>
            <w:vAlign w:val="center"/>
            <w:hideMark/>
          </w:tcPr>
          <w:p w:rsidR="00026300" w:rsidRDefault="00026300">
            <w:pPr>
              <w:rPr>
                <w:sz w:val="24"/>
              </w:rPr>
            </w:pPr>
            <w:r>
              <w:rPr>
                <w:noProof/>
              </w:rPr>
              <w:drawing>
                <wp:inline distT="0" distB="0" distL="0" distR="0" wp14:anchorId="5920BCE2" wp14:editId="57FB21B0">
                  <wp:extent cx="845244" cy="845244"/>
                  <wp:effectExtent l="0" t="0" r="0" b="0"/>
                  <wp:docPr id="11" name="Picture 11" descr="Cryo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yosat"/>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845523" cy="845523"/>
                          </a:xfrm>
                          <a:prstGeom prst="rect">
                            <a:avLst/>
                          </a:prstGeom>
                          <a:noFill/>
                          <a:ln>
                            <a:noFill/>
                          </a:ln>
                        </pic:spPr>
                      </pic:pic>
                    </a:graphicData>
                  </a:graphic>
                </wp:inline>
              </w:drawing>
            </w:r>
          </w:p>
        </w:tc>
        <w:tc>
          <w:tcPr>
            <w:tcW w:w="1981" w:type="dxa"/>
            <w:shd w:val="clear" w:color="auto" w:fill="CCCCCC"/>
            <w:vAlign w:val="center"/>
            <w:hideMark/>
          </w:tcPr>
          <w:p w:rsidR="00026300" w:rsidRDefault="00026300">
            <w:pPr>
              <w:rPr>
                <w:sz w:val="24"/>
              </w:rPr>
            </w:pPr>
            <w:r>
              <w:t xml:space="preserve">Carbon VOS </w:t>
            </w:r>
          </w:p>
        </w:tc>
        <w:tc>
          <w:tcPr>
            <w:tcW w:w="1955" w:type="dxa"/>
            <w:shd w:val="clear" w:color="auto" w:fill="CCCCCC"/>
            <w:vAlign w:val="center"/>
            <w:hideMark/>
          </w:tcPr>
          <w:p w:rsidR="00026300" w:rsidRDefault="00026300">
            <w:pPr>
              <w:rPr>
                <w:sz w:val="24"/>
              </w:rPr>
            </w:pPr>
            <w:r>
              <w:rPr>
                <w:rStyle w:val="Emphasis"/>
                <w:rFonts w:eastAsiaTheme="majorEastAsia"/>
              </w:rPr>
              <w:t>p</w:t>
            </w:r>
            <w:r>
              <w:t>CO</w:t>
            </w:r>
            <w:r>
              <w:rPr>
                <w:vertAlign w:val="subscript"/>
              </w:rPr>
              <w:t>2</w:t>
            </w:r>
            <w:r>
              <w:t xml:space="preserve">, SST, SSS </w:t>
            </w:r>
          </w:p>
        </w:tc>
        <w:tc>
          <w:tcPr>
            <w:tcW w:w="3358" w:type="dxa"/>
            <w:shd w:val="clear" w:color="auto" w:fill="CCCCCC"/>
            <w:vAlign w:val="center"/>
            <w:hideMark/>
          </w:tcPr>
          <w:p w:rsidR="00026300" w:rsidRDefault="00845176">
            <w:pPr>
              <w:rPr>
                <w:sz w:val="24"/>
              </w:rPr>
            </w:pPr>
            <w:hyperlink r:id="rId198" w:history="1">
              <w:r w:rsidR="00026300">
                <w:rPr>
                  <w:rStyle w:val="Hyperlink"/>
                </w:rPr>
                <w:t>IOCCP</w:t>
              </w:r>
            </w:hyperlink>
          </w:p>
        </w:tc>
      </w:tr>
      <w:tr w:rsidR="00026300" w:rsidTr="003B57FE">
        <w:trPr>
          <w:tblCellSpacing w:w="15" w:type="dxa"/>
        </w:trPr>
        <w:tc>
          <w:tcPr>
            <w:tcW w:w="1533" w:type="dxa"/>
            <w:shd w:val="clear" w:color="auto" w:fill="CCCCCC"/>
            <w:vAlign w:val="center"/>
            <w:hideMark/>
          </w:tcPr>
          <w:p w:rsidR="00026300" w:rsidRDefault="00026300">
            <w:pPr>
              <w:rPr>
                <w:sz w:val="24"/>
              </w:rPr>
            </w:pPr>
            <w:r>
              <w:rPr>
                <w:noProof/>
              </w:rPr>
              <w:drawing>
                <wp:inline distT="0" distB="0" distL="0" distR="0" wp14:anchorId="2DED381A" wp14:editId="008E09A7">
                  <wp:extent cx="868296" cy="868296"/>
                  <wp:effectExtent l="0" t="0" r="8255" b="8255"/>
                  <wp:docPr id="10" name="Picture 10" descr="Cryo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ryosat"/>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868583" cy="868583"/>
                          </a:xfrm>
                          <a:prstGeom prst="rect">
                            <a:avLst/>
                          </a:prstGeom>
                          <a:noFill/>
                          <a:ln>
                            <a:noFill/>
                          </a:ln>
                        </pic:spPr>
                      </pic:pic>
                    </a:graphicData>
                  </a:graphic>
                </wp:inline>
              </w:drawing>
            </w:r>
          </w:p>
        </w:tc>
        <w:tc>
          <w:tcPr>
            <w:tcW w:w="1981" w:type="dxa"/>
            <w:shd w:val="clear" w:color="auto" w:fill="CCCCCC"/>
            <w:vAlign w:val="center"/>
            <w:hideMark/>
          </w:tcPr>
          <w:p w:rsidR="00026300" w:rsidRDefault="00026300">
            <w:pPr>
              <w:rPr>
                <w:sz w:val="24"/>
              </w:rPr>
            </w:pPr>
            <w:r>
              <w:t xml:space="preserve">Sea ice buoys </w:t>
            </w:r>
          </w:p>
        </w:tc>
        <w:tc>
          <w:tcPr>
            <w:tcW w:w="1955" w:type="dxa"/>
            <w:shd w:val="clear" w:color="auto" w:fill="CCCCCC"/>
            <w:vAlign w:val="center"/>
            <w:hideMark/>
          </w:tcPr>
          <w:p w:rsidR="00026300" w:rsidRDefault="00026300">
            <w:pPr>
              <w:rPr>
                <w:sz w:val="24"/>
              </w:rPr>
            </w:pPr>
            <w:r>
              <w:t xml:space="preserve">sea ice </w:t>
            </w:r>
          </w:p>
        </w:tc>
        <w:tc>
          <w:tcPr>
            <w:tcW w:w="3358" w:type="dxa"/>
            <w:shd w:val="clear" w:color="auto" w:fill="CCCCCC"/>
            <w:vAlign w:val="center"/>
            <w:hideMark/>
          </w:tcPr>
          <w:p w:rsidR="00026300" w:rsidRDefault="00026300">
            <w:pPr>
              <w:rPr>
                <w:sz w:val="24"/>
              </w:rPr>
            </w:pPr>
            <w:r>
              <w:t xml:space="preserve">JCOMM DBCP </w:t>
            </w:r>
            <w:r>
              <w:br/>
            </w:r>
            <w:hyperlink r:id="rId200" w:history="1">
              <w:r>
                <w:rPr>
                  <w:rStyle w:val="Hyperlink"/>
                </w:rPr>
                <w:t>IABP</w:t>
              </w:r>
            </w:hyperlink>
            <w:r>
              <w:t xml:space="preserve"> and </w:t>
            </w:r>
            <w:hyperlink r:id="rId201" w:history="1">
              <w:r>
                <w:rPr>
                  <w:rStyle w:val="Hyperlink"/>
                </w:rPr>
                <w:t>IPAB</w:t>
              </w:r>
            </w:hyperlink>
            <w:r>
              <w:t xml:space="preserve"> </w:t>
            </w:r>
          </w:p>
        </w:tc>
      </w:tr>
    </w:tbl>
    <w:p w:rsidR="00026300" w:rsidRDefault="00637D8C" w:rsidP="002C6AB1">
      <w:pPr>
        <w:ind w:left="-567"/>
        <w:rPr>
          <w:sz w:val="22"/>
          <w:szCs w:val="22"/>
        </w:rPr>
      </w:pPr>
      <w:r>
        <w:rPr>
          <w:sz w:val="22"/>
          <w:szCs w:val="22"/>
        </w:rPr>
        <w:t xml:space="preserve">           </w:t>
      </w:r>
      <w:r w:rsidRPr="00637D8C">
        <w:rPr>
          <w:i/>
          <w:szCs w:val="20"/>
        </w:rPr>
        <w:t>Dated: 25/10/2013</w:t>
      </w:r>
    </w:p>
    <w:p w:rsidR="00683249" w:rsidRDefault="0065527F" w:rsidP="002C6AB1">
      <w:pPr>
        <w:ind w:left="-567"/>
        <w:rPr>
          <w:sz w:val="22"/>
          <w:szCs w:val="22"/>
        </w:rPr>
      </w:pPr>
      <w:r w:rsidRPr="002C6AB1">
        <w:rPr>
          <w:sz w:val="22"/>
          <w:szCs w:val="22"/>
        </w:rPr>
        <w:t xml:space="preserve">Many of the elements of the </w:t>
      </w:r>
      <w:r w:rsidRPr="002C6AB1">
        <w:rPr>
          <w:i/>
          <w:iCs/>
          <w:sz w:val="22"/>
          <w:szCs w:val="22"/>
        </w:rPr>
        <w:t>in situ</w:t>
      </w:r>
      <w:r w:rsidRPr="002C6AB1">
        <w:rPr>
          <w:sz w:val="22"/>
          <w:szCs w:val="22"/>
        </w:rPr>
        <w:t xml:space="preserve"> networks transmit their data in real time to agreed centers data centers, where the data are then sent in real time over the WMO Global Telecommunications System and made available on internet servers. The Observations Programme Area of JCOMM has undertaken monitoring activities for both real-time transmitted data and other delayed-mode observing platforms.</w:t>
      </w:r>
    </w:p>
    <w:p w:rsidR="00026300" w:rsidRDefault="00026300" w:rsidP="002C6AB1">
      <w:pPr>
        <w:ind w:left="-567"/>
        <w:rPr>
          <w:sz w:val="22"/>
          <w:szCs w:val="22"/>
        </w:rPr>
      </w:pPr>
    </w:p>
    <w:p w:rsidR="00026300" w:rsidRDefault="00026300" w:rsidP="002C6AB1">
      <w:pPr>
        <w:ind w:left="-567"/>
        <w:rPr>
          <w:sz w:val="22"/>
          <w:szCs w:val="22"/>
        </w:rPr>
      </w:pPr>
    </w:p>
    <w:p w:rsidR="00026300" w:rsidRPr="002C6AB1" w:rsidRDefault="00026300" w:rsidP="002C6AB1">
      <w:pPr>
        <w:ind w:left="-567"/>
        <w:rPr>
          <w:sz w:val="22"/>
          <w:szCs w:val="22"/>
        </w:rPr>
        <w:sectPr w:rsidR="00026300" w:rsidRPr="002C6AB1" w:rsidSect="00683249">
          <w:pgSz w:w="11906" w:h="16838"/>
          <w:pgMar w:top="1440" w:right="1361" w:bottom="1440" w:left="1247" w:header="709" w:footer="709" w:gutter="0"/>
          <w:cols w:space="708"/>
          <w:docGrid w:linePitch="360"/>
        </w:sect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9"/>
        <w:gridCol w:w="141"/>
        <w:gridCol w:w="3969"/>
        <w:gridCol w:w="6096"/>
      </w:tblGrid>
      <w:tr w:rsidR="00DA2EAE" w:rsidRPr="002C3DEC" w:rsidTr="00206DE7">
        <w:trPr>
          <w:cantSplit/>
          <w:trHeight w:val="841"/>
          <w:tblHeader/>
        </w:trPr>
        <w:tc>
          <w:tcPr>
            <w:tcW w:w="1985" w:type="dxa"/>
            <w:shd w:val="clear" w:color="auto" w:fill="31849B" w:themeFill="accent5" w:themeFillShade="BF"/>
            <w:vAlign w:val="center"/>
            <w:hideMark/>
          </w:tcPr>
          <w:p w:rsidR="00DA2EAE" w:rsidRPr="002C3DEC" w:rsidRDefault="00DA2EAE" w:rsidP="00DA2EAE">
            <w:pPr>
              <w:spacing w:before="120"/>
              <w:jc w:val="center"/>
              <w:rPr>
                <w:b/>
                <w:bCs/>
                <w:color w:val="000000"/>
                <w:szCs w:val="20"/>
              </w:rPr>
            </w:pPr>
            <w:r>
              <w:rPr>
                <w:b/>
                <w:bCs/>
                <w:color w:val="000000"/>
                <w:szCs w:val="20"/>
              </w:rPr>
              <w:t xml:space="preserve">Marine ECV </w:t>
            </w:r>
            <w:r w:rsidRPr="006E1067">
              <w:rPr>
                <w:b/>
                <w:bCs/>
                <w:color w:val="000000"/>
                <w:sz w:val="16"/>
                <w:szCs w:val="16"/>
              </w:rPr>
              <w:t>(with link to GOSIC description)</w:t>
            </w:r>
          </w:p>
        </w:tc>
        <w:tc>
          <w:tcPr>
            <w:tcW w:w="3260" w:type="dxa"/>
            <w:gridSpan w:val="2"/>
            <w:shd w:val="clear" w:color="auto" w:fill="31849B" w:themeFill="accent5" w:themeFillShade="BF"/>
            <w:vAlign w:val="center"/>
          </w:tcPr>
          <w:p w:rsidR="00DA2EAE" w:rsidRDefault="00142177" w:rsidP="00142177">
            <w:pPr>
              <w:spacing w:before="120"/>
              <w:jc w:val="center"/>
              <w:rPr>
                <w:b/>
                <w:bCs/>
                <w:color w:val="000000"/>
                <w:szCs w:val="20"/>
              </w:rPr>
            </w:pPr>
            <w:r>
              <w:rPr>
                <w:b/>
                <w:bCs/>
                <w:color w:val="000000"/>
                <w:szCs w:val="20"/>
              </w:rPr>
              <w:t>Variables (observing unit)</w:t>
            </w:r>
          </w:p>
          <w:p w:rsidR="00DA2EAE" w:rsidRPr="006E1067" w:rsidRDefault="00DA2EAE" w:rsidP="00E27AC3">
            <w:pPr>
              <w:spacing w:before="120"/>
              <w:jc w:val="center"/>
              <w:rPr>
                <w:b/>
                <w:bCs/>
                <w:color w:val="000000"/>
                <w:sz w:val="16"/>
                <w:szCs w:val="16"/>
              </w:rPr>
            </w:pPr>
            <w:r w:rsidRPr="006E1067">
              <w:rPr>
                <w:b/>
                <w:bCs/>
                <w:color w:val="000000"/>
                <w:sz w:val="16"/>
                <w:szCs w:val="16"/>
              </w:rPr>
              <w:t>(sources: ECV data matrix, OSCAR</w:t>
            </w:r>
            <w:r w:rsidR="00920E95">
              <w:rPr>
                <w:b/>
                <w:bCs/>
                <w:color w:val="000000"/>
                <w:sz w:val="16"/>
                <w:szCs w:val="16"/>
              </w:rPr>
              <w:t xml:space="preserve"> </w:t>
            </w:r>
            <w:r w:rsidR="00A92E03">
              <w:rPr>
                <w:b/>
                <w:bCs/>
                <w:color w:val="000000"/>
                <w:sz w:val="16"/>
                <w:szCs w:val="16"/>
              </w:rPr>
              <w:t>–</w:t>
            </w:r>
            <w:r w:rsidR="00920E95">
              <w:rPr>
                <w:b/>
                <w:bCs/>
                <w:color w:val="000000"/>
                <w:sz w:val="16"/>
                <w:szCs w:val="16"/>
              </w:rPr>
              <w:t>OOPC</w:t>
            </w:r>
            <w:r w:rsidR="00A92E03">
              <w:rPr>
                <w:b/>
                <w:bCs/>
                <w:color w:val="000000"/>
                <w:sz w:val="16"/>
                <w:szCs w:val="16"/>
              </w:rPr>
              <w:t xml:space="preserve"> /AOPC</w:t>
            </w:r>
            <w:r w:rsidRPr="006E1067">
              <w:rPr>
                <w:b/>
                <w:bCs/>
                <w:color w:val="000000"/>
                <w:sz w:val="16"/>
                <w:szCs w:val="16"/>
              </w:rPr>
              <w:t>)</w:t>
            </w:r>
          </w:p>
        </w:tc>
        <w:tc>
          <w:tcPr>
            <w:tcW w:w="3969" w:type="dxa"/>
            <w:shd w:val="clear" w:color="auto" w:fill="31849B" w:themeFill="accent5" w:themeFillShade="BF"/>
            <w:vAlign w:val="center"/>
          </w:tcPr>
          <w:p w:rsidR="00DA2EAE" w:rsidRPr="00E27AC3" w:rsidRDefault="00DA2EAE" w:rsidP="00E27AC3">
            <w:pPr>
              <w:spacing w:before="120"/>
              <w:jc w:val="center"/>
              <w:rPr>
                <w:b/>
                <w:bCs/>
                <w:color w:val="000000"/>
                <w:szCs w:val="20"/>
              </w:rPr>
            </w:pPr>
            <w:r>
              <w:rPr>
                <w:b/>
                <w:bCs/>
                <w:color w:val="000000"/>
                <w:szCs w:val="20"/>
              </w:rPr>
              <w:t xml:space="preserve">Use of satellite and </w:t>
            </w:r>
            <w:r w:rsidRPr="002B1FCC">
              <w:rPr>
                <w:b/>
                <w:bCs/>
                <w:i/>
                <w:color w:val="000000"/>
                <w:szCs w:val="20"/>
              </w:rPr>
              <w:t>in situ</w:t>
            </w:r>
            <w:r w:rsidR="00E27AC3">
              <w:rPr>
                <w:b/>
                <w:bCs/>
                <w:color w:val="000000"/>
                <w:szCs w:val="20"/>
              </w:rPr>
              <w:t xml:space="preserve"> measurements </w:t>
            </w:r>
          </w:p>
        </w:tc>
        <w:tc>
          <w:tcPr>
            <w:tcW w:w="6096" w:type="dxa"/>
            <w:shd w:val="clear" w:color="auto" w:fill="31849B" w:themeFill="accent5" w:themeFillShade="BF"/>
            <w:vAlign w:val="center"/>
          </w:tcPr>
          <w:p w:rsidR="00DA2EAE" w:rsidRPr="002C3DEC" w:rsidRDefault="003D15C0" w:rsidP="003D15C0">
            <w:pPr>
              <w:spacing w:before="120"/>
              <w:jc w:val="center"/>
              <w:rPr>
                <w:b/>
                <w:bCs/>
                <w:color w:val="000000"/>
                <w:szCs w:val="20"/>
              </w:rPr>
            </w:pPr>
            <w:r>
              <w:rPr>
                <w:b/>
                <w:bCs/>
                <w:color w:val="000000"/>
                <w:szCs w:val="20"/>
              </w:rPr>
              <w:t>Background and relevant links</w:t>
            </w:r>
          </w:p>
        </w:tc>
      </w:tr>
      <w:tr w:rsidR="00826B69" w:rsidRPr="00641D0F" w:rsidTr="00206DE7">
        <w:trPr>
          <w:trHeight w:val="964"/>
        </w:trPr>
        <w:tc>
          <w:tcPr>
            <w:tcW w:w="1985" w:type="dxa"/>
            <w:vMerge w:val="restart"/>
            <w:shd w:val="clear" w:color="auto" w:fill="92CDDC" w:themeFill="accent5" w:themeFillTint="99"/>
            <w:vAlign w:val="center"/>
          </w:tcPr>
          <w:p w:rsidR="00826B69" w:rsidRPr="0001003A" w:rsidRDefault="00826B69" w:rsidP="00DA2EAE">
            <w:pPr>
              <w:spacing w:before="20" w:after="20"/>
              <w:rPr>
                <w:rFonts w:asciiTheme="minorHAnsi" w:hAnsiTheme="minorHAnsi"/>
                <w:color w:val="000000"/>
                <w:szCs w:val="20"/>
              </w:rPr>
            </w:pPr>
            <w:r w:rsidRPr="0001003A">
              <w:rPr>
                <w:rFonts w:asciiTheme="minorHAnsi" w:hAnsiTheme="minorHAnsi"/>
                <w:b/>
                <w:color w:val="000000"/>
                <w:szCs w:val="20"/>
              </w:rPr>
              <w:t>Surface</w:t>
            </w:r>
            <w:r w:rsidRPr="0001003A">
              <w:rPr>
                <w:rFonts w:asciiTheme="minorHAnsi" w:hAnsiTheme="minorHAnsi"/>
                <w:color w:val="000000"/>
                <w:szCs w:val="20"/>
              </w:rPr>
              <w:t>:</w:t>
            </w:r>
          </w:p>
          <w:p w:rsidR="00826B69" w:rsidRPr="0001003A" w:rsidRDefault="00845176" w:rsidP="00DA2EAE">
            <w:pPr>
              <w:spacing w:before="20" w:after="20"/>
              <w:rPr>
                <w:rFonts w:asciiTheme="minorHAnsi" w:hAnsiTheme="minorHAnsi"/>
                <w:color w:val="000000"/>
                <w:szCs w:val="20"/>
              </w:rPr>
            </w:pPr>
            <w:hyperlink r:id="rId202" w:history="1">
              <w:r w:rsidR="00826B69" w:rsidRPr="0001003A">
                <w:rPr>
                  <w:rFonts w:asciiTheme="minorHAnsi" w:hAnsiTheme="minorHAnsi"/>
                  <w:color w:val="0000FF"/>
                  <w:szCs w:val="20"/>
                  <w:u w:val="single"/>
                </w:rPr>
                <w:t>Carbon Dioxide Partial Pressure</w:t>
              </w:r>
            </w:hyperlink>
          </w:p>
        </w:tc>
        <w:tc>
          <w:tcPr>
            <w:tcW w:w="3260" w:type="dxa"/>
            <w:gridSpan w:val="2"/>
            <w:vAlign w:val="center"/>
          </w:tcPr>
          <w:p w:rsidR="00826B69" w:rsidRPr="009E13E9" w:rsidRDefault="00826B69" w:rsidP="00DA2EAE">
            <w:pPr>
              <w:spacing w:before="20" w:after="20"/>
            </w:pPr>
            <w:r>
              <w:t>Partial pressure of carbon at the surface of the sea (microatm)</w:t>
            </w:r>
          </w:p>
        </w:tc>
        <w:tc>
          <w:tcPr>
            <w:tcW w:w="3969" w:type="dxa"/>
            <w:vAlign w:val="center"/>
          </w:tcPr>
          <w:p w:rsidR="00826B69" w:rsidRPr="00637D8C" w:rsidRDefault="00826B69" w:rsidP="00637D8C">
            <w:pPr>
              <w:spacing w:before="60" w:after="60"/>
              <w:rPr>
                <w:rFonts w:asciiTheme="minorHAnsi" w:hAnsiTheme="minorHAnsi"/>
                <w:color w:val="000000"/>
                <w:szCs w:val="20"/>
              </w:rPr>
            </w:pPr>
            <w:r w:rsidRPr="00787829">
              <w:rPr>
                <w:rFonts w:asciiTheme="minorHAnsi" w:hAnsiTheme="minorHAnsi"/>
                <w:i/>
                <w:color w:val="000000"/>
                <w:szCs w:val="20"/>
              </w:rPr>
              <w:t>In situ</w:t>
            </w:r>
            <w:r w:rsidRPr="00641D0F">
              <w:rPr>
                <w:rFonts w:asciiTheme="minorHAnsi" w:hAnsiTheme="minorHAnsi"/>
                <w:color w:val="000000"/>
                <w:szCs w:val="20"/>
              </w:rPr>
              <w:t xml:space="preserve"> </w:t>
            </w:r>
            <w:r>
              <w:rPr>
                <w:rFonts w:asciiTheme="minorHAnsi" w:hAnsiTheme="minorHAnsi"/>
                <w:color w:val="000000"/>
                <w:szCs w:val="20"/>
              </w:rPr>
              <w:t>is the primary source of measurement</w:t>
            </w:r>
          </w:p>
        </w:tc>
        <w:tc>
          <w:tcPr>
            <w:tcW w:w="6096" w:type="dxa"/>
            <w:vMerge w:val="restart"/>
            <w:vAlign w:val="center"/>
          </w:tcPr>
          <w:p w:rsidR="00826B69" w:rsidRDefault="00826B69" w:rsidP="00826B69">
            <w:pPr>
              <w:pStyle w:val="NormalWeb"/>
              <w:spacing w:before="0" w:beforeAutospacing="0" w:after="0" w:afterAutospacing="0"/>
              <w:rPr>
                <w:rFonts w:asciiTheme="minorHAnsi" w:hAnsiTheme="minorHAnsi"/>
                <w:sz w:val="20"/>
                <w:szCs w:val="20"/>
              </w:rPr>
            </w:pPr>
            <w:r w:rsidRPr="00976502">
              <w:rPr>
                <w:rFonts w:asciiTheme="minorHAnsi" w:hAnsiTheme="minorHAnsi"/>
                <w:sz w:val="20"/>
                <w:szCs w:val="20"/>
              </w:rPr>
              <w:t>CO2 flux is determined from measurements of atmospheric and surface sea water partial pressure of CO2 (pCO2) and wind speed.</w:t>
            </w:r>
            <w:r>
              <w:rPr>
                <w:rFonts w:asciiTheme="minorHAnsi" w:hAnsiTheme="minorHAnsi"/>
                <w:sz w:val="20"/>
                <w:szCs w:val="20"/>
              </w:rPr>
              <w:t xml:space="preserve">  </w:t>
            </w:r>
            <w:r w:rsidRPr="00826B69">
              <w:rPr>
                <w:rFonts w:asciiTheme="minorHAnsi" w:hAnsiTheme="minorHAnsi"/>
                <w:sz w:val="20"/>
                <w:szCs w:val="20"/>
              </w:rPr>
              <w:t>In order to fully characterize this chemical state of the inorganic carbon system in the surface ocean, a second property, in addition to pCO2, needs to be measured, i.e., either dissolved inorganic carbon (DIC), alkalinity (Alk – a measure of the content of carbonate or bicarbonate), or pH.  DIC is the cumulated concentration of inorganic carbon species (dissolved carbon dioxide, carbonic acid, bicarbonate and carbonate) in solution.</w:t>
            </w:r>
          </w:p>
          <w:p w:rsidR="00826B69" w:rsidRPr="00826B69" w:rsidRDefault="00826B69" w:rsidP="00826B69">
            <w:pPr>
              <w:pStyle w:val="NormalWeb"/>
              <w:spacing w:before="0" w:beforeAutospacing="0" w:after="0" w:afterAutospacing="0"/>
              <w:rPr>
                <w:sz w:val="8"/>
                <w:szCs w:val="8"/>
              </w:rPr>
            </w:pPr>
          </w:p>
          <w:p w:rsidR="00826B69" w:rsidRDefault="00845176" w:rsidP="0058236F">
            <w:pPr>
              <w:pStyle w:val="NormalWeb"/>
              <w:spacing w:before="0" w:beforeAutospacing="0" w:after="0" w:afterAutospacing="0"/>
              <w:rPr>
                <w:rFonts w:asciiTheme="minorHAnsi" w:hAnsiTheme="minorHAnsi" w:cs="Arial"/>
                <w:sz w:val="20"/>
                <w:szCs w:val="20"/>
              </w:rPr>
            </w:pPr>
            <w:hyperlink r:id="rId203" w:history="1">
              <w:r w:rsidR="00826B69" w:rsidRPr="00A4709A">
                <w:rPr>
                  <w:rStyle w:val="Hyperlink"/>
                  <w:rFonts w:asciiTheme="minorHAnsi" w:hAnsiTheme="minorHAnsi" w:cs="Arial"/>
                  <w:b/>
                  <w:bCs/>
                  <w:sz w:val="20"/>
                  <w:szCs w:val="20"/>
                </w:rPr>
                <w:t>International Ocean Carbon Coordination Project (IOCCP)</w:t>
              </w:r>
            </w:hyperlink>
            <w:r w:rsidR="00826B69">
              <w:rPr>
                <w:rFonts w:asciiTheme="minorHAnsi" w:hAnsiTheme="minorHAnsi" w:cs="Arial"/>
                <w:b/>
                <w:bCs/>
                <w:sz w:val="20"/>
                <w:szCs w:val="20"/>
              </w:rPr>
              <w:t xml:space="preserve">  </w:t>
            </w:r>
            <w:r w:rsidR="00826B69" w:rsidRPr="00A4709A">
              <w:rPr>
                <w:rFonts w:asciiTheme="minorHAnsi" w:hAnsiTheme="minorHAnsi" w:cs="Arial"/>
                <w:sz w:val="20"/>
                <w:szCs w:val="20"/>
              </w:rPr>
              <w:t xml:space="preserve">promotes the implementation of a global network of ocean carbon observations through development of international agreements on standards, methods, and databases.  IOCCP helps develop manuals on ocean carbon measurement methods and systems, for example, the </w:t>
            </w:r>
            <w:hyperlink r:id="rId204" w:history="1">
              <w:r w:rsidR="00826B69" w:rsidRPr="00A4709A">
                <w:rPr>
                  <w:rStyle w:val="Hyperlink"/>
                  <w:rFonts w:asciiTheme="minorHAnsi" w:hAnsiTheme="minorHAnsi" w:cs="Arial"/>
                  <w:i/>
                  <w:iCs/>
                  <w:sz w:val="20"/>
                  <w:szCs w:val="20"/>
                </w:rPr>
                <w:t>Guide to Best Practices for Oceanic CO</w:t>
              </w:r>
              <w:r w:rsidR="00826B69" w:rsidRPr="00A4709A">
                <w:rPr>
                  <w:rStyle w:val="Hyperlink"/>
                  <w:rFonts w:asciiTheme="minorHAnsi" w:hAnsiTheme="minorHAnsi" w:cs="Arial"/>
                  <w:i/>
                  <w:iCs/>
                  <w:sz w:val="20"/>
                  <w:szCs w:val="20"/>
                  <w:vertAlign w:val="subscript"/>
                </w:rPr>
                <w:t>2</w:t>
              </w:r>
              <w:r w:rsidR="00826B69" w:rsidRPr="00A4709A">
                <w:rPr>
                  <w:rStyle w:val="Hyperlink"/>
                  <w:rFonts w:asciiTheme="minorHAnsi" w:hAnsiTheme="minorHAnsi" w:cs="Arial"/>
                  <w:i/>
                  <w:iCs/>
                  <w:sz w:val="20"/>
                  <w:szCs w:val="20"/>
                </w:rPr>
                <w:t xml:space="preserve"> Measurements</w:t>
              </w:r>
            </w:hyperlink>
            <w:r w:rsidR="00826B69" w:rsidRPr="00A4709A">
              <w:rPr>
                <w:rFonts w:asciiTheme="minorHAnsi" w:hAnsiTheme="minorHAnsi" w:cs="Arial"/>
                <w:sz w:val="20"/>
                <w:szCs w:val="20"/>
              </w:rPr>
              <w:t>.</w:t>
            </w:r>
          </w:p>
          <w:p w:rsidR="00826B69" w:rsidRPr="0033262B" w:rsidRDefault="00845176" w:rsidP="00A36759">
            <w:pPr>
              <w:pStyle w:val="NormalWeb"/>
              <w:spacing w:before="0" w:beforeAutospacing="0" w:after="0" w:afterAutospacing="0"/>
              <w:rPr>
                <w:rFonts w:asciiTheme="minorHAnsi" w:hAnsiTheme="minorHAnsi"/>
                <w:sz w:val="18"/>
                <w:szCs w:val="18"/>
              </w:rPr>
            </w:pPr>
            <w:hyperlink r:id="rId205" w:history="1">
              <w:r w:rsidR="00826B69" w:rsidRPr="0033262B">
                <w:rPr>
                  <w:rFonts w:asciiTheme="minorHAnsi" w:hAnsiTheme="minorHAnsi" w:cs="Arial"/>
                  <w:sz w:val="18"/>
                  <w:szCs w:val="18"/>
                </w:rPr>
                <w:t xml:space="preserve">Dickson, A.G., Sabine, C.L. and Christian, J.R. (Eds.) 2007. </w:t>
              </w:r>
              <w:r w:rsidR="00826B69" w:rsidRPr="0033262B">
                <w:rPr>
                  <w:rFonts w:asciiTheme="minorHAnsi" w:hAnsiTheme="minorHAnsi" w:cs="Arial"/>
                  <w:i/>
                  <w:iCs/>
                  <w:sz w:val="18"/>
                  <w:szCs w:val="18"/>
                </w:rPr>
                <w:t>Guide to best practices for ocean CO2 measurements</w:t>
              </w:r>
              <w:r w:rsidR="00826B69" w:rsidRPr="0033262B">
                <w:rPr>
                  <w:rFonts w:asciiTheme="minorHAnsi" w:hAnsiTheme="minorHAnsi" w:cs="Arial"/>
                  <w:sz w:val="18"/>
                  <w:szCs w:val="18"/>
                </w:rPr>
                <w:t>. PICES Special Publication 3, 191 pp.</w:t>
              </w:r>
            </w:hyperlink>
          </w:p>
        </w:tc>
      </w:tr>
      <w:tr w:rsidR="00826B69" w:rsidRPr="00641D0F" w:rsidTr="00206DE7">
        <w:trPr>
          <w:trHeight w:val="974"/>
        </w:trPr>
        <w:tc>
          <w:tcPr>
            <w:tcW w:w="1985" w:type="dxa"/>
            <w:vMerge/>
            <w:shd w:val="clear" w:color="auto" w:fill="92CDDC" w:themeFill="accent5" w:themeFillTint="99"/>
            <w:vAlign w:val="center"/>
          </w:tcPr>
          <w:p w:rsidR="00826B69" w:rsidRPr="00641D0F" w:rsidRDefault="00826B69" w:rsidP="00DA2EAE">
            <w:pPr>
              <w:spacing w:before="20" w:after="20"/>
              <w:rPr>
                <w:rFonts w:asciiTheme="minorHAnsi" w:hAnsiTheme="minorHAnsi"/>
                <w:color w:val="000000"/>
                <w:szCs w:val="20"/>
              </w:rPr>
            </w:pPr>
          </w:p>
        </w:tc>
        <w:tc>
          <w:tcPr>
            <w:tcW w:w="7229" w:type="dxa"/>
            <w:gridSpan w:val="3"/>
            <w:shd w:val="clear" w:color="000000" w:fill="FFFFFF"/>
            <w:vAlign w:val="center"/>
          </w:tcPr>
          <w:p w:rsidR="00826B69" w:rsidRDefault="00826B69" w:rsidP="00DA2EAE">
            <w:pPr>
              <w:spacing w:before="20" w:after="2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p>
          <w:p w:rsidR="00826B69" w:rsidRPr="00641D0F" w:rsidRDefault="00845176" w:rsidP="00DA2EAE">
            <w:pPr>
              <w:spacing w:before="20" w:after="20"/>
              <w:rPr>
                <w:rFonts w:asciiTheme="minorHAnsi" w:hAnsiTheme="minorHAnsi"/>
                <w:color w:val="000000"/>
                <w:szCs w:val="20"/>
              </w:rPr>
            </w:pPr>
            <w:hyperlink r:id="rId206" w:history="1">
              <w:r w:rsidR="00826B69" w:rsidRPr="00055A18">
                <w:rPr>
                  <w:rStyle w:val="Hyperlink"/>
                  <w:rFonts w:asciiTheme="minorHAnsi" w:hAnsiTheme="minorHAnsi"/>
                  <w:szCs w:val="20"/>
                </w:rPr>
                <w:t>http://www.wmo-sat.info/oscar/requirements/view/558</w:t>
              </w:r>
            </w:hyperlink>
            <w:r w:rsidR="00826B69">
              <w:rPr>
                <w:rFonts w:asciiTheme="minorHAnsi" w:hAnsiTheme="minorHAnsi"/>
                <w:color w:val="000000"/>
                <w:szCs w:val="20"/>
              </w:rPr>
              <w:t xml:space="preserve"> (pCO2)</w:t>
            </w:r>
          </w:p>
        </w:tc>
        <w:tc>
          <w:tcPr>
            <w:tcW w:w="6096" w:type="dxa"/>
            <w:vMerge/>
            <w:shd w:val="clear" w:color="000000" w:fill="FFFFFF"/>
            <w:vAlign w:val="center"/>
          </w:tcPr>
          <w:p w:rsidR="00826B69" w:rsidRPr="00641D0F" w:rsidRDefault="00826B69" w:rsidP="00AA1A40">
            <w:pPr>
              <w:spacing w:before="20" w:after="20"/>
              <w:rPr>
                <w:rFonts w:asciiTheme="minorHAnsi" w:hAnsiTheme="minorHAnsi"/>
                <w:color w:val="000000"/>
                <w:szCs w:val="20"/>
              </w:rPr>
            </w:pPr>
          </w:p>
        </w:tc>
      </w:tr>
      <w:tr w:rsidR="00826B69" w:rsidRPr="00641D0F" w:rsidTr="00206DE7">
        <w:trPr>
          <w:trHeight w:val="336"/>
        </w:trPr>
        <w:tc>
          <w:tcPr>
            <w:tcW w:w="1985" w:type="dxa"/>
            <w:vMerge w:val="restart"/>
            <w:shd w:val="clear" w:color="auto" w:fill="92CDDC" w:themeFill="accent5" w:themeFillTint="99"/>
            <w:vAlign w:val="center"/>
          </w:tcPr>
          <w:p w:rsidR="00826B69" w:rsidRPr="0001003A" w:rsidRDefault="00826B69" w:rsidP="00AA1A40">
            <w:pPr>
              <w:spacing w:before="20" w:after="20"/>
              <w:rPr>
                <w:rFonts w:asciiTheme="minorHAnsi" w:hAnsiTheme="minorHAnsi"/>
                <w:b/>
                <w:color w:val="000000"/>
                <w:szCs w:val="20"/>
              </w:rPr>
            </w:pPr>
            <w:r>
              <w:rPr>
                <w:rFonts w:asciiTheme="minorHAnsi" w:hAnsiTheme="minorHAnsi"/>
                <w:b/>
                <w:color w:val="000000"/>
                <w:szCs w:val="20"/>
              </w:rPr>
              <w:t xml:space="preserve">Sub </w:t>
            </w:r>
            <w:r w:rsidRPr="0001003A">
              <w:rPr>
                <w:rFonts w:asciiTheme="minorHAnsi" w:hAnsiTheme="minorHAnsi"/>
                <w:b/>
                <w:color w:val="000000"/>
                <w:szCs w:val="20"/>
              </w:rPr>
              <w:t>Surface:</w:t>
            </w:r>
          </w:p>
          <w:p w:rsidR="00826B69" w:rsidRPr="0001003A" w:rsidRDefault="00845176" w:rsidP="00AA1A40">
            <w:pPr>
              <w:spacing w:before="20" w:after="20"/>
              <w:rPr>
                <w:rFonts w:asciiTheme="minorHAnsi" w:hAnsiTheme="minorHAnsi"/>
                <w:b/>
                <w:color w:val="000000"/>
                <w:szCs w:val="20"/>
              </w:rPr>
            </w:pPr>
            <w:hyperlink r:id="rId207" w:history="1">
              <w:r w:rsidR="00826B69" w:rsidRPr="0001003A">
                <w:rPr>
                  <w:rFonts w:asciiTheme="minorHAnsi" w:hAnsiTheme="minorHAnsi"/>
                  <w:color w:val="0000FF"/>
                  <w:szCs w:val="20"/>
                  <w:u w:val="single"/>
                </w:rPr>
                <w:t>Carbon</w:t>
              </w:r>
            </w:hyperlink>
          </w:p>
        </w:tc>
        <w:tc>
          <w:tcPr>
            <w:tcW w:w="3260" w:type="dxa"/>
            <w:gridSpan w:val="2"/>
            <w:vAlign w:val="center"/>
          </w:tcPr>
          <w:p w:rsidR="00826B69" w:rsidRPr="00641D0F" w:rsidRDefault="00826B69" w:rsidP="00AA1A40">
            <w:pPr>
              <w:spacing w:before="20" w:after="20"/>
              <w:rPr>
                <w:rFonts w:asciiTheme="minorHAnsi" w:hAnsiTheme="minorHAnsi"/>
                <w:color w:val="000000"/>
                <w:szCs w:val="20"/>
              </w:rPr>
            </w:pPr>
            <w:r>
              <w:rPr>
                <w:rFonts w:asciiTheme="minorHAnsi" w:hAnsiTheme="minorHAnsi"/>
                <w:color w:val="000000"/>
                <w:szCs w:val="20"/>
              </w:rPr>
              <w:t>D</w:t>
            </w:r>
            <w:r>
              <w:t xml:space="preserve">issolved inorganic carbon </w:t>
            </w:r>
            <w:r w:rsidRPr="00206DE7">
              <w:rPr>
                <w:sz w:val="18"/>
                <w:szCs w:val="18"/>
              </w:rPr>
              <w:t>(Mol. Kg</w:t>
            </w:r>
            <w:r>
              <w:t xml:space="preserve"> </w:t>
            </w:r>
            <w:r w:rsidRPr="0073054D">
              <w:rPr>
                <w:vertAlign w:val="superscript"/>
              </w:rPr>
              <w:t>-1</w:t>
            </w:r>
            <w:r w:rsidRPr="00206DE7">
              <w:rPr>
                <w:sz w:val="18"/>
                <w:szCs w:val="18"/>
              </w:rPr>
              <w:t>)</w:t>
            </w:r>
          </w:p>
        </w:tc>
        <w:tc>
          <w:tcPr>
            <w:tcW w:w="3969" w:type="dxa"/>
            <w:vAlign w:val="center"/>
          </w:tcPr>
          <w:p w:rsidR="00826B69" w:rsidRPr="00637D8C" w:rsidRDefault="00826B69" w:rsidP="00637D8C">
            <w:pPr>
              <w:spacing w:before="60" w:after="60"/>
              <w:rPr>
                <w:rFonts w:asciiTheme="minorHAnsi" w:hAnsiTheme="minorHAnsi"/>
                <w:color w:val="000000"/>
                <w:szCs w:val="20"/>
              </w:rPr>
            </w:pPr>
            <w:r w:rsidRPr="00787829">
              <w:rPr>
                <w:rFonts w:asciiTheme="minorHAnsi" w:hAnsiTheme="minorHAnsi"/>
                <w:i/>
                <w:color w:val="000000"/>
                <w:szCs w:val="20"/>
              </w:rPr>
              <w:t>In situ</w:t>
            </w:r>
            <w:r w:rsidRPr="00641D0F">
              <w:rPr>
                <w:rFonts w:asciiTheme="minorHAnsi" w:hAnsiTheme="minorHAnsi"/>
                <w:color w:val="000000"/>
                <w:szCs w:val="20"/>
              </w:rPr>
              <w:t xml:space="preserve"> </w:t>
            </w:r>
            <w:r>
              <w:rPr>
                <w:rFonts w:asciiTheme="minorHAnsi" w:hAnsiTheme="minorHAnsi"/>
                <w:color w:val="000000"/>
                <w:szCs w:val="20"/>
              </w:rPr>
              <w:t>is the primary source of measurement</w:t>
            </w:r>
          </w:p>
        </w:tc>
        <w:tc>
          <w:tcPr>
            <w:tcW w:w="6096" w:type="dxa"/>
            <w:vMerge/>
          </w:tcPr>
          <w:p w:rsidR="00826B69" w:rsidRPr="00641D0F" w:rsidRDefault="00826B69" w:rsidP="00AA1A40">
            <w:pPr>
              <w:spacing w:before="20" w:after="20"/>
              <w:rPr>
                <w:rFonts w:asciiTheme="minorHAnsi" w:hAnsiTheme="minorHAnsi"/>
                <w:color w:val="000000"/>
                <w:szCs w:val="20"/>
              </w:rPr>
            </w:pPr>
          </w:p>
        </w:tc>
      </w:tr>
      <w:tr w:rsidR="00826B69" w:rsidRPr="00641D0F" w:rsidTr="00206DE7">
        <w:trPr>
          <w:trHeight w:val="509"/>
        </w:trPr>
        <w:tc>
          <w:tcPr>
            <w:tcW w:w="1985" w:type="dxa"/>
            <w:vMerge/>
            <w:shd w:val="clear" w:color="auto" w:fill="92CDDC" w:themeFill="accent5" w:themeFillTint="99"/>
            <w:vAlign w:val="center"/>
          </w:tcPr>
          <w:p w:rsidR="00826B69" w:rsidRPr="0001003A" w:rsidRDefault="00826B69" w:rsidP="00AA1A40">
            <w:pPr>
              <w:spacing w:before="20" w:after="20"/>
              <w:rPr>
                <w:rFonts w:asciiTheme="minorHAnsi" w:hAnsiTheme="minorHAnsi"/>
                <w:b/>
                <w:szCs w:val="20"/>
              </w:rPr>
            </w:pPr>
          </w:p>
        </w:tc>
        <w:tc>
          <w:tcPr>
            <w:tcW w:w="7229" w:type="dxa"/>
            <w:gridSpan w:val="3"/>
            <w:vAlign w:val="center"/>
          </w:tcPr>
          <w:p w:rsidR="00826B69" w:rsidRDefault="00826B69" w:rsidP="00AA1A40">
            <w:pPr>
              <w:spacing w:before="60" w:after="6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r>
              <w:rPr>
                <w:rFonts w:asciiTheme="minorHAnsi" w:hAnsiTheme="minorHAnsi"/>
                <w:color w:val="000000"/>
                <w:szCs w:val="20"/>
              </w:rPr>
              <w:t xml:space="preserve"> </w:t>
            </w:r>
          </w:p>
          <w:p w:rsidR="00826B69" w:rsidRDefault="00845176" w:rsidP="00AA1A40">
            <w:pPr>
              <w:spacing w:before="60" w:after="60"/>
              <w:rPr>
                <w:rFonts w:asciiTheme="minorHAnsi" w:hAnsiTheme="minorHAnsi"/>
                <w:color w:val="000000"/>
                <w:szCs w:val="20"/>
              </w:rPr>
            </w:pPr>
            <w:hyperlink r:id="rId208" w:history="1">
              <w:r w:rsidR="00826B69" w:rsidRPr="00055A18">
                <w:rPr>
                  <w:rStyle w:val="Hyperlink"/>
                  <w:rFonts w:asciiTheme="minorHAnsi" w:hAnsiTheme="minorHAnsi"/>
                  <w:szCs w:val="20"/>
                </w:rPr>
                <w:t>www.wmo-sat.info/oscar/requirements/view/551</w:t>
              </w:r>
            </w:hyperlink>
            <w:r w:rsidR="00826B69">
              <w:rPr>
                <w:rFonts w:asciiTheme="minorHAnsi" w:hAnsiTheme="minorHAnsi"/>
                <w:color w:val="000000"/>
                <w:szCs w:val="20"/>
              </w:rPr>
              <w:t xml:space="preserve"> (DIC)</w:t>
            </w:r>
          </w:p>
        </w:tc>
        <w:tc>
          <w:tcPr>
            <w:tcW w:w="6096" w:type="dxa"/>
            <w:vMerge/>
          </w:tcPr>
          <w:p w:rsidR="00826B69" w:rsidRPr="00641D0F" w:rsidRDefault="00826B69" w:rsidP="00AA1A40">
            <w:pPr>
              <w:spacing w:after="0"/>
              <w:rPr>
                <w:rFonts w:asciiTheme="minorHAnsi" w:hAnsiTheme="minorHAnsi"/>
                <w:b/>
                <w:bCs/>
                <w:color w:val="000000"/>
                <w:szCs w:val="20"/>
              </w:rPr>
            </w:pPr>
          </w:p>
        </w:tc>
      </w:tr>
      <w:tr w:rsidR="00826B69" w:rsidRPr="00641D0F" w:rsidTr="002B203F">
        <w:trPr>
          <w:trHeight w:val="227"/>
        </w:trPr>
        <w:tc>
          <w:tcPr>
            <w:tcW w:w="1985" w:type="dxa"/>
            <w:vMerge w:val="restart"/>
            <w:shd w:val="clear" w:color="auto" w:fill="92CDDC" w:themeFill="accent5" w:themeFillTint="99"/>
            <w:vAlign w:val="center"/>
          </w:tcPr>
          <w:p w:rsidR="00826B69" w:rsidRDefault="00826B69" w:rsidP="002B203F">
            <w:pPr>
              <w:spacing w:before="20" w:after="20"/>
              <w:rPr>
                <w:rFonts w:asciiTheme="minorHAnsi" w:hAnsiTheme="minorHAnsi"/>
                <w:b/>
                <w:color w:val="000000"/>
                <w:szCs w:val="20"/>
              </w:rPr>
            </w:pPr>
            <w:r w:rsidRPr="0001003A">
              <w:rPr>
                <w:rFonts w:asciiTheme="minorHAnsi" w:hAnsiTheme="minorHAnsi"/>
                <w:b/>
                <w:color w:val="000000"/>
                <w:szCs w:val="20"/>
              </w:rPr>
              <w:t>Surface</w:t>
            </w:r>
            <w:r>
              <w:rPr>
                <w:rFonts w:asciiTheme="minorHAnsi" w:hAnsiTheme="minorHAnsi"/>
                <w:b/>
                <w:color w:val="000000"/>
                <w:szCs w:val="20"/>
              </w:rPr>
              <w:t>:</w:t>
            </w:r>
          </w:p>
          <w:p w:rsidR="00826B69" w:rsidRDefault="00845176" w:rsidP="002B203F">
            <w:pPr>
              <w:spacing w:before="20" w:after="20"/>
              <w:rPr>
                <w:rFonts w:asciiTheme="minorHAnsi" w:hAnsiTheme="minorHAnsi"/>
                <w:b/>
                <w:color w:val="000000"/>
                <w:szCs w:val="20"/>
              </w:rPr>
            </w:pPr>
            <w:hyperlink r:id="rId209" w:history="1">
              <w:r w:rsidR="00826B69" w:rsidRPr="0001003A">
                <w:rPr>
                  <w:rFonts w:asciiTheme="minorHAnsi" w:hAnsiTheme="minorHAnsi"/>
                  <w:color w:val="0000FF"/>
                  <w:szCs w:val="20"/>
                  <w:u w:val="single"/>
                </w:rPr>
                <w:t xml:space="preserve">Ocean Acidity </w:t>
              </w:r>
            </w:hyperlink>
            <w:r w:rsidR="00826B69">
              <w:rPr>
                <w:rFonts w:asciiTheme="minorHAnsi" w:hAnsiTheme="minorHAnsi"/>
                <w:b/>
                <w:color w:val="000000"/>
                <w:szCs w:val="20"/>
              </w:rPr>
              <w:t xml:space="preserve"> </w:t>
            </w:r>
          </w:p>
          <w:p w:rsidR="00826B69" w:rsidRPr="0001003A" w:rsidRDefault="00826B69" w:rsidP="002B203F">
            <w:pPr>
              <w:spacing w:before="20" w:after="20"/>
              <w:rPr>
                <w:rFonts w:asciiTheme="minorHAnsi" w:hAnsiTheme="minorHAnsi"/>
                <w:b/>
                <w:color w:val="000000"/>
                <w:szCs w:val="20"/>
              </w:rPr>
            </w:pPr>
            <w:r>
              <w:rPr>
                <w:rFonts w:asciiTheme="minorHAnsi" w:hAnsiTheme="minorHAnsi"/>
                <w:b/>
                <w:color w:val="000000"/>
                <w:szCs w:val="20"/>
              </w:rPr>
              <w:t>Sub surface</w:t>
            </w:r>
            <w:r w:rsidRPr="0001003A">
              <w:rPr>
                <w:rFonts w:asciiTheme="minorHAnsi" w:hAnsiTheme="minorHAnsi"/>
                <w:b/>
                <w:color w:val="000000"/>
                <w:szCs w:val="20"/>
              </w:rPr>
              <w:t>:</w:t>
            </w:r>
          </w:p>
          <w:p w:rsidR="00826B69" w:rsidRPr="0001003A" w:rsidRDefault="00826B69" w:rsidP="002B203F">
            <w:pPr>
              <w:spacing w:before="20" w:after="20"/>
              <w:rPr>
                <w:rFonts w:asciiTheme="minorHAnsi" w:hAnsiTheme="minorHAnsi"/>
                <w:b/>
                <w:color w:val="000000"/>
                <w:szCs w:val="20"/>
              </w:rPr>
            </w:pPr>
          </w:p>
        </w:tc>
        <w:tc>
          <w:tcPr>
            <w:tcW w:w="3260" w:type="dxa"/>
            <w:gridSpan w:val="2"/>
            <w:vAlign w:val="center"/>
          </w:tcPr>
          <w:p w:rsidR="00826B69" w:rsidRPr="00641D0F" w:rsidRDefault="00826B69" w:rsidP="002B203F">
            <w:pPr>
              <w:spacing w:before="20" w:after="20"/>
              <w:rPr>
                <w:rFonts w:asciiTheme="minorHAnsi" w:hAnsiTheme="minorHAnsi"/>
                <w:color w:val="000000"/>
                <w:szCs w:val="20"/>
              </w:rPr>
            </w:pPr>
            <w:r>
              <w:rPr>
                <w:rFonts w:asciiTheme="minorHAnsi" w:hAnsiTheme="minorHAnsi"/>
                <w:color w:val="000000"/>
                <w:szCs w:val="20"/>
              </w:rPr>
              <w:t>Ocean acidity or alkalinity (pH)</w:t>
            </w:r>
          </w:p>
        </w:tc>
        <w:tc>
          <w:tcPr>
            <w:tcW w:w="3969" w:type="dxa"/>
            <w:vAlign w:val="center"/>
          </w:tcPr>
          <w:p w:rsidR="00826B69" w:rsidRPr="00641D0F" w:rsidRDefault="00826B69" w:rsidP="002B203F">
            <w:pPr>
              <w:spacing w:before="60" w:after="60"/>
              <w:rPr>
                <w:rFonts w:asciiTheme="minorHAnsi" w:hAnsiTheme="minorHAnsi"/>
                <w:color w:val="000000"/>
                <w:szCs w:val="20"/>
              </w:rPr>
            </w:pPr>
            <w:r w:rsidRPr="00787829">
              <w:rPr>
                <w:rFonts w:asciiTheme="minorHAnsi" w:hAnsiTheme="minorHAnsi"/>
                <w:i/>
                <w:color w:val="000000"/>
                <w:szCs w:val="20"/>
              </w:rPr>
              <w:t>In situ</w:t>
            </w:r>
            <w:r w:rsidRPr="00641D0F">
              <w:rPr>
                <w:rFonts w:asciiTheme="minorHAnsi" w:hAnsiTheme="minorHAnsi"/>
                <w:color w:val="000000"/>
                <w:szCs w:val="20"/>
              </w:rPr>
              <w:t xml:space="preserve"> </w:t>
            </w:r>
            <w:r>
              <w:rPr>
                <w:rFonts w:asciiTheme="minorHAnsi" w:hAnsiTheme="minorHAnsi"/>
                <w:color w:val="000000"/>
                <w:szCs w:val="20"/>
              </w:rPr>
              <w:t>is the primary source of measurement</w:t>
            </w:r>
          </w:p>
        </w:tc>
        <w:tc>
          <w:tcPr>
            <w:tcW w:w="6096" w:type="dxa"/>
            <w:vMerge/>
            <w:vAlign w:val="center"/>
          </w:tcPr>
          <w:p w:rsidR="00826B69" w:rsidRPr="00641D0F" w:rsidRDefault="00826B69" w:rsidP="002B203F">
            <w:pPr>
              <w:spacing w:before="60" w:after="60"/>
              <w:rPr>
                <w:rFonts w:asciiTheme="minorHAnsi" w:hAnsiTheme="minorHAnsi"/>
                <w:color w:val="000000"/>
                <w:szCs w:val="20"/>
              </w:rPr>
            </w:pPr>
          </w:p>
        </w:tc>
      </w:tr>
      <w:tr w:rsidR="00826B69" w:rsidRPr="00641D0F" w:rsidTr="002B203F">
        <w:trPr>
          <w:trHeight w:val="283"/>
        </w:trPr>
        <w:tc>
          <w:tcPr>
            <w:tcW w:w="1985" w:type="dxa"/>
            <w:vMerge/>
            <w:shd w:val="clear" w:color="auto" w:fill="92CDDC" w:themeFill="accent5" w:themeFillTint="99"/>
            <w:vAlign w:val="center"/>
          </w:tcPr>
          <w:p w:rsidR="00826B69" w:rsidRPr="0001003A" w:rsidRDefault="00826B69" w:rsidP="002B203F">
            <w:pPr>
              <w:spacing w:before="20" w:after="20"/>
              <w:rPr>
                <w:rFonts w:asciiTheme="minorHAnsi" w:hAnsiTheme="minorHAnsi"/>
                <w:b/>
                <w:color w:val="000000"/>
                <w:szCs w:val="20"/>
              </w:rPr>
            </w:pPr>
          </w:p>
        </w:tc>
        <w:tc>
          <w:tcPr>
            <w:tcW w:w="7229" w:type="dxa"/>
            <w:gridSpan w:val="3"/>
            <w:shd w:val="clear" w:color="000000" w:fill="FFFFFF"/>
            <w:vAlign w:val="center"/>
          </w:tcPr>
          <w:p w:rsidR="00826B69" w:rsidRPr="00641D0F" w:rsidRDefault="00826B69" w:rsidP="002B203F">
            <w:pPr>
              <w:spacing w:before="20" w:after="20"/>
              <w:rPr>
                <w:rFonts w:asciiTheme="minorHAnsi" w:hAnsiTheme="minorHAnsi"/>
                <w:color w:val="000000"/>
                <w:szCs w:val="20"/>
              </w:rPr>
            </w:pPr>
            <w:r w:rsidRPr="00641D0F">
              <w:rPr>
                <w:rFonts w:asciiTheme="minorHAnsi" w:hAnsiTheme="minorHAnsi"/>
                <w:color w:val="000000"/>
                <w:szCs w:val="20"/>
              </w:rPr>
              <w:t>GCOS Observation Requirements defined in OSCAR</w:t>
            </w:r>
            <w:r>
              <w:rPr>
                <w:rFonts w:asciiTheme="minorHAnsi" w:hAnsiTheme="minorHAnsi"/>
                <w:color w:val="000000"/>
                <w:szCs w:val="20"/>
              </w:rPr>
              <w:t>: none (pH)</w:t>
            </w:r>
          </w:p>
        </w:tc>
        <w:tc>
          <w:tcPr>
            <w:tcW w:w="6096" w:type="dxa"/>
            <w:vMerge/>
            <w:shd w:val="clear" w:color="000000" w:fill="FFFFFF"/>
            <w:vAlign w:val="center"/>
          </w:tcPr>
          <w:p w:rsidR="00826B69" w:rsidRPr="00641D0F" w:rsidRDefault="00826B69" w:rsidP="002B203F">
            <w:pPr>
              <w:spacing w:before="20" w:after="20"/>
              <w:rPr>
                <w:rFonts w:asciiTheme="minorHAnsi" w:hAnsiTheme="minorHAnsi"/>
                <w:color w:val="000000"/>
                <w:szCs w:val="20"/>
              </w:rPr>
            </w:pPr>
          </w:p>
        </w:tc>
      </w:tr>
      <w:tr w:rsidR="00637D8C" w:rsidRPr="00641D0F" w:rsidTr="00206DE7">
        <w:trPr>
          <w:trHeight w:val="227"/>
        </w:trPr>
        <w:tc>
          <w:tcPr>
            <w:tcW w:w="1985" w:type="dxa"/>
            <w:vMerge w:val="restart"/>
            <w:shd w:val="clear" w:color="auto" w:fill="92CDDC" w:themeFill="accent5" w:themeFillTint="99"/>
            <w:vAlign w:val="center"/>
          </w:tcPr>
          <w:p w:rsidR="00637D8C" w:rsidRPr="0001003A" w:rsidRDefault="00637D8C" w:rsidP="00DA2EAE">
            <w:pPr>
              <w:spacing w:before="20" w:after="20"/>
              <w:rPr>
                <w:rFonts w:asciiTheme="minorHAnsi" w:hAnsiTheme="minorHAnsi"/>
                <w:b/>
                <w:color w:val="000000"/>
                <w:szCs w:val="20"/>
              </w:rPr>
            </w:pPr>
            <w:r w:rsidRPr="0001003A">
              <w:rPr>
                <w:rFonts w:asciiTheme="minorHAnsi" w:hAnsiTheme="minorHAnsi"/>
                <w:b/>
                <w:color w:val="000000"/>
                <w:szCs w:val="20"/>
              </w:rPr>
              <w:t>Surface</w:t>
            </w:r>
            <w:r w:rsidR="00206DE7">
              <w:rPr>
                <w:rFonts w:asciiTheme="minorHAnsi" w:hAnsiTheme="minorHAnsi"/>
                <w:b/>
                <w:color w:val="000000"/>
                <w:szCs w:val="20"/>
              </w:rPr>
              <w:t>:</w:t>
            </w:r>
          </w:p>
          <w:p w:rsidR="00637D8C" w:rsidRDefault="00845176" w:rsidP="00AF1A37">
            <w:pPr>
              <w:spacing w:before="40" w:after="40"/>
              <w:rPr>
                <w:rFonts w:asciiTheme="minorHAnsi" w:hAnsiTheme="minorHAnsi"/>
                <w:color w:val="0000FF"/>
                <w:szCs w:val="20"/>
                <w:u w:val="single"/>
              </w:rPr>
            </w:pPr>
            <w:hyperlink r:id="rId210" w:history="1">
              <w:r w:rsidR="00637D8C" w:rsidRPr="0001003A">
                <w:rPr>
                  <w:rFonts w:asciiTheme="minorHAnsi" w:hAnsiTheme="minorHAnsi"/>
                  <w:color w:val="0000FF"/>
                  <w:szCs w:val="20"/>
                  <w:u w:val="single"/>
                </w:rPr>
                <w:t>Current</w:t>
              </w:r>
            </w:hyperlink>
          </w:p>
          <w:p w:rsidR="00206DE7" w:rsidRPr="0001003A" w:rsidRDefault="00206DE7" w:rsidP="00206DE7">
            <w:pPr>
              <w:spacing w:before="20" w:after="20"/>
              <w:rPr>
                <w:rFonts w:asciiTheme="minorHAnsi" w:hAnsiTheme="minorHAnsi"/>
                <w:b/>
                <w:color w:val="000000"/>
                <w:szCs w:val="20"/>
              </w:rPr>
            </w:pPr>
            <w:r>
              <w:rPr>
                <w:rFonts w:asciiTheme="minorHAnsi" w:hAnsiTheme="minorHAnsi"/>
                <w:b/>
                <w:color w:val="000000"/>
                <w:szCs w:val="20"/>
              </w:rPr>
              <w:t xml:space="preserve">Sub </w:t>
            </w:r>
            <w:r w:rsidRPr="0001003A">
              <w:rPr>
                <w:rFonts w:asciiTheme="minorHAnsi" w:hAnsiTheme="minorHAnsi"/>
                <w:b/>
                <w:color w:val="000000"/>
                <w:szCs w:val="20"/>
              </w:rPr>
              <w:t>Surface:</w:t>
            </w:r>
          </w:p>
          <w:p w:rsidR="00206DE7" w:rsidRPr="00641D0F" w:rsidRDefault="00845176" w:rsidP="00206DE7">
            <w:pPr>
              <w:spacing w:before="40" w:after="40"/>
              <w:rPr>
                <w:rFonts w:asciiTheme="minorHAnsi" w:hAnsiTheme="minorHAnsi"/>
                <w:color w:val="000000"/>
                <w:szCs w:val="20"/>
              </w:rPr>
            </w:pPr>
            <w:hyperlink r:id="rId211" w:history="1">
              <w:r w:rsidR="00206DE7" w:rsidRPr="0001003A">
                <w:rPr>
                  <w:rFonts w:asciiTheme="minorHAnsi" w:hAnsiTheme="minorHAnsi"/>
                  <w:color w:val="0000FF"/>
                  <w:szCs w:val="20"/>
                  <w:u w:val="single"/>
                </w:rPr>
                <w:t>Current</w:t>
              </w:r>
            </w:hyperlink>
          </w:p>
        </w:tc>
        <w:tc>
          <w:tcPr>
            <w:tcW w:w="3119" w:type="dxa"/>
            <w:vAlign w:val="center"/>
          </w:tcPr>
          <w:p w:rsidR="00637D8C" w:rsidRPr="00641D0F" w:rsidRDefault="00637D8C" w:rsidP="00DA2EAE">
            <w:pPr>
              <w:spacing w:before="40" w:after="40"/>
              <w:rPr>
                <w:rFonts w:asciiTheme="minorHAnsi" w:hAnsiTheme="minorHAnsi"/>
                <w:color w:val="000000"/>
                <w:szCs w:val="20"/>
              </w:rPr>
            </w:pPr>
            <w:r>
              <w:t>Ocean surface currents (vector) – cm/s</w:t>
            </w:r>
          </w:p>
        </w:tc>
        <w:tc>
          <w:tcPr>
            <w:tcW w:w="4110" w:type="dxa"/>
            <w:gridSpan w:val="2"/>
            <w:vAlign w:val="center"/>
          </w:tcPr>
          <w:p w:rsidR="00637D8C" w:rsidRPr="00641D0F" w:rsidRDefault="00637D8C" w:rsidP="00DA2EAE">
            <w:pPr>
              <w:spacing w:before="60" w:after="60"/>
              <w:rPr>
                <w:rFonts w:asciiTheme="minorHAnsi" w:hAnsiTheme="minorHAnsi"/>
                <w:color w:val="000000"/>
                <w:szCs w:val="20"/>
              </w:rPr>
            </w:pPr>
            <w:r w:rsidRPr="00787829">
              <w:rPr>
                <w:rFonts w:asciiTheme="minorHAnsi" w:hAnsiTheme="minorHAnsi"/>
                <w:i/>
                <w:color w:val="000000"/>
                <w:szCs w:val="20"/>
              </w:rPr>
              <w:t>In situ</w:t>
            </w:r>
            <w:r w:rsidRPr="00641D0F">
              <w:rPr>
                <w:rFonts w:asciiTheme="minorHAnsi" w:hAnsiTheme="minorHAnsi"/>
                <w:color w:val="000000"/>
                <w:szCs w:val="20"/>
              </w:rPr>
              <w:t xml:space="preserve"> </w:t>
            </w:r>
            <w:r>
              <w:rPr>
                <w:rFonts w:asciiTheme="minorHAnsi" w:hAnsiTheme="minorHAnsi"/>
                <w:color w:val="000000"/>
                <w:szCs w:val="20"/>
              </w:rPr>
              <w:t>is the primary source of measurement</w:t>
            </w:r>
          </w:p>
        </w:tc>
        <w:tc>
          <w:tcPr>
            <w:tcW w:w="6096" w:type="dxa"/>
            <w:vMerge w:val="restart"/>
            <w:vAlign w:val="center"/>
          </w:tcPr>
          <w:p w:rsidR="00637D8C" w:rsidRDefault="00637D8C" w:rsidP="00DA2EAE">
            <w:pPr>
              <w:spacing w:before="40" w:after="40"/>
              <w:rPr>
                <w:szCs w:val="20"/>
              </w:rPr>
            </w:pPr>
            <w:r>
              <w:rPr>
                <w:szCs w:val="20"/>
              </w:rPr>
              <w:t>OOPC website contains links to the in situ surface and s</w:t>
            </w:r>
            <w:r w:rsidRPr="003D15C0">
              <w:rPr>
                <w:szCs w:val="20"/>
              </w:rPr>
              <w:t>ubsurface composite network</w:t>
            </w:r>
            <w:r>
              <w:rPr>
                <w:szCs w:val="20"/>
              </w:rPr>
              <w:t>s making these measures</w:t>
            </w:r>
            <w:r w:rsidRPr="003D15C0">
              <w:rPr>
                <w:szCs w:val="20"/>
              </w:rPr>
              <w:t xml:space="preserve">: </w:t>
            </w:r>
          </w:p>
          <w:p w:rsidR="00637D8C" w:rsidRPr="003D15C0" w:rsidRDefault="00845176" w:rsidP="00DA2EAE">
            <w:pPr>
              <w:spacing w:before="40" w:after="40"/>
              <w:rPr>
                <w:szCs w:val="20"/>
              </w:rPr>
            </w:pPr>
            <w:hyperlink r:id="rId212" w:history="1">
              <w:r w:rsidR="00637D8C" w:rsidRPr="003D15C0">
                <w:rPr>
                  <w:rStyle w:val="Hyperlink"/>
                  <w:szCs w:val="20"/>
                </w:rPr>
                <w:t>http://ioc-goos-oopc.org/obs/subsurface.php</w:t>
              </w:r>
            </w:hyperlink>
          </w:p>
          <w:p w:rsidR="00637D8C" w:rsidRPr="00637D8C" w:rsidRDefault="00845176" w:rsidP="00DA2EAE">
            <w:pPr>
              <w:spacing w:before="40" w:after="40"/>
              <w:rPr>
                <w:szCs w:val="20"/>
              </w:rPr>
            </w:pPr>
            <w:hyperlink r:id="rId213" w:history="1">
              <w:r w:rsidR="00637D8C" w:rsidRPr="003D15C0">
                <w:rPr>
                  <w:rStyle w:val="Hyperlink"/>
                  <w:szCs w:val="20"/>
                </w:rPr>
                <w:t>http://ioc-goos-oopc.org/obs/surface_insitu.php</w:t>
              </w:r>
            </w:hyperlink>
          </w:p>
        </w:tc>
      </w:tr>
      <w:tr w:rsidR="00637D8C" w:rsidRPr="00641D0F" w:rsidTr="00206DE7">
        <w:trPr>
          <w:trHeight w:val="283"/>
        </w:trPr>
        <w:tc>
          <w:tcPr>
            <w:tcW w:w="1985" w:type="dxa"/>
            <w:vMerge/>
            <w:shd w:val="clear" w:color="auto" w:fill="92CDDC" w:themeFill="accent5" w:themeFillTint="99"/>
            <w:vAlign w:val="center"/>
          </w:tcPr>
          <w:p w:rsidR="00637D8C" w:rsidRPr="00641D0F" w:rsidRDefault="00637D8C" w:rsidP="00DA2EAE">
            <w:pPr>
              <w:spacing w:before="20" w:after="20"/>
              <w:rPr>
                <w:rFonts w:asciiTheme="minorHAnsi" w:hAnsiTheme="minorHAnsi"/>
                <w:color w:val="000000"/>
                <w:szCs w:val="20"/>
              </w:rPr>
            </w:pPr>
          </w:p>
        </w:tc>
        <w:tc>
          <w:tcPr>
            <w:tcW w:w="7229" w:type="dxa"/>
            <w:gridSpan w:val="3"/>
            <w:shd w:val="clear" w:color="000000" w:fill="FFFFFF"/>
            <w:vAlign w:val="center"/>
          </w:tcPr>
          <w:p w:rsidR="00637D8C" w:rsidRPr="00641D0F" w:rsidRDefault="00637D8C" w:rsidP="00DA2EAE">
            <w:pPr>
              <w:spacing w:before="20" w:after="20"/>
              <w:rPr>
                <w:rFonts w:asciiTheme="minorHAnsi" w:hAnsiTheme="minorHAnsi"/>
                <w:color w:val="000000"/>
                <w:szCs w:val="20"/>
              </w:rPr>
            </w:pPr>
            <w:r w:rsidRPr="00641D0F">
              <w:rPr>
                <w:rFonts w:asciiTheme="minorHAnsi" w:hAnsiTheme="minorHAnsi"/>
                <w:color w:val="000000"/>
                <w:szCs w:val="20"/>
              </w:rPr>
              <w:t>GCOS Observation Requirements defined in OSCAR</w:t>
            </w:r>
            <w:r>
              <w:rPr>
                <w:rFonts w:asciiTheme="minorHAnsi" w:hAnsiTheme="minorHAnsi"/>
                <w:color w:val="000000"/>
                <w:szCs w:val="20"/>
              </w:rPr>
              <w:t xml:space="preserve">: none </w:t>
            </w:r>
          </w:p>
        </w:tc>
        <w:tc>
          <w:tcPr>
            <w:tcW w:w="6096" w:type="dxa"/>
            <w:vMerge/>
            <w:shd w:val="clear" w:color="000000" w:fill="FFFFFF"/>
            <w:vAlign w:val="center"/>
          </w:tcPr>
          <w:p w:rsidR="00637D8C" w:rsidRPr="00641D0F" w:rsidRDefault="00637D8C" w:rsidP="00DA2EAE">
            <w:pPr>
              <w:spacing w:before="20" w:after="20"/>
              <w:rPr>
                <w:rFonts w:asciiTheme="minorHAnsi" w:hAnsiTheme="minorHAnsi"/>
                <w:color w:val="000000"/>
                <w:szCs w:val="20"/>
              </w:rPr>
            </w:pPr>
          </w:p>
        </w:tc>
      </w:tr>
      <w:tr w:rsidR="00206DE7" w:rsidRPr="00641D0F" w:rsidTr="00017081">
        <w:trPr>
          <w:trHeight w:val="245"/>
        </w:trPr>
        <w:tc>
          <w:tcPr>
            <w:tcW w:w="1985" w:type="dxa"/>
            <w:vMerge w:val="restart"/>
            <w:shd w:val="clear" w:color="auto" w:fill="92CDDC" w:themeFill="accent5" w:themeFillTint="99"/>
            <w:vAlign w:val="center"/>
          </w:tcPr>
          <w:p w:rsidR="00206DE7" w:rsidRPr="0001003A" w:rsidRDefault="00206DE7" w:rsidP="002B203F">
            <w:pPr>
              <w:spacing w:before="20" w:after="20"/>
              <w:rPr>
                <w:rFonts w:asciiTheme="minorHAnsi" w:hAnsiTheme="minorHAnsi"/>
                <w:b/>
                <w:color w:val="000000"/>
                <w:szCs w:val="20"/>
              </w:rPr>
            </w:pPr>
            <w:r>
              <w:rPr>
                <w:rFonts w:asciiTheme="minorHAnsi" w:hAnsiTheme="minorHAnsi"/>
                <w:b/>
                <w:color w:val="000000"/>
                <w:szCs w:val="20"/>
              </w:rPr>
              <w:t xml:space="preserve">Sub </w:t>
            </w:r>
            <w:r w:rsidRPr="0001003A">
              <w:rPr>
                <w:rFonts w:asciiTheme="minorHAnsi" w:hAnsiTheme="minorHAnsi"/>
                <w:b/>
                <w:color w:val="000000"/>
                <w:szCs w:val="20"/>
              </w:rPr>
              <w:t>Surface:</w:t>
            </w:r>
          </w:p>
          <w:p w:rsidR="00206DE7" w:rsidRPr="0001003A" w:rsidRDefault="00845176" w:rsidP="002B203F">
            <w:pPr>
              <w:spacing w:before="20" w:after="20"/>
              <w:rPr>
                <w:rFonts w:asciiTheme="minorHAnsi" w:hAnsiTheme="minorHAnsi"/>
                <w:b/>
                <w:color w:val="000000"/>
                <w:szCs w:val="20"/>
              </w:rPr>
            </w:pPr>
            <w:hyperlink r:id="rId214" w:history="1">
              <w:r w:rsidR="00206DE7" w:rsidRPr="0001003A">
                <w:rPr>
                  <w:rFonts w:asciiTheme="minorHAnsi" w:hAnsiTheme="minorHAnsi"/>
                  <w:color w:val="0000FF"/>
                  <w:szCs w:val="20"/>
                  <w:u w:val="single"/>
                </w:rPr>
                <w:t xml:space="preserve">Global Ocean Heat Content </w:t>
              </w:r>
            </w:hyperlink>
          </w:p>
        </w:tc>
        <w:tc>
          <w:tcPr>
            <w:tcW w:w="3119" w:type="dxa"/>
            <w:vAlign w:val="center"/>
          </w:tcPr>
          <w:p w:rsidR="00206DE7" w:rsidRDefault="00206DE7" w:rsidP="002B203F">
            <w:pPr>
              <w:spacing w:before="20" w:after="20"/>
              <w:rPr>
                <w:rFonts w:asciiTheme="minorHAnsi" w:hAnsiTheme="minorHAnsi"/>
                <w:color w:val="000000"/>
                <w:szCs w:val="20"/>
              </w:rPr>
            </w:pPr>
            <w:r>
              <w:rPr>
                <w:rFonts w:asciiTheme="minorHAnsi" w:hAnsiTheme="minorHAnsi"/>
                <w:color w:val="000000"/>
                <w:szCs w:val="20"/>
              </w:rPr>
              <w:t>Ocean temperature (K)</w:t>
            </w:r>
          </w:p>
          <w:p w:rsidR="00017081" w:rsidRPr="00641D0F" w:rsidRDefault="00017081" w:rsidP="00826B69">
            <w:pPr>
              <w:spacing w:before="20" w:after="20"/>
              <w:rPr>
                <w:rFonts w:asciiTheme="minorHAnsi" w:hAnsiTheme="minorHAnsi"/>
                <w:color w:val="000000"/>
                <w:szCs w:val="20"/>
              </w:rPr>
            </w:pPr>
          </w:p>
        </w:tc>
        <w:tc>
          <w:tcPr>
            <w:tcW w:w="4110" w:type="dxa"/>
            <w:gridSpan w:val="2"/>
            <w:vAlign w:val="center"/>
          </w:tcPr>
          <w:p w:rsidR="00206DE7" w:rsidRPr="00787829" w:rsidRDefault="00206DE7" w:rsidP="002B203F">
            <w:pPr>
              <w:spacing w:before="60" w:after="60"/>
              <w:rPr>
                <w:rFonts w:asciiTheme="minorHAnsi" w:hAnsiTheme="minorHAnsi"/>
                <w:color w:val="000000"/>
                <w:szCs w:val="20"/>
              </w:rPr>
            </w:pPr>
          </w:p>
        </w:tc>
        <w:tc>
          <w:tcPr>
            <w:tcW w:w="6096" w:type="dxa"/>
            <w:vMerge w:val="restart"/>
          </w:tcPr>
          <w:p w:rsidR="00206DE7" w:rsidRPr="00641D0F" w:rsidRDefault="00017081" w:rsidP="002B203F">
            <w:pPr>
              <w:spacing w:before="20" w:after="20"/>
              <w:rPr>
                <w:rFonts w:asciiTheme="minorHAnsi" w:hAnsiTheme="minorHAnsi"/>
                <w:color w:val="000000"/>
                <w:szCs w:val="20"/>
              </w:rPr>
            </w:pPr>
            <w:r>
              <w:rPr>
                <w:rFonts w:asciiTheme="minorHAnsi" w:hAnsiTheme="minorHAnsi"/>
                <w:color w:val="000000"/>
                <w:szCs w:val="20"/>
              </w:rPr>
              <w:t xml:space="preserve">New ECV </w:t>
            </w:r>
            <w:r w:rsidR="00826B69">
              <w:rPr>
                <w:rFonts w:asciiTheme="minorHAnsi" w:hAnsiTheme="minorHAnsi"/>
                <w:color w:val="000000"/>
                <w:szCs w:val="20"/>
              </w:rPr>
              <w:t xml:space="preserve"> - </w:t>
            </w:r>
            <w:r w:rsidR="00826B69">
              <w:t>3D field of temperature in upper and deep ocean</w:t>
            </w:r>
          </w:p>
        </w:tc>
      </w:tr>
      <w:tr w:rsidR="00206DE7" w:rsidRPr="00641D0F" w:rsidTr="002B203F">
        <w:trPr>
          <w:trHeight w:val="244"/>
        </w:trPr>
        <w:tc>
          <w:tcPr>
            <w:tcW w:w="1985" w:type="dxa"/>
            <w:vMerge/>
            <w:shd w:val="clear" w:color="auto" w:fill="92CDDC" w:themeFill="accent5" w:themeFillTint="99"/>
            <w:vAlign w:val="center"/>
          </w:tcPr>
          <w:p w:rsidR="00206DE7" w:rsidRPr="0001003A" w:rsidRDefault="00206DE7" w:rsidP="002B203F">
            <w:pPr>
              <w:spacing w:before="20" w:after="20"/>
              <w:rPr>
                <w:rFonts w:asciiTheme="minorHAnsi" w:hAnsiTheme="minorHAnsi"/>
                <w:b/>
                <w:szCs w:val="20"/>
              </w:rPr>
            </w:pPr>
          </w:p>
        </w:tc>
        <w:tc>
          <w:tcPr>
            <w:tcW w:w="7229" w:type="dxa"/>
            <w:gridSpan w:val="3"/>
            <w:vAlign w:val="center"/>
          </w:tcPr>
          <w:p w:rsidR="00206DE7" w:rsidRDefault="00206DE7" w:rsidP="002B203F">
            <w:pPr>
              <w:spacing w:before="20" w:after="2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p>
          <w:p w:rsidR="00206DE7" w:rsidRPr="00641D0F" w:rsidRDefault="00845176" w:rsidP="002B203F">
            <w:pPr>
              <w:spacing w:before="20" w:after="20"/>
              <w:rPr>
                <w:rFonts w:asciiTheme="minorHAnsi" w:hAnsiTheme="minorHAnsi"/>
                <w:color w:val="000000"/>
                <w:szCs w:val="20"/>
              </w:rPr>
            </w:pPr>
            <w:hyperlink r:id="rId215" w:history="1">
              <w:r w:rsidR="00206DE7" w:rsidRPr="007A604E">
                <w:rPr>
                  <w:rStyle w:val="Hyperlink"/>
                  <w:rFonts w:asciiTheme="minorHAnsi" w:hAnsiTheme="minorHAnsi"/>
                  <w:szCs w:val="20"/>
                </w:rPr>
                <w:t>www.wmo-sat.info/oscar/requirements/view/556</w:t>
              </w:r>
            </w:hyperlink>
            <w:r w:rsidR="00017081">
              <w:rPr>
                <w:rFonts w:asciiTheme="minorHAnsi" w:hAnsiTheme="minorHAnsi"/>
                <w:color w:val="000000"/>
                <w:szCs w:val="20"/>
              </w:rPr>
              <w:t xml:space="preserve"> (OOPC)</w:t>
            </w:r>
          </w:p>
        </w:tc>
        <w:tc>
          <w:tcPr>
            <w:tcW w:w="6096" w:type="dxa"/>
            <w:vMerge/>
          </w:tcPr>
          <w:p w:rsidR="00206DE7" w:rsidRPr="00641D0F" w:rsidRDefault="00206DE7" w:rsidP="002B203F">
            <w:pPr>
              <w:spacing w:before="20" w:after="20"/>
              <w:rPr>
                <w:rFonts w:asciiTheme="minorHAnsi" w:hAnsiTheme="minorHAnsi"/>
                <w:color w:val="000000"/>
                <w:szCs w:val="20"/>
              </w:rPr>
            </w:pPr>
          </w:p>
        </w:tc>
      </w:tr>
      <w:tr w:rsidR="00206DE7" w:rsidRPr="00641D0F" w:rsidTr="00017081">
        <w:trPr>
          <w:trHeight w:val="844"/>
        </w:trPr>
        <w:tc>
          <w:tcPr>
            <w:tcW w:w="1985" w:type="dxa"/>
            <w:vMerge w:val="restart"/>
            <w:shd w:val="clear" w:color="auto" w:fill="92CDDC" w:themeFill="accent5" w:themeFillTint="99"/>
            <w:vAlign w:val="center"/>
          </w:tcPr>
          <w:p w:rsidR="00206DE7" w:rsidRPr="0001003A" w:rsidRDefault="00206DE7" w:rsidP="002B203F">
            <w:pPr>
              <w:spacing w:before="20" w:after="20"/>
              <w:rPr>
                <w:rFonts w:asciiTheme="minorHAnsi" w:hAnsiTheme="minorHAnsi"/>
                <w:b/>
                <w:color w:val="000000"/>
                <w:szCs w:val="20"/>
              </w:rPr>
            </w:pPr>
            <w:r>
              <w:rPr>
                <w:rFonts w:asciiTheme="minorHAnsi" w:hAnsiTheme="minorHAnsi"/>
                <w:b/>
                <w:color w:val="000000"/>
                <w:szCs w:val="20"/>
              </w:rPr>
              <w:t xml:space="preserve">Sub </w:t>
            </w:r>
            <w:r w:rsidRPr="0001003A">
              <w:rPr>
                <w:rFonts w:asciiTheme="minorHAnsi" w:hAnsiTheme="minorHAnsi"/>
                <w:b/>
                <w:color w:val="000000"/>
                <w:szCs w:val="20"/>
              </w:rPr>
              <w:t>Surface:</w:t>
            </w:r>
          </w:p>
          <w:p w:rsidR="00206DE7" w:rsidRPr="0001003A" w:rsidRDefault="00845176" w:rsidP="002B203F">
            <w:pPr>
              <w:spacing w:before="20" w:after="20"/>
              <w:rPr>
                <w:rFonts w:asciiTheme="minorHAnsi" w:hAnsiTheme="minorHAnsi"/>
                <w:b/>
                <w:color w:val="000000"/>
                <w:szCs w:val="20"/>
              </w:rPr>
            </w:pPr>
            <w:hyperlink r:id="rId216" w:history="1">
              <w:r w:rsidR="00206DE7" w:rsidRPr="0001003A">
                <w:rPr>
                  <w:rFonts w:asciiTheme="minorHAnsi" w:hAnsiTheme="minorHAnsi"/>
                  <w:color w:val="0000FF"/>
                  <w:szCs w:val="20"/>
                  <w:u w:val="single"/>
                </w:rPr>
                <w:t>Nutrients</w:t>
              </w:r>
            </w:hyperlink>
          </w:p>
        </w:tc>
        <w:tc>
          <w:tcPr>
            <w:tcW w:w="3119" w:type="dxa"/>
            <w:vAlign w:val="center"/>
          </w:tcPr>
          <w:p w:rsidR="00206DE7" w:rsidRPr="006412F9" w:rsidRDefault="00206DE7" w:rsidP="002B203F">
            <w:pPr>
              <w:spacing w:before="20" w:after="20"/>
              <w:rPr>
                <w:rFonts w:asciiTheme="minorHAnsi" w:hAnsiTheme="minorHAnsi"/>
                <w:color w:val="000000"/>
                <w:szCs w:val="20"/>
              </w:rPr>
            </w:pPr>
            <w:r w:rsidRPr="006412F9">
              <w:rPr>
                <w:rFonts w:asciiTheme="minorHAnsi" w:hAnsiTheme="minorHAnsi"/>
                <w:color w:val="000000"/>
                <w:szCs w:val="20"/>
              </w:rPr>
              <w:t>Nutrients (phosphate, nitrate, silicates, silicic acid)</w:t>
            </w:r>
          </w:p>
        </w:tc>
        <w:tc>
          <w:tcPr>
            <w:tcW w:w="4110" w:type="dxa"/>
            <w:gridSpan w:val="2"/>
            <w:vAlign w:val="center"/>
          </w:tcPr>
          <w:p w:rsidR="00206DE7" w:rsidRPr="00ED6D6B" w:rsidRDefault="00017081" w:rsidP="002B203F">
            <w:pPr>
              <w:spacing w:before="40" w:after="40"/>
            </w:pPr>
            <w:r w:rsidRPr="00017081">
              <w:rPr>
                <w:i/>
              </w:rPr>
              <w:t>In situ</w:t>
            </w:r>
            <w:r>
              <w:t xml:space="preserve"> </w:t>
            </w:r>
            <w:r>
              <w:rPr>
                <w:rFonts w:asciiTheme="minorHAnsi" w:hAnsiTheme="minorHAnsi"/>
                <w:color w:val="000000"/>
                <w:szCs w:val="20"/>
              </w:rPr>
              <w:t>is the primary source of measurement</w:t>
            </w:r>
          </w:p>
        </w:tc>
        <w:tc>
          <w:tcPr>
            <w:tcW w:w="6096" w:type="dxa"/>
            <w:vMerge w:val="restart"/>
            <w:vAlign w:val="center"/>
          </w:tcPr>
          <w:p w:rsidR="00206DE7" w:rsidRPr="00641D0F" w:rsidRDefault="00206DE7" w:rsidP="00017081">
            <w:pPr>
              <w:keepNext/>
              <w:keepLines/>
              <w:spacing w:after="0"/>
              <w:rPr>
                <w:rFonts w:asciiTheme="minorHAnsi" w:hAnsiTheme="minorHAnsi"/>
                <w:color w:val="000000"/>
                <w:szCs w:val="20"/>
              </w:rPr>
            </w:pPr>
            <w:r>
              <w:t>These networks are research and/or pilot programmes and require technology development to attain reliable and accurate autonomous sensors and to deploy observing systems to sample better sub-surface nutrient variability</w:t>
            </w:r>
            <w:r w:rsidR="00017081">
              <w:t xml:space="preserve">. </w:t>
            </w:r>
            <w:r w:rsidR="00017081" w:rsidRPr="00017081">
              <w:rPr>
                <w:i/>
              </w:rPr>
              <w:t>Source: GOSIC</w:t>
            </w:r>
          </w:p>
        </w:tc>
      </w:tr>
      <w:tr w:rsidR="00206DE7" w:rsidRPr="00641D0F" w:rsidTr="002B203F">
        <w:trPr>
          <w:trHeight w:val="559"/>
        </w:trPr>
        <w:tc>
          <w:tcPr>
            <w:tcW w:w="1985" w:type="dxa"/>
            <w:vMerge/>
            <w:shd w:val="clear" w:color="auto" w:fill="92CDDC" w:themeFill="accent5" w:themeFillTint="99"/>
            <w:vAlign w:val="center"/>
          </w:tcPr>
          <w:p w:rsidR="00206DE7" w:rsidRPr="00641D0F" w:rsidRDefault="00206DE7" w:rsidP="002B203F">
            <w:pPr>
              <w:spacing w:before="20" w:after="20"/>
              <w:rPr>
                <w:rFonts w:asciiTheme="minorHAnsi" w:hAnsiTheme="minorHAnsi"/>
                <w:szCs w:val="20"/>
              </w:rPr>
            </w:pPr>
          </w:p>
        </w:tc>
        <w:tc>
          <w:tcPr>
            <w:tcW w:w="7229" w:type="dxa"/>
            <w:gridSpan w:val="3"/>
            <w:vAlign w:val="center"/>
          </w:tcPr>
          <w:p w:rsidR="00206DE7" w:rsidRPr="00641D0F" w:rsidRDefault="00206DE7" w:rsidP="002B203F">
            <w:pPr>
              <w:spacing w:before="60" w:after="6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r>
              <w:rPr>
                <w:rFonts w:asciiTheme="minorHAnsi" w:hAnsiTheme="minorHAnsi"/>
                <w:color w:val="000000"/>
                <w:szCs w:val="20"/>
              </w:rPr>
              <w:t xml:space="preserve">none        </w:t>
            </w:r>
          </w:p>
        </w:tc>
        <w:tc>
          <w:tcPr>
            <w:tcW w:w="6096" w:type="dxa"/>
            <w:vMerge/>
          </w:tcPr>
          <w:p w:rsidR="00206DE7" w:rsidRPr="00641D0F" w:rsidRDefault="00206DE7" w:rsidP="002B203F">
            <w:pPr>
              <w:spacing w:after="0"/>
              <w:rPr>
                <w:rFonts w:asciiTheme="minorHAnsi" w:hAnsiTheme="minorHAnsi"/>
                <w:b/>
                <w:bCs/>
                <w:color w:val="000000"/>
                <w:szCs w:val="20"/>
              </w:rPr>
            </w:pPr>
          </w:p>
        </w:tc>
      </w:tr>
    </w:tbl>
    <w:p w:rsidR="00017081" w:rsidRDefault="00017081"/>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260"/>
        <w:gridCol w:w="426"/>
        <w:gridCol w:w="3543"/>
        <w:gridCol w:w="709"/>
        <w:gridCol w:w="5387"/>
      </w:tblGrid>
      <w:tr w:rsidR="000631BB" w:rsidRPr="002C3DEC" w:rsidTr="000631BB">
        <w:trPr>
          <w:cantSplit/>
          <w:trHeight w:val="841"/>
          <w:tblHeader/>
        </w:trPr>
        <w:tc>
          <w:tcPr>
            <w:tcW w:w="1985" w:type="dxa"/>
            <w:shd w:val="clear" w:color="auto" w:fill="31849B" w:themeFill="accent5" w:themeFillShade="BF"/>
            <w:vAlign w:val="center"/>
            <w:hideMark/>
          </w:tcPr>
          <w:p w:rsidR="00017081" w:rsidRPr="002C3DEC" w:rsidRDefault="00017081" w:rsidP="002B203F">
            <w:pPr>
              <w:spacing w:before="120"/>
              <w:jc w:val="center"/>
              <w:rPr>
                <w:b/>
                <w:bCs/>
                <w:color w:val="000000"/>
                <w:szCs w:val="20"/>
              </w:rPr>
            </w:pPr>
            <w:r>
              <w:rPr>
                <w:b/>
                <w:bCs/>
                <w:color w:val="000000"/>
                <w:szCs w:val="20"/>
              </w:rPr>
              <w:t xml:space="preserve">Marine ECV </w:t>
            </w:r>
            <w:r w:rsidRPr="006E1067">
              <w:rPr>
                <w:b/>
                <w:bCs/>
                <w:color w:val="000000"/>
                <w:sz w:val="16"/>
                <w:szCs w:val="16"/>
              </w:rPr>
              <w:t>(with link to GOSIC description)</w:t>
            </w:r>
          </w:p>
        </w:tc>
        <w:tc>
          <w:tcPr>
            <w:tcW w:w="3686" w:type="dxa"/>
            <w:gridSpan w:val="2"/>
            <w:shd w:val="clear" w:color="auto" w:fill="31849B" w:themeFill="accent5" w:themeFillShade="BF"/>
            <w:vAlign w:val="center"/>
          </w:tcPr>
          <w:p w:rsidR="00017081" w:rsidRDefault="00017081" w:rsidP="002B203F">
            <w:pPr>
              <w:spacing w:before="120"/>
              <w:jc w:val="center"/>
              <w:rPr>
                <w:b/>
                <w:bCs/>
                <w:color w:val="000000"/>
                <w:szCs w:val="20"/>
              </w:rPr>
            </w:pPr>
            <w:r>
              <w:rPr>
                <w:b/>
                <w:bCs/>
                <w:color w:val="000000"/>
                <w:szCs w:val="20"/>
              </w:rPr>
              <w:t>Variables (observing unit)</w:t>
            </w:r>
          </w:p>
          <w:p w:rsidR="00017081" w:rsidRPr="006E1067" w:rsidRDefault="00017081" w:rsidP="002B203F">
            <w:pPr>
              <w:spacing w:before="120"/>
              <w:jc w:val="center"/>
              <w:rPr>
                <w:b/>
                <w:bCs/>
                <w:color w:val="000000"/>
                <w:sz w:val="16"/>
                <w:szCs w:val="16"/>
              </w:rPr>
            </w:pPr>
            <w:r w:rsidRPr="006E1067">
              <w:rPr>
                <w:b/>
                <w:bCs/>
                <w:color w:val="000000"/>
                <w:sz w:val="16"/>
                <w:szCs w:val="16"/>
              </w:rPr>
              <w:t>(sources: ECV data matrix, OSCAR</w:t>
            </w:r>
            <w:r>
              <w:rPr>
                <w:b/>
                <w:bCs/>
                <w:color w:val="000000"/>
                <w:sz w:val="16"/>
                <w:szCs w:val="16"/>
              </w:rPr>
              <w:t xml:space="preserve"> –OOPC /AOPC</w:t>
            </w:r>
            <w:r w:rsidRPr="006E1067">
              <w:rPr>
                <w:b/>
                <w:bCs/>
                <w:color w:val="000000"/>
                <w:sz w:val="16"/>
                <w:szCs w:val="16"/>
              </w:rPr>
              <w:t>)</w:t>
            </w:r>
          </w:p>
        </w:tc>
        <w:tc>
          <w:tcPr>
            <w:tcW w:w="4252" w:type="dxa"/>
            <w:gridSpan w:val="2"/>
            <w:shd w:val="clear" w:color="auto" w:fill="31849B" w:themeFill="accent5" w:themeFillShade="BF"/>
            <w:vAlign w:val="center"/>
          </w:tcPr>
          <w:p w:rsidR="00017081" w:rsidRPr="00E27AC3" w:rsidRDefault="00017081" w:rsidP="002B203F">
            <w:pPr>
              <w:spacing w:before="120"/>
              <w:jc w:val="center"/>
              <w:rPr>
                <w:b/>
                <w:bCs/>
                <w:color w:val="000000"/>
                <w:szCs w:val="20"/>
              </w:rPr>
            </w:pPr>
            <w:r>
              <w:rPr>
                <w:b/>
                <w:bCs/>
                <w:color w:val="000000"/>
                <w:szCs w:val="20"/>
              </w:rPr>
              <w:t xml:space="preserve">Use of satellite and </w:t>
            </w:r>
            <w:r w:rsidRPr="002B1FCC">
              <w:rPr>
                <w:b/>
                <w:bCs/>
                <w:i/>
                <w:color w:val="000000"/>
                <w:szCs w:val="20"/>
              </w:rPr>
              <w:t>in situ</w:t>
            </w:r>
            <w:r>
              <w:rPr>
                <w:b/>
                <w:bCs/>
                <w:color w:val="000000"/>
                <w:szCs w:val="20"/>
              </w:rPr>
              <w:t xml:space="preserve"> measurements </w:t>
            </w:r>
          </w:p>
        </w:tc>
        <w:tc>
          <w:tcPr>
            <w:tcW w:w="5387" w:type="dxa"/>
            <w:shd w:val="clear" w:color="auto" w:fill="31849B" w:themeFill="accent5" w:themeFillShade="BF"/>
            <w:vAlign w:val="center"/>
          </w:tcPr>
          <w:p w:rsidR="00017081" w:rsidRPr="002C3DEC" w:rsidRDefault="00017081" w:rsidP="002B203F">
            <w:pPr>
              <w:spacing w:before="120"/>
              <w:jc w:val="center"/>
              <w:rPr>
                <w:b/>
                <w:bCs/>
                <w:color w:val="000000"/>
                <w:szCs w:val="20"/>
              </w:rPr>
            </w:pPr>
            <w:r>
              <w:rPr>
                <w:b/>
                <w:bCs/>
                <w:color w:val="000000"/>
                <w:szCs w:val="20"/>
              </w:rPr>
              <w:t>Background and relevant links</w:t>
            </w:r>
          </w:p>
        </w:tc>
      </w:tr>
      <w:tr w:rsidR="000631BB" w:rsidRPr="00641D0F" w:rsidTr="000631BB">
        <w:trPr>
          <w:trHeight w:val="255"/>
        </w:trPr>
        <w:tc>
          <w:tcPr>
            <w:tcW w:w="1985" w:type="dxa"/>
            <w:vMerge w:val="restart"/>
            <w:shd w:val="clear" w:color="auto" w:fill="92CDDC" w:themeFill="accent5" w:themeFillTint="99"/>
            <w:vAlign w:val="center"/>
          </w:tcPr>
          <w:p w:rsidR="00206DE7" w:rsidRPr="0001003A" w:rsidRDefault="00206DE7" w:rsidP="002B203F">
            <w:pPr>
              <w:spacing w:before="20" w:after="20"/>
              <w:rPr>
                <w:rFonts w:asciiTheme="minorHAnsi" w:hAnsiTheme="minorHAnsi"/>
                <w:b/>
                <w:color w:val="000000"/>
                <w:szCs w:val="20"/>
              </w:rPr>
            </w:pPr>
            <w:r w:rsidRPr="0001003A">
              <w:rPr>
                <w:rFonts w:asciiTheme="minorHAnsi" w:hAnsiTheme="minorHAnsi"/>
                <w:b/>
                <w:color w:val="000000"/>
                <w:szCs w:val="20"/>
              </w:rPr>
              <w:t>Surface:</w:t>
            </w:r>
          </w:p>
          <w:p w:rsidR="00206DE7" w:rsidRPr="0001003A" w:rsidRDefault="00845176" w:rsidP="002B203F">
            <w:pPr>
              <w:spacing w:before="20" w:after="20"/>
              <w:rPr>
                <w:rFonts w:asciiTheme="minorHAnsi" w:hAnsiTheme="minorHAnsi"/>
                <w:b/>
                <w:color w:val="000000"/>
                <w:szCs w:val="20"/>
              </w:rPr>
            </w:pPr>
            <w:hyperlink r:id="rId217" w:history="1">
              <w:r w:rsidR="00206DE7" w:rsidRPr="0001003A">
                <w:rPr>
                  <w:rFonts w:asciiTheme="minorHAnsi" w:hAnsiTheme="minorHAnsi"/>
                  <w:color w:val="0000FF"/>
                  <w:szCs w:val="20"/>
                  <w:u w:val="single"/>
                </w:rPr>
                <w:t>Ocean Colo</w:t>
              </w:r>
              <w:r w:rsidR="00206DE7">
                <w:rPr>
                  <w:rFonts w:asciiTheme="minorHAnsi" w:hAnsiTheme="minorHAnsi"/>
                  <w:color w:val="0000FF"/>
                  <w:szCs w:val="20"/>
                  <w:u w:val="single"/>
                </w:rPr>
                <w:t>u</w:t>
              </w:r>
              <w:r w:rsidR="00206DE7" w:rsidRPr="0001003A">
                <w:rPr>
                  <w:rFonts w:asciiTheme="minorHAnsi" w:hAnsiTheme="minorHAnsi"/>
                  <w:color w:val="0000FF"/>
                  <w:szCs w:val="20"/>
                  <w:u w:val="single"/>
                </w:rPr>
                <w:t>r</w:t>
              </w:r>
            </w:hyperlink>
          </w:p>
        </w:tc>
        <w:tc>
          <w:tcPr>
            <w:tcW w:w="3686" w:type="dxa"/>
            <w:gridSpan w:val="2"/>
            <w:vAlign w:val="center"/>
          </w:tcPr>
          <w:p w:rsidR="00206DE7" w:rsidRPr="00547480" w:rsidRDefault="00206DE7" w:rsidP="002B203F">
            <w:pPr>
              <w:spacing w:before="20" w:after="20"/>
              <w:rPr>
                <w:rFonts w:asciiTheme="minorHAnsi" w:hAnsiTheme="minorHAnsi"/>
                <w:color w:val="000000"/>
                <w:szCs w:val="20"/>
              </w:rPr>
            </w:pPr>
            <w:r>
              <w:rPr>
                <w:rFonts w:asciiTheme="minorHAnsi" w:hAnsiTheme="minorHAnsi"/>
                <w:color w:val="000000"/>
                <w:szCs w:val="20"/>
              </w:rPr>
              <w:t>O</w:t>
            </w:r>
            <w:r w:rsidRPr="00547480">
              <w:rPr>
                <w:rFonts w:asciiTheme="minorHAnsi" w:hAnsiTheme="minorHAnsi"/>
                <w:color w:val="000000"/>
                <w:szCs w:val="20"/>
              </w:rPr>
              <w:t>cean colour radiance</w:t>
            </w:r>
          </w:p>
          <w:p w:rsidR="00206DE7" w:rsidRPr="00547480" w:rsidRDefault="00206DE7" w:rsidP="002B203F">
            <w:pPr>
              <w:spacing w:before="20" w:after="20"/>
              <w:rPr>
                <w:rFonts w:asciiTheme="minorHAnsi" w:hAnsiTheme="minorHAnsi"/>
                <w:color w:val="000000"/>
                <w:szCs w:val="20"/>
              </w:rPr>
            </w:pPr>
            <w:r>
              <w:t xml:space="preserve">Chlorophyll-a concentration </w:t>
            </w:r>
            <w:r w:rsidR="000631BB">
              <w:t xml:space="preserve">                       </w:t>
            </w:r>
            <w:r>
              <w:t>(a pr</w:t>
            </w:r>
            <w:r w:rsidR="000631BB">
              <w:t>oxy for phytoplankton biomass)</w:t>
            </w:r>
          </w:p>
          <w:p w:rsidR="00206DE7" w:rsidRPr="00547480" w:rsidRDefault="00206DE7" w:rsidP="002B203F">
            <w:pPr>
              <w:spacing w:before="20" w:after="20"/>
              <w:rPr>
                <w:rFonts w:asciiTheme="minorHAnsi" w:hAnsiTheme="minorHAnsi"/>
                <w:color w:val="000000"/>
                <w:szCs w:val="20"/>
              </w:rPr>
            </w:pPr>
            <w:r>
              <w:t>C</w:t>
            </w:r>
            <w:r w:rsidR="000631BB">
              <w:t>oloured organic matter (COM)</w:t>
            </w:r>
          </w:p>
          <w:p w:rsidR="00206DE7" w:rsidRPr="00547480" w:rsidRDefault="00206DE7" w:rsidP="002B203F">
            <w:pPr>
              <w:spacing w:before="20" w:after="20"/>
              <w:rPr>
                <w:rFonts w:asciiTheme="minorHAnsi" w:hAnsiTheme="minorHAnsi"/>
                <w:color w:val="000000"/>
                <w:szCs w:val="20"/>
              </w:rPr>
            </w:pPr>
            <w:r>
              <w:t>Pa</w:t>
            </w:r>
            <w:r w:rsidR="000631BB">
              <w:t>rticulate organic carbon (POC)</w:t>
            </w:r>
          </w:p>
          <w:p w:rsidR="00206DE7" w:rsidRPr="00547480" w:rsidRDefault="00206DE7" w:rsidP="002B203F">
            <w:pPr>
              <w:spacing w:before="20" w:after="20"/>
              <w:rPr>
                <w:rFonts w:asciiTheme="minorHAnsi" w:hAnsiTheme="minorHAnsi"/>
                <w:color w:val="000000"/>
                <w:szCs w:val="20"/>
              </w:rPr>
            </w:pPr>
            <w:r>
              <w:t>Suspended sediments</w:t>
            </w:r>
          </w:p>
        </w:tc>
        <w:tc>
          <w:tcPr>
            <w:tcW w:w="4252" w:type="dxa"/>
            <w:gridSpan w:val="2"/>
            <w:vAlign w:val="center"/>
          </w:tcPr>
          <w:p w:rsidR="00206DE7" w:rsidRDefault="00206DE7" w:rsidP="002B203F">
            <w:pPr>
              <w:spacing w:before="60" w:after="60"/>
              <w:rPr>
                <w:rFonts w:asciiTheme="minorHAnsi" w:hAnsiTheme="minorHAnsi"/>
                <w:color w:val="000000"/>
                <w:szCs w:val="20"/>
                <w:highlight w:val="yellow"/>
              </w:rPr>
            </w:pPr>
            <w:r w:rsidRPr="00364B91">
              <w:rPr>
                <w:rFonts w:asciiTheme="minorHAnsi" w:hAnsiTheme="minorHAnsi"/>
                <w:i/>
                <w:color w:val="000000"/>
                <w:szCs w:val="20"/>
                <w:highlight w:val="yellow"/>
              </w:rPr>
              <w:t>In situ</w:t>
            </w:r>
            <w:r w:rsidRPr="00364B91">
              <w:rPr>
                <w:rFonts w:asciiTheme="minorHAnsi" w:hAnsiTheme="minorHAnsi"/>
                <w:color w:val="000000"/>
                <w:szCs w:val="20"/>
                <w:highlight w:val="yellow"/>
              </w:rPr>
              <w:t xml:space="preserve"> </w:t>
            </w:r>
            <w:r>
              <w:rPr>
                <w:rFonts w:asciiTheme="minorHAnsi" w:hAnsiTheme="minorHAnsi"/>
                <w:color w:val="000000"/>
                <w:szCs w:val="20"/>
                <w:highlight w:val="yellow"/>
              </w:rPr>
              <w:t xml:space="preserve">measures are made of </w:t>
            </w:r>
            <w:r w:rsidRPr="00364B91">
              <w:rPr>
                <w:rFonts w:asciiTheme="minorHAnsi" w:hAnsiTheme="minorHAnsi"/>
                <w:color w:val="000000"/>
                <w:szCs w:val="20"/>
                <w:highlight w:val="yellow"/>
              </w:rPr>
              <w:t>chlorophyll, COM, POC, suspended sediments</w:t>
            </w:r>
            <w:r>
              <w:rPr>
                <w:rFonts w:asciiTheme="minorHAnsi" w:hAnsiTheme="minorHAnsi"/>
                <w:color w:val="000000"/>
                <w:szCs w:val="20"/>
                <w:highlight w:val="yellow"/>
              </w:rPr>
              <w:t>. Measurements also used for</w:t>
            </w:r>
            <w:r w:rsidRPr="00364B91">
              <w:rPr>
                <w:rFonts w:asciiTheme="minorHAnsi" w:hAnsiTheme="minorHAnsi"/>
                <w:color w:val="000000"/>
                <w:szCs w:val="20"/>
                <w:highlight w:val="yellow"/>
              </w:rPr>
              <w:t xml:space="preserve"> calibrating and validating satellite products</w:t>
            </w:r>
            <w:r>
              <w:rPr>
                <w:rFonts w:asciiTheme="minorHAnsi" w:hAnsiTheme="minorHAnsi"/>
                <w:color w:val="000000"/>
                <w:szCs w:val="20"/>
                <w:highlight w:val="yellow"/>
              </w:rPr>
              <w:t>.</w:t>
            </w:r>
            <w:r w:rsidRPr="00364B91">
              <w:rPr>
                <w:rFonts w:asciiTheme="minorHAnsi" w:hAnsiTheme="minorHAnsi"/>
                <w:color w:val="000000"/>
                <w:szCs w:val="20"/>
                <w:highlight w:val="yellow"/>
              </w:rPr>
              <w:t xml:space="preserve"> </w:t>
            </w:r>
          </w:p>
          <w:p w:rsidR="00206DE7" w:rsidRPr="003D15C0" w:rsidRDefault="00206DE7" w:rsidP="002B203F">
            <w:pPr>
              <w:spacing w:before="60" w:after="60"/>
              <w:rPr>
                <w:rFonts w:asciiTheme="minorHAnsi" w:hAnsiTheme="minorHAnsi"/>
                <w:color w:val="000000"/>
                <w:szCs w:val="20"/>
                <w:highlight w:val="yellow"/>
              </w:rPr>
            </w:pPr>
            <w:r w:rsidRPr="00364B91">
              <w:rPr>
                <w:rFonts w:asciiTheme="minorHAnsi" w:hAnsiTheme="minorHAnsi"/>
                <w:color w:val="000000"/>
                <w:szCs w:val="20"/>
                <w:highlight w:val="yellow"/>
              </w:rPr>
              <w:t>Satellite</w:t>
            </w:r>
            <w:r>
              <w:rPr>
                <w:rFonts w:asciiTheme="minorHAnsi" w:hAnsiTheme="minorHAnsi"/>
                <w:color w:val="000000"/>
                <w:szCs w:val="20"/>
                <w:highlight w:val="yellow"/>
              </w:rPr>
              <w:t xml:space="preserve"> is source for </w:t>
            </w:r>
            <w:r w:rsidRPr="00364B91">
              <w:rPr>
                <w:rFonts w:asciiTheme="minorHAnsi" w:hAnsiTheme="minorHAnsi"/>
                <w:color w:val="000000"/>
                <w:szCs w:val="20"/>
                <w:highlight w:val="yellow"/>
              </w:rPr>
              <w:t>ocean colour radiance</w:t>
            </w:r>
          </w:p>
        </w:tc>
        <w:tc>
          <w:tcPr>
            <w:tcW w:w="5387" w:type="dxa"/>
            <w:vMerge w:val="restart"/>
            <w:vAlign w:val="center"/>
          </w:tcPr>
          <w:p w:rsidR="00206DE7" w:rsidRPr="00637D8C" w:rsidRDefault="00206DE7" w:rsidP="002B203F">
            <w:pPr>
              <w:keepNext/>
              <w:keepLines/>
              <w:spacing w:after="0"/>
            </w:pPr>
            <w:r w:rsidRPr="00637D8C">
              <w:t xml:space="preserve">International coordination via International Ocean Colour Coordinating Group </w:t>
            </w:r>
            <w:hyperlink r:id="rId218" w:history="1">
              <w:r w:rsidRPr="007A604E">
                <w:rPr>
                  <w:rStyle w:val="Hyperlink"/>
                </w:rPr>
                <w:t>http://www.ioccg.org/</w:t>
              </w:r>
            </w:hyperlink>
            <w:r>
              <w:t xml:space="preserve"> </w:t>
            </w:r>
            <w:r w:rsidRPr="00547480">
              <w:t xml:space="preserve"> </w:t>
            </w:r>
            <w:r>
              <w:t xml:space="preserve"> promotes the application of remotely sensed data</w:t>
            </w:r>
            <w:r w:rsidRPr="00637D8C">
              <w:t>.</w:t>
            </w:r>
          </w:p>
          <w:p w:rsidR="00206DE7" w:rsidRDefault="00206DE7" w:rsidP="002B203F">
            <w:pPr>
              <w:spacing w:before="20" w:after="20"/>
              <w:rPr>
                <w:rFonts w:asciiTheme="minorHAnsi" w:hAnsiTheme="minorHAnsi"/>
                <w:color w:val="000000"/>
                <w:szCs w:val="20"/>
              </w:rPr>
            </w:pPr>
          </w:p>
          <w:p w:rsidR="00206DE7" w:rsidRPr="00DC3DD1" w:rsidRDefault="00206DE7" w:rsidP="002B203F">
            <w:pPr>
              <w:rPr>
                <w:rFonts w:asciiTheme="minorHAnsi" w:hAnsiTheme="minorHAnsi"/>
                <w:szCs w:val="20"/>
              </w:rPr>
            </w:pPr>
          </w:p>
        </w:tc>
      </w:tr>
      <w:tr w:rsidR="00206DE7" w:rsidRPr="00641D0F" w:rsidTr="000631BB">
        <w:trPr>
          <w:trHeight w:val="435"/>
        </w:trPr>
        <w:tc>
          <w:tcPr>
            <w:tcW w:w="1985" w:type="dxa"/>
            <w:vMerge/>
            <w:shd w:val="clear" w:color="auto" w:fill="92CDDC" w:themeFill="accent5" w:themeFillTint="99"/>
            <w:vAlign w:val="center"/>
          </w:tcPr>
          <w:p w:rsidR="00206DE7" w:rsidRPr="0001003A" w:rsidRDefault="00206DE7" w:rsidP="002B203F">
            <w:pPr>
              <w:spacing w:before="20" w:after="20"/>
              <w:rPr>
                <w:rFonts w:asciiTheme="minorHAnsi" w:hAnsiTheme="minorHAnsi"/>
                <w:b/>
                <w:szCs w:val="20"/>
              </w:rPr>
            </w:pPr>
          </w:p>
        </w:tc>
        <w:tc>
          <w:tcPr>
            <w:tcW w:w="7938" w:type="dxa"/>
            <w:gridSpan w:val="4"/>
            <w:vAlign w:val="center"/>
          </w:tcPr>
          <w:p w:rsidR="00206DE7" w:rsidRDefault="00206DE7" w:rsidP="002B203F">
            <w:pPr>
              <w:spacing w:before="20" w:after="20"/>
              <w:rPr>
                <w:rFonts w:asciiTheme="minorHAnsi" w:hAnsiTheme="minorHAnsi"/>
                <w:color w:val="000000"/>
                <w:szCs w:val="20"/>
              </w:rPr>
            </w:pPr>
            <w:r w:rsidRPr="00641D0F">
              <w:rPr>
                <w:rFonts w:asciiTheme="minorHAnsi" w:hAnsiTheme="minorHAnsi"/>
                <w:color w:val="000000"/>
                <w:szCs w:val="20"/>
              </w:rPr>
              <w:t>GCOS Observation Requirements defined in OSCAR</w:t>
            </w:r>
            <w:r>
              <w:rPr>
                <w:rFonts w:asciiTheme="minorHAnsi" w:hAnsiTheme="minorHAnsi"/>
                <w:color w:val="000000"/>
                <w:szCs w:val="20"/>
              </w:rPr>
              <w:t xml:space="preserve">: none </w:t>
            </w:r>
          </w:p>
        </w:tc>
        <w:tc>
          <w:tcPr>
            <w:tcW w:w="5387" w:type="dxa"/>
            <w:vMerge/>
            <w:vAlign w:val="center"/>
          </w:tcPr>
          <w:p w:rsidR="00206DE7" w:rsidRPr="00641D0F" w:rsidRDefault="00206DE7" w:rsidP="002B203F">
            <w:pPr>
              <w:spacing w:after="0"/>
              <w:rPr>
                <w:rFonts w:asciiTheme="minorHAnsi" w:hAnsiTheme="minorHAnsi"/>
                <w:b/>
                <w:bCs/>
                <w:color w:val="000000"/>
                <w:szCs w:val="20"/>
              </w:rPr>
            </w:pPr>
          </w:p>
        </w:tc>
      </w:tr>
      <w:tr w:rsidR="000946EC" w:rsidRPr="00641D0F" w:rsidTr="000631BB">
        <w:trPr>
          <w:trHeight w:val="566"/>
        </w:trPr>
        <w:tc>
          <w:tcPr>
            <w:tcW w:w="1985" w:type="dxa"/>
            <w:vMerge w:val="restart"/>
            <w:shd w:val="clear" w:color="auto" w:fill="92CDDC" w:themeFill="accent5" w:themeFillTint="99"/>
            <w:vAlign w:val="center"/>
          </w:tcPr>
          <w:p w:rsidR="000946EC" w:rsidRPr="0001003A" w:rsidRDefault="000946EC" w:rsidP="002B203F">
            <w:pPr>
              <w:spacing w:before="20" w:after="20"/>
              <w:rPr>
                <w:rFonts w:asciiTheme="minorHAnsi" w:hAnsiTheme="minorHAnsi"/>
                <w:b/>
                <w:color w:val="000000"/>
                <w:szCs w:val="20"/>
              </w:rPr>
            </w:pPr>
            <w:r w:rsidRPr="0001003A">
              <w:rPr>
                <w:rFonts w:asciiTheme="minorHAnsi" w:hAnsiTheme="minorHAnsi"/>
                <w:b/>
                <w:color w:val="000000"/>
                <w:szCs w:val="20"/>
              </w:rPr>
              <w:t>Surface:</w:t>
            </w:r>
          </w:p>
          <w:p w:rsidR="000946EC" w:rsidRPr="0001003A" w:rsidRDefault="00845176" w:rsidP="002B203F">
            <w:pPr>
              <w:spacing w:before="20" w:after="20"/>
              <w:rPr>
                <w:rFonts w:asciiTheme="minorHAnsi" w:hAnsiTheme="minorHAnsi"/>
                <w:b/>
                <w:color w:val="000000"/>
                <w:szCs w:val="20"/>
              </w:rPr>
            </w:pPr>
            <w:hyperlink r:id="rId219" w:history="1">
              <w:r w:rsidR="000946EC" w:rsidRPr="0001003A">
                <w:rPr>
                  <w:rFonts w:asciiTheme="minorHAnsi" w:hAnsiTheme="minorHAnsi"/>
                  <w:color w:val="0000FF"/>
                  <w:szCs w:val="20"/>
                  <w:u w:val="single"/>
                </w:rPr>
                <w:t>Phytoplankton</w:t>
              </w:r>
            </w:hyperlink>
          </w:p>
        </w:tc>
        <w:tc>
          <w:tcPr>
            <w:tcW w:w="3686" w:type="dxa"/>
            <w:gridSpan w:val="2"/>
            <w:vAlign w:val="center"/>
          </w:tcPr>
          <w:p w:rsidR="000946EC" w:rsidRDefault="000946EC" w:rsidP="002B203F">
            <w:pPr>
              <w:spacing w:before="20" w:after="20"/>
            </w:pPr>
            <w:r>
              <w:t>Microflora and microfauna               (species abundance  and composition)</w:t>
            </w:r>
          </w:p>
          <w:p w:rsidR="000946EC" w:rsidRDefault="000946EC" w:rsidP="002B203F">
            <w:pPr>
              <w:spacing w:before="20" w:after="20"/>
            </w:pPr>
            <w:r>
              <w:t>Phytoplankton colour index  (4 values)</w:t>
            </w:r>
          </w:p>
          <w:p w:rsidR="000946EC" w:rsidRPr="00641D0F" w:rsidRDefault="000946EC" w:rsidP="000631BB">
            <w:pPr>
              <w:spacing w:before="20" w:after="20"/>
              <w:rPr>
                <w:rFonts w:asciiTheme="minorHAnsi" w:hAnsiTheme="minorHAnsi"/>
                <w:color w:val="000000"/>
                <w:szCs w:val="20"/>
              </w:rPr>
            </w:pPr>
            <w:r>
              <w:t xml:space="preserve">Ocean chlorophyll concentration </w:t>
            </w:r>
            <w:r w:rsidRPr="000631BB">
              <w:rPr>
                <w:szCs w:val="20"/>
              </w:rPr>
              <w:t>(mg/m</w:t>
            </w:r>
            <w:r w:rsidRPr="000631BB">
              <w:rPr>
                <w:szCs w:val="20"/>
                <w:vertAlign w:val="superscript"/>
              </w:rPr>
              <w:t>3</w:t>
            </w:r>
            <w:r w:rsidRPr="000631BB">
              <w:rPr>
                <w:szCs w:val="20"/>
              </w:rPr>
              <w:t>)</w:t>
            </w:r>
          </w:p>
        </w:tc>
        <w:tc>
          <w:tcPr>
            <w:tcW w:w="4252" w:type="dxa"/>
            <w:gridSpan w:val="2"/>
            <w:vAlign w:val="center"/>
          </w:tcPr>
          <w:p w:rsidR="000946EC" w:rsidRDefault="000946EC" w:rsidP="002B203F">
            <w:pPr>
              <w:spacing w:before="40" w:after="40"/>
            </w:pPr>
            <w:r w:rsidRPr="00826B69">
              <w:rPr>
                <w:i/>
              </w:rPr>
              <w:t xml:space="preserve">In situ </w:t>
            </w:r>
            <w:r>
              <w:t xml:space="preserve">measurement of near surface plankton </w:t>
            </w:r>
          </w:p>
          <w:p w:rsidR="000946EC" w:rsidRPr="00ED6D6B" w:rsidRDefault="000946EC" w:rsidP="000631BB">
            <w:pPr>
              <w:spacing w:before="40" w:after="40"/>
            </w:pPr>
            <w:r>
              <w:t>Satellite measure of ocean chlorophyll concentration</w:t>
            </w:r>
          </w:p>
        </w:tc>
        <w:tc>
          <w:tcPr>
            <w:tcW w:w="5387" w:type="dxa"/>
            <w:vMerge w:val="restart"/>
            <w:vAlign w:val="center"/>
          </w:tcPr>
          <w:p w:rsidR="000946EC" w:rsidRDefault="000946EC" w:rsidP="000946EC">
            <w:pPr>
              <w:spacing w:before="40" w:after="40"/>
              <w:rPr>
                <w:szCs w:val="20"/>
              </w:rPr>
            </w:pPr>
            <w:r>
              <w:rPr>
                <w:szCs w:val="20"/>
              </w:rPr>
              <w:t>OOPC website contains links to the in situ surface and s</w:t>
            </w:r>
            <w:r w:rsidRPr="003D15C0">
              <w:rPr>
                <w:szCs w:val="20"/>
              </w:rPr>
              <w:t>ubsurface composite network</w:t>
            </w:r>
            <w:r>
              <w:rPr>
                <w:szCs w:val="20"/>
              </w:rPr>
              <w:t>s making these measures</w:t>
            </w:r>
            <w:r w:rsidRPr="003D15C0">
              <w:rPr>
                <w:szCs w:val="20"/>
              </w:rPr>
              <w:t xml:space="preserve">: </w:t>
            </w:r>
          </w:p>
          <w:p w:rsidR="000946EC" w:rsidRPr="003D15C0" w:rsidRDefault="00845176" w:rsidP="000946EC">
            <w:pPr>
              <w:spacing w:before="40" w:after="40"/>
              <w:rPr>
                <w:szCs w:val="20"/>
              </w:rPr>
            </w:pPr>
            <w:hyperlink r:id="rId220" w:history="1">
              <w:r w:rsidR="000946EC" w:rsidRPr="003D15C0">
                <w:rPr>
                  <w:rStyle w:val="Hyperlink"/>
                  <w:szCs w:val="20"/>
                </w:rPr>
                <w:t>http://ioc-goos-oopc.org/obs/subsurface.php</w:t>
              </w:r>
            </w:hyperlink>
          </w:p>
          <w:p w:rsidR="000946EC" w:rsidRPr="00641D0F" w:rsidRDefault="00845176" w:rsidP="000946EC">
            <w:pPr>
              <w:rPr>
                <w:rFonts w:asciiTheme="minorHAnsi" w:hAnsiTheme="minorHAnsi"/>
                <w:color w:val="000000"/>
                <w:szCs w:val="20"/>
              </w:rPr>
            </w:pPr>
            <w:hyperlink r:id="rId221" w:history="1">
              <w:r w:rsidR="000946EC" w:rsidRPr="003D15C0">
                <w:rPr>
                  <w:rStyle w:val="Hyperlink"/>
                  <w:szCs w:val="20"/>
                </w:rPr>
                <w:t>http://ioc-goos-oopc.org/obs/surface_insitu.php</w:t>
              </w:r>
            </w:hyperlink>
          </w:p>
        </w:tc>
      </w:tr>
      <w:tr w:rsidR="000946EC" w:rsidRPr="00641D0F" w:rsidTr="000631BB">
        <w:trPr>
          <w:trHeight w:val="930"/>
        </w:trPr>
        <w:tc>
          <w:tcPr>
            <w:tcW w:w="1985" w:type="dxa"/>
            <w:vMerge/>
            <w:shd w:val="clear" w:color="auto" w:fill="92CDDC" w:themeFill="accent5" w:themeFillTint="99"/>
            <w:vAlign w:val="center"/>
          </w:tcPr>
          <w:p w:rsidR="000946EC" w:rsidRPr="00641D0F" w:rsidRDefault="000946EC" w:rsidP="002B203F">
            <w:pPr>
              <w:spacing w:before="20" w:after="20"/>
              <w:rPr>
                <w:rFonts w:asciiTheme="minorHAnsi" w:hAnsiTheme="minorHAnsi"/>
                <w:szCs w:val="20"/>
              </w:rPr>
            </w:pPr>
          </w:p>
        </w:tc>
        <w:tc>
          <w:tcPr>
            <w:tcW w:w="7938" w:type="dxa"/>
            <w:gridSpan w:val="4"/>
            <w:vAlign w:val="center"/>
          </w:tcPr>
          <w:p w:rsidR="000946EC" w:rsidRPr="00641D0F" w:rsidRDefault="000946EC" w:rsidP="000631BB">
            <w:pPr>
              <w:spacing w:before="20" w:after="2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r>
              <w:rPr>
                <w:rFonts w:asciiTheme="minorHAnsi" w:hAnsiTheme="minorHAnsi"/>
                <w:color w:val="000000"/>
                <w:szCs w:val="20"/>
              </w:rPr>
              <w:t xml:space="preserve">        </w:t>
            </w:r>
          </w:p>
          <w:p w:rsidR="000946EC" w:rsidRPr="00641D0F" w:rsidRDefault="00845176" w:rsidP="002B203F">
            <w:pPr>
              <w:spacing w:before="60" w:after="60"/>
              <w:rPr>
                <w:rFonts w:asciiTheme="minorHAnsi" w:hAnsiTheme="minorHAnsi"/>
                <w:color w:val="000000"/>
                <w:szCs w:val="20"/>
              </w:rPr>
            </w:pPr>
            <w:hyperlink r:id="rId222" w:history="1">
              <w:r w:rsidR="000946EC" w:rsidRPr="007A604E">
                <w:rPr>
                  <w:rStyle w:val="Hyperlink"/>
                  <w:rFonts w:asciiTheme="minorHAnsi" w:hAnsiTheme="minorHAnsi"/>
                  <w:szCs w:val="20"/>
                </w:rPr>
                <w:t>www.wmo-sat.info/oscar/requirements/view/552</w:t>
              </w:r>
            </w:hyperlink>
            <w:r w:rsidR="000946EC">
              <w:rPr>
                <w:rFonts w:asciiTheme="minorHAnsi" w:hAnsiTheme="minorHAnsi"/>
                <w:color w:val="000000"/>
                <w:szCs w:val="20"/>
              </w:rPr>
              <w:t xml:space="preserve"> (OOPC) -ocean chlorophyll concentration</w:t>
            </w:r>
          </w:p>
        </w:tc>
        <w:tc>
          <w:tcPr>
            <w:tcW w:w="5387" w:type="dxa"/>
            <w:vMerge/>
            <w:vAlign w:val="center"/>
          </w:tcPr>
          <w:p w:rsidR="000946EC" w:rsidRPr="00641D0F" w:rsidRDefault="000946EC" w:rsidP="002B203F">
            <w:pPr>
              <w:spacing w:after="0"/>
              <w:rPr>
                <w:rFonts w:asciiTheme="minorHAnsi" w:hAnsiTheme="minorHAnsi"/>
                <w:b/>
                <w:bCs/>
                <w:color w:val="000000"/>
                <w:szCs w:val="20"/>
              </w:rPr>
            </w:pPr>
          </w:p>
        </w:tc>
      </w:tr>
      <w:tr w:rsidR="000946EC" w:rsidRPr="00641D0F" w:rsidTr="000631BB">
        <w:trPr>
          <w:trHeight w:val="245"/>
        </w:trPr>
        <w:tc>
          <w:tcPr>
            <w:tcW w:w="1985" w:type="dxa"/>
            <w:vMerge w:val="restart"/>
            <w:shd w:val="clear" w:color="auto" w:fill="92CDDC" w:themeFill="accent5" w:themeFillTint="99"/>
            <w:vAlign w:val="center"/>
          </w:tcPr>
          <w:p w:rsidR="000946EC" w:rsidRPr="0001003A" w:rsidRDefault="000946EC" w:rsidP="00637D8C">
            <w:pPr>
              <w:spacing w:before="20" w:after="20"/>
              <w:rPr>
                <w:rFonts w:asciiTheme="minorHAnsi" w:hAnsiTheme="minorHAnsi"/>
                <w:b/>
                <w:color w:val="000000"/>
                <w:szCs w:val="20"/>
              </w:rPr>
            </w:pPr>
            <w:r w:rsidRPr="0001003A">
              <w:rPr>
                <w:rFonts w:asciiTheme="minorHAnsi" w:hAnsiTheme="minorHAnsi"/>
                <w:b/>
                <w:color w:val="000000"/>
                <w:szCs w:val="20"/>
              </w:rPr>
              <w:t>Surface</w:t>
            </w:r>
            <w:r>
              <w:rPr>
                <w:rFonts w:asciiTheme="minorHAnsi" w:hAnsiTheme="minorHAnsi"/>
                <w:b/>
                <w:color w:val="000000"/>
                <w:szCs w:val="20"/>
              </w:rPr>
              <w:t xml:space="preserve">: </w:t>
            </w:r>
            <w:hyperlink r:id="rId223" w:history="1">
              <w:r w:rsidRPr="0001003A">
                <w:rPr>
                  <w:rFonts w:asciiTheme="minorHAnsi" w:hAnsiTheme="minorHAnsi"/>
                  <w:color w:val="0000FF"/>
                  <w:szCs w:val="20"/>
                  <w:u w:val="single"/>
                </w:rPr>
                <w:t>Sea Surface Salinity (SSS)</w:t>
              </w:r>
            </w:hyperlink>
          </w:p>
          <w:p w:rsidR="000946EC" w:rsidRDefault="000946EC" w:rsidP="002B203F">
            <w:pPr>
              <w:spacing w:before="20" w:after="20"/>
              <w:rPr>
                <w:rFonts w:asciiTheme="minorHAnsi" w:hAnsiTheme="minorHAnsi"/>
                <w:b/>
                <w:color w:val="000000"/>
                <w:szCs w:val="20"/>
              </w:rPr>
            </w:pPr>
            <w:r>
              <w:rPr>
                <w:rFonts w:asciiTheme="minorHAnsi" w:hAnsiTheme="minorHAnsi"/>
                <w:b/>
                <w:color w:val="000000"/>
                <w:szCs w:val="20"/>
              </w:rPr>
              <w:t>Sub surface</w:t>
            </w:r>
            <w:r w:rsidRPr="0001003A">
              <w:rPr>
                <w:rFonts w:asciiTheme="minorHAnsi" w:hAnsiTheme="minorHAnsi"/>
                <w:b/>
                <w:color w:val="000000"/>
                <w:szCs w:val="20"/>
              </w:rPr>
              <w:t>:</w:t>
            </w:r>
          </w:p>
          <w:p w:rsidR="000946EC" w:rsidRDefault="00845176" w:rsidP="00826B69">
            <w:pPr>
              <w:spacing w:before="20" w:after="20"/>
            </w:pPr>
            <w:hyperlink r:id="rId224" w:history="1">
              <w:r w:rsidR="000946EC" w:rsidRPr="0001003A">
                <w:rPr>
                  <w:rFonts w:asciiTheme="minorHAnsi" w:hAnsiTheme="minorHAnsi"/>
                  <w:color w:val="0000FF"/>
                  <w:szCs w:val="20"/>
                  <w:u w:val="single"/>
                </w:rPr>
                <w:t>Salinity</w:t>
              </w:r>
            </w:hyperlink>
          </w:p>
          <w:p w:rsidR="000946EC" w:rsidRPr="0001003A" w:rsidRDefault="000946EC" w:rsidP="002B203F">
            <w:pPr>
              <w:spacing w:before="20" w:after="20"/>
              <w:rPr>
                <w:rFonts w:asciiTheme="minorHAnsi" w:hAnsiTheme="minorHAnsi"/>
                <w:b/>
                <w:color w:val="000000"/>
                <w:szCs w:val="20"/>
              </w:rPr>
            </w:pPr>
          </w:p>
        </w:tc>
        <w:tc>
          <w:tcPr>
            <w:tcW w:w="3686" w:type="dxa"/>
            <w:gridSpan w:val="2"/>
            <w:vAlign w:val="center"/>
          </w:tcPr>
          <w:p w:rsidR="000946EC" w:rsidRPr="00547480" w:rsidRDefault="000946EC" w:rsidP="00547480">
            <w:pPr>
              <w:spacing w:before="60" w:after="60"/>
              <w:rPr>
                <w:rFonts w:asciiTheme="minorHAnsi" w:hAnsiTheme="minorHAnsi"/>
                <w:color w:val="000000"/>
                <w:szCs w:val="20"/>
              </w:rPr>
            </w:pPr>
            <w:r>
              <w:t>Ocean salinity (psu)</w:t>
            </w:r>
          </w:p>
        </w:tc>
        <w:tc>
          <w:tcPr>
            <w:tcW w:w="4252" w:type="dxa"/>
            <w:gridSpan w:val="2"/>
            <w:vAlign w:val="center"/>
          </w:tcPr>
          <w:p w:rsidR="000946EC" w:rsidRPr="00637D8C" w:rsidRDefault="000946EC" w:rsidP="00637D8C">
            <w:pPr>
              <w:spacing w:before="60" w:after="60"/>
              <w:rPr>
                <w:rFonts w:asciiTheme="minorHAnsi" w:hAnsiTheme="minorHAnsi"/>
                <w:color w:val="000000"/>
                <w:szCs w:val="20"/>
              </w:rPr>
            </w:pPr>
            <w:r w:rsidRPr="00787829">
              <w:rPr>
                <w:rFonts w:asciiTheme="minorHAnsi" w:hAnsiTheme="minorHAnsi"/>
                <w:i/>
                <w:color w:val="000000"/>
                <w:szCs w:val="20"/>
              </w:rPr>
              <w:t>In situ</w:t>
            </w:r>
            <w:r w:rsidRPr="00641D0F">
              <w:rPr>
                <w:rFonts w:asciiTheme="minorHAnsi" w:hAnsiTheme="minorHAnsi"/>
                <w:color w:val="000000"/>
                <w:szCs w:val="20"/>
              </w:rPr>
              <w:t xml:space="preserve"> </w:t>
            </w:r>
            <w:r>
              <w:rPr>
                <w:rFonts w:asciiTheme="minorHAnsi" w:hAnsiTheme="minorHAnsi"/>
                <w:color w:val="000000"/>
                <w:szCs w:val="20"/>
              </w:rPr>
              <w:t>is the primary source of measurement</w:t>
            </w:r>
          </w:p>
        </w:tc>
        <w:tc>
          <w:tcPr>
            <w:tcW w:w="5387" w:type="dxa"/>
            <w:vMerge/>
          </w:tcPr>
          <w:p w:rsidR="000946EC" w:rsidRPr="00641D0F" w:rsidRDefault="000946EC" w:rsidP="002B203F">
            <w:pPr>
              <w:spacing w:before="20" w:after="20"/>
              <w:rPr>
                <w:rFonts w:asciiTheme="minorHAnsi" w:hAnsiTheme="minorHAnsi"/>
                <w:color w:val="000000"/>
                <w:szCs w:val="20"/>
              </w:rPr>
            </w:pPr>
          </w:p>
        </w:tc>
      </w:tr>
      <w:tr w:rsidR="000946EC" w:rsidRPr="00641D0F" w:rsidTr="000631BB">
        <w:trPr>
          <w:trHeight w:val="1169"/>
        </w:trPr>
        <w:tc>
          <w:tcPr>
            <w:tcW w:w="1985" w:type="dxa"/>
            <w:vMerge/>
            <w:shd w:val="clear" w:color="auto" w:fill="92CDDC" w:themeFill="accent5" w:themeFillTint="99"/>
            <w:vAlign w:val="center"/>
          </w:tcPr>
          <w:p w:rsidR="000946EC" w:rsidRPr="0001003A" w:rsidRDefault="000946EC" w:rsidP="002B203F">
            <w:pPr>
              <w:spacing w:before="20" w:after="20"/>
              <w:rPr>
                <w:rFonts w:asciiTheme="minorHAnsi" w:hAnsiTheme="minorHAnsi"/>
                <w:b/>
                <w:szCs w:val="20"/>
              </w:rPr>
            </w:pPr>
          </w:p>
        </w:tc>
        <w:tc>
          <w:tcPr>
            <w:tcW w:w="7938" w:type="dxa"/>
            <w:gridSpan w:val="4"/>
            <w:vAlign w:val="center"/>
          </w:tcPr>
          <w:p w:rsidR="000946EC" w:rsidRDefault="000946EC" w:rsidP="002B203F">
            <w:pPr>
              <w:spacing w:before="20" w:after="2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r>
              <w:rPr>
                <w:rFonts w:asciiTheme="minorHAnsi" w:hAnsiTheme="minorHAnsi"/>
                <w:color w:val="000000"/>
                <w:szCs w:val="20"/>
              </w:rPr>
              <w:t xml:space="preserve">   </w:t>
            </w:r>
          </w:p>
          <w:p w:rsidR="000946EC" w:rsidRPr="00641D0F" w:rsidRDefault="00845176" w:rsidP="002B203F">
            <w:pPr>
              <w:spacing w:before="20" w:after="20"/>
              <w:rPr>
                <w:rFonts w:asciiTheme="minorHAnsi" w:hAnsiTheme="minorHAnsi"/>
                <w:color w:val="000000"/>
                <w:szCs w:val="20"/>
              </w:rPr>
            </w:pPr>
            <w:hyperlink r:id="rId225" w:history="1">
              <w:r w:rsidR="000946EC" w:rsidRPr="007A604E">
                <w:rPr>
                  <w:rStyle w:val="Hyperlink"/>
                  <w:rFonts w:asciiTheme="minorHAnsi" w:hAnsiTheme="minorHAnsi"/>
                  <w:szCs w:val="20"/>
                </w:rPr>
                <w:t>www.wmo-sat.info/oscar/requirements/view/555</w:t>
              </w:r>
            </w:hyperlink>
            <w:r w:rsidR="000946EC">
              <w:rPr>
                <w:rFonts w:asciiTheme="minorHAnsi" w:hAnsiTheme="minorHAnsi"/>
                <w:color w:val="000000"/>
                <w:szCs w:val="20"/>
              </w:rPr>
              <w:t xml:space="preserve"> upper ocean (OOPC)     </w:t>
            </w:r>
          </w:p>
          <w:p w:rsidR="000946EC" w:rsidRPr="00641D0F" w:rsidRDefault="00845176" w:rsidP="000631BB">
            <w:pPr>
              <w:spacing w:before="20" w:after="20"/>
              <w:rPr>
                <w:rFonts w:asciiTheme="minorHAnsi" w:hAnsiTheme="minorHAnsi"/>
                <w:color w:val="000000"/>
                <w:szCs w:val="20"/>
              </w:rPr>
            </w:pPr>
            <w:hyperlink r:id="rId226" w:history="1">
              <w:r w:rsidR="000946EC" w:rsidRPr="007A604E">
                <w:rPr>
                  <w:rStyle w:val="Hyperlink"/>
                  <w:rFonts w:asciiTheme="minorHAnsi" w:hAnsiTheme="minorHAnsi"/>
                  <w:szCs w:val="20"/>
                </w:rPr>
                <w:t>www.wmo-sat.info/oscar/requirements/view/554</w:t>
              </w:r>
            </w:hyperlink>
            <w:r w:rsidR="000946EC">
              <w:rPr>
                <w:rFonts w:asciiTheme="minorHAnsi" w:hAnsiTheme="minorHAnsi"/>
                <w:color w:val="000000"/>
                <w:szCs w:val="20"/>
              </w:rPr>
              <w:t xml:space="preserve">  deep ocean (OOPC)</w:t>
            </w:r>
          </w:p>
        </w:tc>
        <w:tc>
          <w:tcPr>
            <w:tcW w:w="5387" w:type="dxa"/>
            <w:vMerge/>
            <w:vAlign w:val="center"/>
          </w:tcPr>
          <w:p w:rsidR="000946EC" w:rsidRPr="00641D0F" w:rsidRDefault="000946EC" w:rsidP="002B203F">
            <w:pPr>
              <w:spacing w:before="20" w:after="20"/>
              <w:rPr>
                <w:rFonts w:asciiTheme="minorHAnsi" w:hAnsiTheme="minorHAnsi"/>
                <w:color w:val="000000"/>
                <w:szCs w:val="20"/>
              </w:rPr>
            </w:pPr>
          </w:p>
        </w:tc>
      </w:tr>
      <w:tr w:rsidR="000946EC" w:rsidRPr="00641D0F" w:rsidTr="000946EC">
        <w:trPr>
          <w:trHeight w:val="666"/>
        </w:trPr>
        <w:tc>
          <w:tcPr>
            <w:tcW w:w="1985" w:type="dxa"/>
            <w:vMerge w:val="restart"/>
            <w:shd w:val="clear" w:color="auto" w:fill="92CDDC" w:themeFill="accent5" w:themeFillTint="99"/>
            <w:vAlign w:val="center"/>
          </w:tcPr>
          <w:p w:rsidR="000946EC" w:rsidRPr="0001003A" w:rsidRDefault="000946EC" w:rsidP="002B203F">
            <w:pPr>
              <w:spacing w:before="20" w:after="20"/>
              <w:rPr>
                <w:rFonts w:asciiTheme="minorHAnsi" w:hAnsiTheme="minorHAnsi"/>
                <w:b/>
                <w:color w:val="000000"/>
                <w:szCs w:val="20"/>
              </w:rPr>
            </w:pPr>
            <w:r w:rsidRPr="0001003A">
              <w:rPr>
                <w:rFonts w:asciiTheme="minorHAnsi" w:hAnsiTheme="minorHAnsi"/>
                <w:b/>
                <w:color w:val="000000"/>
                <w:szCs w:val="20"/>
              </w:rPr>
              <w:t>Surface:</w:t>
            </w:r>
          </w:p>
          <w:p w:rsidR="000946EC" w:rsidRDefault="00845176" w:rsidP="002B203F">
            <w:pPr>
              <w:spacing w:before="20" w:after="20"/>
              <w:rPr>
                <w:rFonts w:asciiTheme="minorHAnsi" w:hAnsiTheme="minorHAnsi"/>
                <w:b/>
                <w:color w:val="000000"/>
                <w:szCs w:val="20"/>
              </w:rPr>
            </w:pPr>
            <w:hyperlink r:id="rId227" w:history="1">
              <w:r w:rsidR="000946EC" w:rsidRPr="0001003A">
                <w:rPr>
                  <w:rFonts w:asciiTheme="minorHAnsi" w:hAnsiTheme="minorHAnsi"/>
                  <w:color w:val="0000FF"/>
                  <w:szCs w:val="20"/>
                  <w:u w:val="single"/>
                </w:rPr>
                <w:t>Sea Surface Temperature (SST)</w:t>
              </w:r>
            </w:hyperlink>
            <w:r w:rsidR="000946EC">
              <w:rPr>
                <w:rFonts w:asciiTheme="minorHAnsi" w:hAnsiTheme="minorHAnsi"/>
                <w:b/>
                <w:color w:val="000000"/>
                <w:szCs w:val="20"/>
              </w:rPr>
              <w:t xml:space="preserve"> </w:t>
            </w:r>
          </w:p>
          <w:p w:rsidR="000946EC" w:rsidRPr="0001003A" w:rsidRDefault="000946EC" w:rsidP="002B203F">
            <w:pPr>
              <w:spacing w:before="20" w:after="20"/>
              <w:rPr>
                <w:rFonts w:asciiTheme="minorHAnsi" w:hAnsiTheme="minorHAnsi"/>
                <w:b/>
                <w:color w:val="000000"/>
                <w:szCs w:val="20"/>
              </w:rPr>
            </w:pPr>
            <w:r>
              <w:rPr>
                <w:rFonts w:asciiTheme="minorHAnsi" w:hAnsiTheme="minorHAnsi"/>
                <w:b/>
                <w:color w:val="000000"/>
                <w:szCs w:val="20"/>
              </w:rPr>
              <w:t xml:space="preserve">Sub </w:t>
            </w:r>
            <w:r w:rsidRPr="0001003A">
              <w:rPr>
                <w:rFonts w:asciiTheme="minorHAnsi" w:hAnsiTheme="minorHAnsi"/>
                <w:b/>
                <w:color w:val="000000"/>
                <w:szCs w:val="20"/>
              </w:rPr>
              <w:t>Surface:</w:t>
            </w:r>
          </w:p>
          <w:p w:rsidR="000946EC" w:rsidRPr="0001003A" w:rsidRDefault="00845176" w:rsidP="002B203F">
            <w:pPr>
              <w:spacing w:before="20" w:after="20"/>
              <w:rPr>
                <w:rFonts w:asciiTheme="minorHAnsi" w:hAnsiTheme="minorHAnsi"/>
                <w:b/>
                <w:color w:val="000000"/>
                <w:szCs w:val="20"/>
              </w:rPr>
            </w:pPr>
            <w:hyperlink r:id="rId228" w:history="1">
              <w:r w:rsidR="000946EC" w:rsidRPr="0001003A">
                <w:rPr>
                  <w:rFonts w:asciiTheme="minorHAnsi" w:hAnsiTheme="minorHAnsi"/>
                  <w:color w:val="0000FF"/>
                  <w:szCs w:val="20"/>
                  <w:u w:val="single"/>
                </w:rPr>
                <w:t>Temperature</w:t>
              </w:r>
            </w:hyperlink>
          </w:p>
        </w:tc>
        <w:tc>
          <w:tcPr>
            <w:tcW w:w="3686" w:type="dxa"/>
            <w:gridSpan w:val="2"/>
            <w:vAlign w:val="center"/>
          </w:tcPr>
          <w:p w:rsidR="000946EC" w:rsidRPr="000631BB" w:rsidRDefault="000946EC" w:rsidP="000631BB">
            <w:pPr>
              <w:spacing w:before="60" w:after="60"/>
              <w:rPr>
                <w:rFonts w:asciiTheme="minorHAnsi" w:hAnsiTheme="minorHAnsi"/>
                <w:color w:val="000000"/>
                <w:szCs w:val="20"/>
              </w:rPr>
            </w:pPr>
            <w:r w:rsidRPr="0033262B">
              <w:t>Ocean temperature (K)</w:t>
            </w:r>
          </w:p>
        </w:tc>
        <w:tc>
          <w:tcPr>
            <w:tcW w:w="4252" w:type="dxa"/>
            <w:gridSpan w:val="2"/>
            <w:vAlign w:val="center"/>
          </w:tcPr>
          <w:p w:rsidR="000946EC" w:rsidRPr="000631BB" w:rsidRDefault="00377BA6" w:rsidP="000631BB">
            <w:pPr>
              <w:spacing w:before="60" w:after="60"/>
              <w:rPr>
                <w:rFonts w:asciiTheme="minorHAnsi" w:hAnsiTheme="minorHAnsi"/>
                <w:color w:val="000000"/>
                <w:szCs w:val="20"/>
              </w:rPr>
            </w:pPr>
            <w:r>
              <w:rPr>
                <w:rStyle w:val="Emphasis"/>
              </w:rPr>
              <w:t>In-situ</w:t>
            </w:r>
            <w:r>
              <w:t xml:space="preserve"> data from surface drifting buoys, marine vessel and platform reports and surface moorings. Near-global coverage of SST is provided by operational satellite sensors.</w:t>
            </w:r>
            <w:r w:rsidR="000946EC">
              <w:rPr>
                <w:rFonts w:asciiTheme="minorHAnsi" w:hAnsiTheme="minorHAnsi"/>
                <w:color w:val="000000"/>
                <w:szCs w:val="20"/>
              </w:rPr>
              <w:t xml:space="preserve"> </w:t>
            </w:r>
            <w:r>
              <w:rPr>
                <w:rFonts w:asciiTheme="minorHAnsi" w:hAnsiTheme="minorHAnsi"/>
                <w:color w:val="000000"/>
                <w:szCs w:val="20"/>
              </w:rPr>
              <w:t xml:space="preserve"> </w:t>
            </w:r>
            <w:r>
              <w:rPr>
                <w:rStyle w:val="Emphasis"/>
              </w:rPr>
              <w:t>In-situ</w:t>
            </w:r>
            <w:r>
              <w:t xml:space="preserve"> observations are essential for accuracy and vertical resolution</w:t>
            </w:r>
          </w:p>
        </w:tc>
        <w:tc>
          <w:tcPr>
            <w:tcW w:w="5387" w:type="dxa"/>
            <w:vMerge w:val="restart"/>
            <w:vAlign w:val="center"/>
          </w:tcPr>
          <w:p w:rsidR="00722C64" w:rsidRDefault="00722C64" w:rsidP="00722C64">
            <w:pPr>
              <w:spacing w:before="40" w:after="40"/>
              <w:rPr>
                <w:szCs w:val="20"/>
              </w:rPr>
            </w:pPr>
            <w:r>
              <w:rPr>
                <w:szCs w:val="20"/>
              </w:rPr>
              <w:t>OOPC website contains links to the in situ surface and s</w:t>
            </w:r>
            <w:r w:rsidRPr="003D15C0">
              <w:rPr>
                <w:szCs w:val="20"/>
              </w:rPr>
              <w:t>ubsurface composite network</w:t>
            </w:r>
            <w:r>
              <w:rPr>
                <w:szCs w:val="20"/>
              </w:rPr>
              <w:t>s making these measures</w:t>
            </w:r>
            <w:r w:rsidRPr="003D15C0">
              <w:rPr>
                <w:szCs w:val="20"/>
              </w:rPr>
              <w:t xml:space="preserve">: </w:t>
            </w:r>
          </w:p>
          <w:p w:rsidR="00722C64" w:rsidRPr="003D15C0" w:rsidRDefault="00845176" w:rsidP="00722C64">
            <w:pPr>
              <w:spacing w:before="40" w:after="40"/>
              <w:rPr>
                <w:szCs w:val="20"/>
              </w:rPr>
            </w:pPr>
            <w:hyperlink r:id="rId229" w:history="1">
              <w:r w:rsidR="00722C64" w:rsidRPr="003D15C0">
                <w:rPr>
                  <w:rStyle w:val="Hyperlink"/>
                  <w:szCs w:val="20"/>
                </w:rPr>
                <w:t>http://ioc-goos-oopc.org/obs/subsurface.php</w:t>
              </w:r>
            </w:hyperlink>
          </w:p>
          <w:p w:rsidR="00722C64" w:rsidRDefault="00845176" w:rsidP="00722C64">
            <w:pPr>
              <w:spacing w:before="20" w:after="20"/>
              <w:rPr>
                <w:szCs w:val="20"/>
              </w:rPr>
            </w:pPr>
            <w:hyperlink r:id="rId230" w:history="1">
              <w:r w:rsidR="00722C64" w:rsidRPr="003D15C0">
                <w:rPr>
                  <w:rStyle w:val="Hyperlink"/>
                  <w:szCs w:val="20"/>
                </w:rPr>
                <w:t>http://ioc-goos-oopc.org/obs/surface_insitu.php</w:t>
              </w:r>
            </w:hyperlink>
            <w:r w:rsidR="00722C64">
              <w:rPr>
                <w:szCs w:val="20"/>
              </w:rPr>
              <w:t xml:space="preserve"> </w:t>
            </w:r>
          </w:p>
          <w:p w:rsidR="00722C64" w:rsidRPr="00722C64" w:rsidRDefault="00722C64" w:rsidP="00722C64">
            <w:pPr>
              <w:spacing w:before="20" w:after="20"/>
              <w:rPr>
                <w:sz w:val="8"/>
                <w:szCs w:val="8"/>
              </w:rPr>
            </w:pPr>
          </w:p>
          <w:p w:rsidR="000946EC" w:rsidRPr="000631BB" w:rsidRDefault="000946EC" w:rsidP="00722C64">
            <w:pPr>
              <w:spacing w:before="20" w:after="20"/>
            </w:pPr>
            <w:r w:rsidRPr="00961AA0">
              <w:t>For air and sea surface temperature measurement, the Guide to Meteorological Instruments and Methods of Observation (WMO,</w:t>
            </w:r>
            <w:r>
              <w:t xml:space="preserve"> </w:t>
            </w:r>
            <w:r w:rsidRPr="00961AA0">
              <w:t>1996) sets the required accuracy of the measurement system</w:t>
            </w:r>
            <w:r w:rsidR="00722C64">
              <w:t xml:space="preserve"> </w:t>
            </w:r>
          </w:p>
        </w:tc>
      </w:tr>
      <w:tr w:rsidR="000631BB" w:rsidRPr="00641D0F" w:rsidTr="000631BB">
        <w:trPr>
          <w:trHeight w:val="665"/>
        </w:trPr>
        <w:tc>
          <w:tcPr>
            <w:tcW w:w="1985" w:type="dxa"/>
            <w:vMerge/>
            <w:shd w:val="clear" w:color="auto" w:fill="92CDDC" w:themeFill="accent5" w:themeFillTint="99"/>
            <w:vAlign w:val="center"/>
          </w:tcPr>
          <w:p w:rsidR="000631BB" w:rsidRPr="0001003A" w:rsidRDefault="000631BB" w:rsidP="002B203F">
            <w:pPr>
              <w:spacing w:before="20" w:after="20"/>
              <w:rPr>
                <w:rFonts w:asciiTheme="minorHAnsi" w:hAnsiTheme="minorHAnsi"/>
                <w:b/>
                <w:color w:val="000000"/>
                <w:szCs w:val="20"/>
              </w:rPr>
            </w:pPr>
          </w:p>
        </w:tc>
        <w:tc>
          <w:tcPr>
            <w:tcW w:w="7938" w:type="dxa"/>
            <w:gridSpan w:val="4"/>
            <w:vAlign w:val="center"/>
          </w:tcPr>
          <w:p w:rsidR="000631BB" w:rsidRDefault="000631BB" w:rsidP="000631BB">
            <w:pPr>
              <w:spacing w:before="20" w:after="2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p>
          <w:p w:rsidR="000631BB" w:rsidRDefault="00845176" w:rsidP="000631BB">
            <w:pPr>
              <w:spacing w:before="20" w:after="20"/>
              <w:rPr>
                <w:rFonts w:asciiTheme="minorHAnsi" w:hAnsiTheme="minorHAnsi"/>
                <w:color w:val="000000"/>
                <w:szCs w:val="20"/>
              </w:rPr>
            </w:pPr>
            <w:hyperlink r:id="rId231" w:history="1">
              <w:r w:rsidR="007509C3" w:rsidRPr="007A604E">
                <w:rPr>
                  <w:rStyle w:val="Hyperlink"/>
                  <w:rFonts w:asciiTheme="minorHAnsi" w:hAnsiTheme="minorHAnsi"/>
                  <w:szCs w:val="20"/>
                </w:rPr>
                <w:t>www.wmo-sat.info/oscar/requirements/view/557</w:t>
              </w:r>
            </w:hyperlink>
            <w:r w:rsidR="000631BB">
              <w:rPr>
                <w:rFonts w:asciiTheme="minorHAnsi" w:hAnsiTheme="minorHAnsi"/>
                <w:color w:val="000000"/>
                <w:szCs w:val="20"/>
              </w:rPr>
              <w:t xml:space="preserve"> </w:t>
            </w:r>
            <w:r w:rsidR="007509C3">
              <w:rPr>
                <w:rFonts w:asciiTheme="minorHAnsi" w:hAnsiTheme="minorHAnsi"/>
                <w:color w:val="000000"/>
                <w:szCs w:val="20"/>
              </w:rPr>
              <w:t xml:space="preserve"> </w:t>
            </w:r>
            <w:r w:rsidR="000631BB">
              <w:rPr>
                <w:rFonts w:asciiTheme="minorHAnsi" w:hAnsiTheme="minorHAnsi"/>
                <w:color w:val="000000"/>
                <w:szCs w:val="20"/>
              </w:rPr>
              <w:t xml:space="preserve"> upper ocean (OOPC)</w:t>
            </w:r>
          </w:p>
          <w:p w:rsidR="00377BA6" w:rsidRDefault="00845176" w:rsidP="000631BB">
            <w:pPr>
              <w:spacing w:before="20" w:after="20"/>
              <w:rPr>
                <w:rFonts w:asciiTheme="minorHAnsi" w:hAnsiTheme="minorHAnsi"/>
                <w:color w:val="000000"/>
                <w:szCs w:val="20"/>
              </w:rPr>
            </w:pPr>
            <w:hyperlink r:id="rId232" w:history="1">
              <w:r w:rsidR="00377BA6" w:rsidRPr="007A604E">
                <w:rPr>
                  <w:rStyle w:val="Hyperlink"/>
                  <w:rFonts w:asciiTheme="minorHAnsi" w:hAnsiTheme="minorHAnsi"/>
                  <w:szCs w:val="20"/>
                </w:rPr>
                <w:t>www.wmo-sat.info/oscar/requirements/view/556</w:t>
              </w:r>
            </w:hyperlink>
            <w:r w:rsidR="00377BA6">
              <w:rPr>
                <w:rFonts w:asciiTheme="minorHAnsi" w:hAnsiTheme="minorHAnsi"/>
                <w:color w:val="000000"/>
                <w:szCs w:val="20"/>
              </w:rPr>
              <w:t xml:space="preserve"> </w:t>
            </w:r>
            <w:r w:rsidR="007509C3">
              <w:rPr>
                <w:rFonts w:asciiTheme="minorHAnsi" w:hAnsiTheme="minorHAnsi"/>
                <w:color w:val="000000"/>
                <w:szCs w:val="20"/>
              </w:rPr>
              <w:t xml:space="preserve">  </w:t>
            </w:r>
            <w:r w:rsidR="00377BA6">
              <w:rPr>
                <w:rFonts w:asciiTheme="minorHAnsi" w:hAnsiTheme="minorHAnsi"/>
                <w:color w:val="000000"/>
                <w:szCs w:val="20"/>
              </w:rPr>
              <w:t>deep ocean (OOPC)</w:t>
            </w:r>
          </w:p>
          <w:p w:rsidR="000631BB" w:rsidRPr="0033262B" w:rsidRDefault="00845176" w:rsidP="007509C3">
            <w:pPr>
              <w:spacing w:before="20" w:after="60"/>
            </w:pPr>
            <w:hyperlink r:id="rId233" w:history="1">
              <w:r w:rsidR="00377BA6" w:rsidRPr="007A604E">
                <w:rPr>
                  <w:rStyle w:val="Hyperlink"/>
                  <w:rFonts w:asciiTheme="minorHAnsi" w:hAnsiTheme="minorHAnsi"/>
                  <w:szCs w:val="20"/>
                </w:rPr>
                <w:t>www.wmo-sat.info/oscar/requirements/view/106</w:t>
              </w:r>
            </w:hyperlink>
            <w:r w:rsidR="000631BB">
              <w:rPr>
                <w:rFonts w:asciiTheme="minorHAnsi" w:hAnsiTheme="minorHAnsi"/>
                <w:color w:val="000000"/>
                <w:szCs w:val="20"/>
              </w:rPr>
              <w:t xml:space="preserve">  </w:t>
            </w:r>
            <w:r w:rsidR="007509C3">
              <w:rPr>
                <w:rFonts w:asciiTheme="minorHAnsi" w:hAnsiTheme="minorHAnsi"/>
                <w:color w:val="000000"/>
                <w:szCs w:val="20"/>
              </w:rPr>
              <w:t xml:space="preserve">  </w:t>
            </w:r>
            <w:r w:rsidR="000631BB">
              <w:rPr>
                <w:rFonts w:asciiTheme="minorHAnsi" w:hAnsiTheme="minorHAnsi"/>
                <w:color w:val="000000"/>
                <w:szCs w:val="20"/>
              </w:rPr>
              <w:t>sea surface (AOPC)</w:t>
            </w:r>
            <w:r w:rsidR="000631BB" w:rsidRPr="00641D0F">
              <w:rPr>
                <w:rFonts w:asciiTheme="minorHAnsi" w:hAnsiTheme="minorHAnsi"/>
                <w:color w:val="000000"/>
                <w:szCs w:val="20"/>
              </w:rPr>
              <w:t xml:space="preserve"> </w:t>
            </w:r>
            <w:r w:rsidR="000631BB">
              <w:rPr>
                <w:rFonts w:asciiTheme="minorHAnsi" w:hAnsiTheme="minorHAnsi"/>
                <w:color w:val="000000"/>
                <w:szCs w:val="20"/>
              </w:rPr>
              <w:t xml:space="preserve">     </w:t>
            </w:r>
          </w:p>
        </w:tc>
        <w:tc>
          <w:tcPr>
            <w:tcW w:w="5387" w:type="dxa"/>
            <w:vMerge/>
            <w:vAlign w:val="center"/>
          </w:tcPr>
          <w:p w:rsidR="000631BB" w:rsidRPr="00961AA0" w:rsidRDefault="000631BB" w:rsidP="000631BB">
            <w:pPr>
              <w:spacing w:before="20" w:after="20"/>
            </w:pPr>
          </w:p>
        </w:tc>
      </w:tr>
      <w:tr w:rsidR="000946EC" w:rsidRPr="002C3DEC" w:rsidTr="007B3E83">
        <w:trPr>
          <w:cantSplit/>
          <w:trHeight w:val="841"/>
          <w:tblHeader/>
        </w:trPr>
        <w:tc>
          <w:tcPr>
            <w:tcW w:w="1985" w:type="dxa"/>
            <w:shd w:val="clear" w:color="auto" w:fill="31849B" w:themeFill="accent5" w:themeFillShade="BF"/>
            <w:vAlign w:val="center"/>
            <w:hideMark/>
          </w:tcPr>
          <w:p w:rsidR="000946EC" w:rsidRPr="002C3DEC" w:rsidRDefault="000946EC" w:rsidP="002B203F">
            <w:pPr>
              <w:spacing w:before="120"/>
              <w:jc w:val="center"/>
              <w:rPr>
                <w:b/>
                <w:bCs/>
                <w:color w:val="000000"/>
                <w:szCs w:val="20"/>
              </w:rPr>
            </w:pPr>
            <w:r>
              <w:br w:type="page"/>
            </w:r>
            <w:r>
              <w:rPr>
                <w:b/>
                <w:bCs/>
                <w:color w:val="000000"/>
                <w:szCs w:val="20"/>
              </w:rPr>
              <w:t xml:space="preserve">Marine ECV </w:t>
            </w:r>
            <w:r w:rsidRPr="006E1067">
              <w:rPr>
                <w:b/>
                <w:bCs/>
                <w:color w:val="000000"/>
                <w:sz w:val="16"/>
                <w:szCs w:val="16"/>
              </w:rPr>
              <w:t>(with link to GOSIC description)</w:t>
            </w:r>
          </w:p>
        </w:tc>
        <w:tc>
          <w:tcPr>
            <w:tcW w:w="3260" w:type="dxa"/>
            <w:shd w:val="clear" w:color="auto" w:fill="31849B" w:themeFill="accent5" w:themeFillShade="BF"/>
            <w:vAlign w:val="center"/>
          </w:tcPr>
          <w:p w:rsidR="000946EC" w:rsidRDefault="000946EC" w:rsidP="002B203F">
            <w:pPr>
              <w:spacing w:before="120"/>
              <w:jc w:val="center"/>
              <w:rPr>
                <w:b/>
                <w:bCs/>
                <w:color w:val="000000"/>
                <w:szCs w:val="20"/>
              </w:rPr>
            </w:pPr>
            <w:r>
              <w:rPr>
                <w:b/>
                <w:bCs/>
                <w:color w:val="000000"/>
                <w:szCs w:val="20"/>
              </w:rPr>
              <w:t>Variables (observing unit)</w:t>
            </w:r>
          </w:p>
          <w:p w:rsidR="000946EC" w:rsidRPr="006E1067" w:rsidRDefault="000946EC" w:rsidP="002B203F">
            <w:pPr>
              <w:spacing w:before="120"/>
              <w:jc w:val="center"/>
              <w:rPr>
                <w:b/>
                <w:bCs/>
                <w:color w:val="000000"/>
                <w:sz w:val="16"/>
                <w:szCs w:val="16"/>
              </w:rPr>
            </w:pPr>
            <w:r w:rsidRPr="006E1067">
              <w:rPr>
                <w:b/>
                <w:bCs/>
                <w:color w:val="000000"/>
                <w:sz w:val="16"/>
                <w:szCs w:val="16"/>
              </w:rPr>
              <w:t>(sources: ECV data matrix, OSCAR</w:t>
            </w:r>
            <w:r>
              <w:rPr>
                <w:b/>
                <w:bCs/>
                <w:color w:val="000000"/>
                <w:sz w:val="16"/>
                <w:szCs w:val="16"/>
              </w:rPr>
              <w:t xml:space="preserve"> –OOPC /AOPC</w:t>
            </w:r>
            <w:r w:rsidRPr="006E1067">
              <w:rPr>
                <w:b/>
                <w:bCs/>
                <w:color w:val="000000"/>
                <w:sz w:val="16"/>
                <w:szCs w:val="16"/>
              </w:rPr>
              <w:t>)</w:t>
            </w:r>
          </w:p>
        </w:tc>
        <w:tc>
          <w:tcPr>
            <w:tcW w:w="3969" w:type="dxa"/>
            <w:gridSpan w:val="2"/>
            <w:shd w:val="clear" w:color="auto" w:fill="31849B" w:themeFill="accent5" w:themeFillShade="BF"/>
            <w:vAlign w:val="center"/>
          </w:tcPr>
          <w:p w:rsidR="000946EC" w:rsidRPr="00E27AC3" w:rsidRDefault="000946EC" w:rsidP="002B203F">
            <w:pPr>
              <w:spacing w:before="120"/>
              <w:jc w:val="center"/>
              <w:rPr>
                <w:b/>
                <w:bCs/>
                <w:color w:val="000000"/>
                <w:szCs w:val="20"/>
              </w:rPr>
            </w:pPr>
            <w:r>
              <w:rPr>
                <w:b/>
                <w:bCs/>
                <w:color w:val="000000"/>
                <w:szCs w:val="20"/>
              </w:rPr>
              <w:t xml:space="preserve">Use of satellite and </w:t>
            </w:r>
            <w:r w:rsidRPr="002B1FCC">
              <w:rPr>
                <w:b/>
                <w:bCs/>
                <w:i/>
                <w:color w:val="000000"/>
                <w:szCs w:val="20"/>
              </w:rPr>
              <w:t>in situ</w:t>
            </w:r>
            <w:r>
              <w:rPr>
                <w:b/>
                <w:bCs/>
                <w:color w:val="000000"/>
                <w:szCs w:val="20"/>
              </w:rPr>
              <w:t xml:space="preserve"> measurements </w:t>
            </w:r>
          </w:p>
        </w:tc>
        <w:tc>
          <w:tcPr>
            <w:tcW w:w="6096" w:type="dxa"/>
            <w:gridSpan w:val="2"/>
            <w:shd w:val="clear" w:color="auto" w:fill="31849B" w:themeFill="accent5" w:themeFillShade="BF"/>
            <w:vAlign w:val="center"/>
          </w:tcPr>
          <w:p w:rsidR="000946EC" w:rsidRPr="002C3DEC" w:rsidRDefault="000946EC" w:rsidP="002B203F">
            <w:pPr>
              <w:spacing w:before="120"/>
              <w:jc w:val="center"/>
              <w:rPr>
                <w:b/>
                <w:bCs/>
                <w:color w:val="000000"/>
                <w:szCs w:val="20"/>
              </w:rPr>
            </w:pPr>
            <w:r>
              <w:rPr>
                <w:b/>
                <w:bCs/>
                <w:color w:val="000000"/>
                <w:szCs w:val="20"/>
              </w:rPr>
              <w:t>Background and relevant links</w:t>
            </w:r>
          </w:p>
        </w:tc>
      </w:tr>
      <w:tr w:rsidR="0035725B" w:rsidRPr="00641D0F" w:rsidTr="007B3E83">
        <w:trPr>
          <w:trHeight w:val="290"/>
        </w:trPr>
        <w:tc>
          <w:tcPr>
            <w:tcW w:w="1985" w:type="dxa"/>
            <w:vMerge w:val="restart"/>
            <w:shd w:val="clear" w:color="auto" w:fill="92CDDC" w:themeFill="accent5" w:themeFillTint="99"/>
            <w:vAlign w:val="center"/>
          </w:tcPr>
          <w:p w:rsidR="0035725B" w:rsidRPr="0001003A" w:rsidRDefault="0035725B" w:rsidP="00DA2EAE">
            <w:pPr>
              <w:spacing w:before="20" w:after="20"/>
              <w:rPr>
                <w:rFonts w:asciiTheme="minorHAnsi" w:hAnsiTheme="minorHAnsi"/>
                <w:b/>
                <w:color w:val="000000"/>
                <w:szCs w:val="20"/>
              </w:rPr>
            </w:pPr>
            <w:r w:rsidRPr="0001003A">
              <w:rPr>
                <w:rFonts w:asciiTheme="minorHAnsi" w:hAnsiTheme="minorHAnsi"/>
                <w:b/>
                <w:color w:val="000000"/>
                <w:szCs w:val="20"/>
              </w:rPr>
              <w:t>Surface:</w:t>
            </w:r>
          </w:p>
          <w:p w:rsidR="0035725B" w:rsidRPr="0001003A" w:rsidRDefault="00845176" w:rsidP="00DA2EAE">
            <w:pPr>
              <w:spacing w:before="20" w:after="20"/>
              <w:rPr>
                <w:rFonts w:asciiTheme="minorHAnsi" w:hAnsiTheme="minorHAnsi"/>
                <w:b/>
                <w:color w:val="000000"/>
                <w:szCs w:val="20"/>
              </w:rPr>
            </w:pPr>
            <w:hyperlink r:id="rId234" w:history="1">
              <w:r w:rsidR="0035725B" w:rsidRPr="0001003A">
                <w:rPr>
                  <w:rFonts w:asciiTheme="minorHAnsi" w:hAnsiTheme="minorHAnsi"/>
                  <w:color w:val="0000FF"/>
                  <w:szCs w:val="20"/>
                  <w:u w:val="single"/>
                </w:rPr>
                <w:t>Sea Ice</w:t>
              </w:r>
            </w:hyperlink>
          </w:p>
        </w:tc>
        <w:tc>
          <w:tcPr>
            <w:tcW w:w="3260" w:type="dxa"/>
            <w:vAlign w:val="center"/>
          </w:tcPr>
          <w:p w:rsidR="0035725B" w:rsidRDefault="00B449C5" w:rsidP="00DA2EAE">
            <w:pPr>
              <w:spacing w:before="20" w:after="20"/>
              <w:rPr>
                <w:rFonts w:asciiTheme="minorHAnsi" w:hAnsiTheme="minorHAnsi"/>
                <w:color w:val="000000"/>
                <w:szCs w:val="20"/>
              </w:rPr>
            </w:pPr>
            <w:r>
              <w:rPr>
                <w:rFonts w:asciiTheme="minorHAnsi" w:hAnsiTheme="minorHAnsi"/>
                <w:color w:val="000000"/>
                <w:szCs w:val="20"/>
              </w:rPr>
              <w:t xml:space="preserve">Sea ice cover (%) </w:t>
            </w:r>
          </w:p>
          <w:p w:rsidR="00D4503F" w:rsidRPr="00641D0F" w:rsidRDefault="00D4503F" w:rsidP="00DA2EAE">
            <w:pPr>
              <w:spacing w:before="20" w:after="20"/>
              <w:rPr>
                <w:rFonts w:asciiTheme="minorHAnsi" w:hAnsiTheme="minorHAnsi"/>
                <w:color w:val="000000"/>
                <w:szCs w:val="20"/>
              </w:rPr>
            </w:pPr>
            <w:r>
              <w:rPr>
                <w:rFonts w:asciiTheme="minorHAnsi" w:hAnsiTheme="minorHAnsi"/>
                <w:color w:val="000000"/>
                <w:szCs w:val="20"/>
              </w:rPr>
              <w:t>Sea ice thickness (cm)</w:t>
            </w:r>
          </w:p>
        </w:tc>
        <w:tc>
          <w:tcPr>
            <w:tcW w:w="3969" w:type="dxa"/>
            <w:gridSpan w:val="2"/>
            <w:vAlign w:val="center"/>
          </w:tcPr>
          <w:p w:rsidR="00364B91" w:rsidRPr="000946EC" w:rsidRDefault="001A3148" w:rsidP="000946EC">
            <w:pPr>
              <w:spacing w:before="20" w:after="20"/>
              <w:rPr>
                <w:rFonts w:asciiTheme="minorHAnsi" w:hAnsiTheme="minorHAnsi"/>
                <w:color w:val="000000"/>
                <w:szCs w:val="20"/>
              </w:rPr>
            </w:pPr>
            <w:r w:rsidRPr="000946EC">
              <w:rPr>
                <w:rFonts w:asciiTheme="minorHAnsi" w:hAnsiTheme="minorHAnsi"/>
                <w:color w:val="000000"/>
                <w:szCs w:val="20"/>
              </w:rPr>
              <w:t xml:space="preserve">Satellite </w:t>
            </w:r>
            <w:r w:rsidR="00364B91" w:rsidRPr="000946EC">
              <w:rPr>
                <w:rFonts w:asciiTheme="minorHAnsi" w:hAnsiTheme="minorHAnsi"/>
                <w:color w:val="000000"/>
                <w:szCs w:val="20"/>
              </w:rPr>
              <w:t>is the primary source</w:t>
            </w:r>
            <w:r w:rsidR="00547480" w:rsidRPr="000946EC">
              <w:rPr>
                <w:rFonts w:asciiTheme="minorHAnsi" w:hAnsiTheme="minorHAnsi"/>
                <w:color w:val="000000"/>
                <w:szCs w:val="20"/>
              </w:rPr>
              <w:t xml:space="preserve"> </w:t>
            </w:r>
            <w:r w:rsidR="00364B91" w:rsidRPr="000946EC">
              <w:rPr>
                <w:rFonts w:asciiTheme="minorHAnsi" w:hAnsiTheme="minorHAnsi"/>
                <w:color w:val="000000"/>
                <w:szCs w:val="20"/>
              </w:rPr>
              <w:t xml:space="preserve">supported by </w:t>
            </w:r>
            <w:r w:rsidR="00364B91" w:rsidRPr="000946EC">
              <w:rPr>
                <w:rFonts w:asciiTheme="minorHAnsi" w:hAnsiTheme="minorHAnsi"/>
                <w:i/>
                <w:color w:val="000000"/>
                <w:szCs w:val="20"/>
              </w:rPr>
              <w:t>in situ</w:t>
            </w:r>
            <w:r w:rsidR="00364B91" w:rsidRPr="000946EC">
              <w:rPr>
                <w:rFonts w:asciiTheme="minorHAnsi" w:hAnsiTheme="minorHAnsi"/>
                <w:color w:val="000000"/>
                <w:szCs w:val="20"/>
              </w:rPr>
              <w:t xml:space="preserve"> observations</w:t>
            </w:r>
          </w:p>
        </w:tc>
        <w:tc>
          <w:tcPr>
            <w:tcW w:w="6096" w:type="dxa"/>
            <w:gridSpan w:val="2"/>
            <w:vMerge w:val="restart"/>
            <w:vAlign w:val="center"/>
          </w:tcPr>
          <w:p w:rsidR="00F46A1E" w:rsidRDefault="0036761F" w:rsidP="00377BA6">
            <w:pPr>
              <w:spacing w:before="20" w:after="20"/>
            </w:pPr>
            <w:r>
              <w:t>Relevant documents can be found on the sea ice website of GCOS (OOPC/ AOPC) working group on SST and Sea Ice</w:t>
            </w:r>
            <w:r w:rsidR="007B3E83">
              <w:t xml:space="preserve">. </w:t>
            </w:r>
            <w:hyperlink r:id="rId235" w:history="1">
              <w:r w:rsidR="007B3E83" w:rsidRPr="007A604E">
                <w:rPr>
                  <w:rStyle w:val="Hyperlink"/>
                </w:rPr>
                <w:t>http://ocean.dmi.dk/GCOS/documents.html</w:t>
              </w:r>
            </w:hyperlink>
            <w:r w:rsidR="00F46A1E">
              <w:t xml:space="preserve"> </w:t>
            </w:r>
          </w:p>
          <w:p w:rsidR="0036761F" w:rsidRPr="000631BB" w:rsidRDefault="0036761F" w:rsidP="00377BA6">
            <w:pPr>
              <w:spacing w:before="20" w:after="20"/>
              <w:rPr>
                <w:sz w:val="8"/>
                <w:szCs w:val="8"/>
              </w:rPr>
            </w:pPr>
          </w:p>
          <w:p w:rsidR="0035725B" w:rsidRPr="00641D0F" w:rsidRDefault="0036761F" w:rsidP="00377BA6">
            <w:pPr>
              <w:spacing w:before="20" w:after="20"/>
              <w:rPr>
                <w:rFonts w:asciiTheme="minorHAnsi" w:hAnsiTheme="minorHAnsi"/>
                <w:color w:val="000000"/>
                <w:szCs w:val="20"/>
              </w:rPr>
            </w:pPr>
            <w:r>
              <w:t>Sea ice thickness is related to sea-ice elevation and ice density.</w:t>
            </w:r>
          </w:p>
        </w:tc>
      </w:tr>
      <w:tr w:rsidR="0035725B" w:rsidRPr="00641D0F" w:rsidTr="007B3E83">
        <w:trPr>
          <w:trHeight w:val="289"/>
        </w:trPr>
        <w:tc>
          <w:tcPr>
            <w:tcW w:w="1985" w:type="dxa"/>
            <w:vMerge/>
            <w:shd w:val="clear" w:color="auto" w:fill="92CDDC" w:themeFill="accent5" w:themeFillTint="99"/>
            <w:vAlign w:val="center"/>
          </w:tcPr>
          <w:p w:rsidR="0035725B" w:rsidRPr="0001003A" w:rsidRDefault="0035725B" w:rsidP="00DA2EAE">
            <w:pPr>
              <w:spacing w:before="20" w:after="20"/>
              <w:rPr>
                <w:rFonts w:asciiTheme="minorHAnsi" w:hAnsiTheme="minorHAnsi"/>
                <w:b/>
                <w:color w:val="000000"/>
                <w:szCs w:val="20"/>
              </w:rPr>
            </w:pPr>
          </w:p>
        </w:tc>
        <w:tc>
          <w:tcPr>
            <w:tcW w:w="7229" w:type="dxa"/>
            <w:gridSpan w:val="3"/>
            <w:vAlign w:val="center"/>
          </w:tcPr>
          <w:p w:rsidR="0035725B" w:rsidRDefault="0035725B" w:rsidP="0035725B">
            <w:pPr>
              <w:spacing w:before="20" w:after="2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r>
              <w:rPr>
                <w:rFonts w:asciiTheme="minorHAnsi" w:hAnsiTheme="minorHAnsi"/>
                <w:color w:val="000000"/>
                <w:szCs w:val="20"/>
              </w:rPr>
              <w:t xml:space="preserve">    </w:t>
            </w:r>
          </w:p>
          <w:p w:rsidR="00B449C5" w:rsidRDefault="00845176" w:rsidP="0035725B">
            <w:pPr>
              <w:spacing w:before="20" w:after="20"/>
              <w:rPr>
                <w:rFonts w:asciiTheme="minorHAnsi" w:hAnsiTheme="minorHAnsi"/>
                <w:color w:val="000000"/>
                <w:szCs w:val="20"/>
              </w:rPr>
            </w:pPr>
            <w:hyperlink r:id="rId236" w:history="1">
              <w:r w:rsidR="00B449C5" w:rsidRPr="00055A18">
                <w:rPr>
                  <w:rStyle w:val="Hyperlink"/>
                  <w:rFonts w:asciiTheme="minorHAnsi" w:hAnsiTheme="minorHAnsi"/>
                  <w:szCs w:val="20"/>
                </w:rPr>
                <w:t>www.wmo-sat.info/oscar/requirements/view/561</w:t>
              </w:r>
            </w:hyperlink>
            <w:r w:rsidR="00B449C5">
              <w:rPr>
                <w:rFonts w:asciiTheme="minorHAnsi" w:hAnsiTheme="minorHAnsi"/>
                <w:color w:val="000000"/>
                <w:szCs w:val="20"/>
              </w:rPr>
              <w:t xml:space="preserve"> (sea ice </w:t>
            </w:r>
            <w:r w:rsidR="003854E9">
              <w:rPr>
                <w:rFonts w:asciiTheme="minorHAnsi" w:hAnsiTheme="minorHAnsi"/>
                <w:color w:val="000000"/>
                <w:szCs w:val="20"/>
              </w:rPr>
              <w:t xml:space="preserve">cover </w:t>
            </w:r>
            <w:r w:rsidR="00B449C5">
              <w:rPr>
                <w:rFonts w:asciiTheme="minorHAnsi" w:hAnsiTheme="minorHAnsi"/>
                <w:color w:val="000000"/>
                <w:szCs w:val="20"/>
              </w:rPr>
              <w:t>OOPC)</w:t>
            </w:r>
          </w:p>
          <w:p w:rsidR="003854E9" w:rsidRPr="00B449C5" w:rsidRDefault="00845176" w:rsidP="0035725B">
            <w:pPr>
              <w:spacing w:before="20" w:after="20"/>
              <w:rPr>
                <w:rFonts w:asciiTheme="minorHAnsi" w:hAnsiTheme="minorHAnsi"/>
                <w:color w:val="000000"/>
                <w:szCs w:val="20"/>
              </w:rPr>
            </w:pPr>
            <w:hyperlink r:id="rId237" w:history="1">
              <w:r w:rsidR="00A92E03" w:rsidRPr="007A604E">
                <w:rPr>
                  <w:rStyle w:val="Hyperlink"/>
                  <w:rFonts w:asciiTheme="minorHAnsi" w:hAnsiTheme="minorHAnsi"/>
                  <w:szCs w:val="20"/>
                </w:rPr>
                <w:t>www.wmo-sat.info/oscar/requirements/view/562</w:t>
              </w:r>
            </w:hyperlink>
            <w:r w:rsidR="003854E9">
              <w:rPr>
                <w:rFonts w:asciiTheme="minorHAnsi" w:hAnsiTheme="minorHAnsi"/>
                <w:color w:val="000000"/>
                <w:szCs w:val="20"/>
              </w:rPr>
              <w:t xml:space="preserve"> (sea ice thickness - OOPC)</w:t>
            </w:r>
          </w:p>
        </w:tc>
        <w:tc>
          <w:tcPr>
            <w:tcW w:w="6096" w:type="dxa"/>
            <w:gridSpan w:val="2"/>
            <w:vMerge/>
            <w:vAlign w:val="center"/>
          </w:tcPr>
          <w:p w:rsidR="0035725B" w:rsidRPr="00641D0F" w:rsidRDefault="0035725B" w:rsidP="00377BA6">
            <w:pPr>
              <w:spacing w:before="20" w:after="20"/>
              <w:rPr>
                <w:rFonts w:asciiTheme="minorHAnsi" w:hAnsiTheme="minorHAnsi"/>
                <w:color w:val="000000"/>
                <w:szCs w:val="20"/>
              </w:rPr>
            </w:pPr>
          </w:p>
        </w:tc>
      </w:tr>
      <w:tr w:rsidR="00DA2EAE" w:rsidRPr="00641D0F" w:rsidTr="007B3E83">
        <w:trPr>
          <w:trHeight w:val="456"/>
        </w:trPr>
        <w:tc>
          <w:tcPr>
            <w:tcW w:w="1985" w:type="dxa"/>
            <w:vMerge w:val="restart"/>
            <w:shd w:val="clear" w:color="auto" w:fill="92CDDC" w:themeFill="accent5" w:themeFillTint="99"/>
            <w:vAlign w:val="center"/>
          </w:tcPr>
          <w:p w:rsidR="00DA2EAE" w:rsidRPr="0001003A" w:rsidRDefault="00DA2EAE" w:rsidP="00DA2EAE">
            <w:pPr>
              <w:spacing w:before="20" w:after="20"/>
              <w:rPr>
                <w:rFonts w:asciiTheme="minorHAnsi" w:hAnsiTheme="minorHAnsi"/>
                <w:b/>
                <w:color w:val="000000"/>
                <w:szCs w:val="20"/>
              </w:rPr>
            </w:pPr>
            <w:r w:rsidRPr="0001003A">
              <w:rPr>
                <w:rFonts w:asciiTheme="minorHAnsi" w:hAnsiTheme="minorHAnsi"/>
                <w:b/>
                <w:color w:val="000000"/>
                <w:szCs w:val="20"/>
              </w:rPr>
              <w:t>Surface:</w:t>
            </w:r>
          </w:p>
          <w:p w:rsidR="00DA2EAE" w:rsidRPr="0001003A" w:rsidRDefault="00845176" w:rsidP="00AF1A37">
            <w:pPr>
              <w:spacing w:before="20" w:after="20"/>
              <w:rPr>
                <w:rFonts w:asciiTheme="minorHAnsi" w:hAnsiTheme="minorHAnsi"/>
                <w:b/>
                <w:color w:val="000000"/>
                <w:szCs w:val="20"/>
              </w:rPr>
            </w:pPr>
            <w:hyperlink r:id="rId238" w:history="1">
              <w:r w:rsidR="0001003A" w:rsidRPr="0001003A">
                <w:rPr>
                  <w:rFonts w:asciiTheme="minorHAnsi" w:hAnsiTheme="minorHAnsi"/>
                  <w:color w:val="0000FF"/>
                  <w:szCs w:val="20"/>
                  <w:u w:val="single"/>
                </w:rPr>
                <w:t xml:space="preserve">Sea Level </w:t>
              </w:r>
            </w:hyperlink>
          </w:p>
        </w:tc>
        <w:tc>
          <w:tcPr>
            <w:tcW w:w="3260" w:type="dxa"/>
            <w:vAlign w:val="center"/>
          </w:tcPr>
          <w:p w:rsidR="00485E87" w:rsidRDefault="00485E87" w:rsidP="00485E87">
            <w:pPr>
              <w:spacing w:before="40" w:after="40"/>
            </w:pPr>
            <w:r>
              <w:t>S</w:t>
            </w:r>
            <w:r w:rsidRPr="00186A6B">
              <w:t>ea level (</w:t>
            </w:r>
            <w:r>
              <w:rPr>
                <w:rFonts w:asciiTheme="minorHAnsi" w:hAnsiTheme="minorHAnsi"/>
                <w:color w:val="000000"/>
                <w:szCs w:val="20"/>
              </w:rPr>
              <w:t>cm)</w:t>
            </w:r>
          </w:p>
          <w:p w:rsidR="00DA2EAE" w:rsidRPr="00641D0F" w:rsidRDefault="00DA2EAE" w:rsidP="00485E87">
            <w:pPr>
              <w:spacing w:before="20" w:after="20"/>
              <w:rPr>
                <w:rFonts w:asciiTheme="minorHAnsi" w:hAnsiTheme="minorHAnsi"/>
                <w:color w:val="000000"/>
                <w:szCs w:val="20"/>
              </w:rPr>
            </w:pPr>
          </w:p>
        </w:tc>
        <w:tc>
          <w:tcPr>
            <w:tcW w:w="3969" w:type="dxa"/>
            <w:gridSpan w:val="2"/>
            <w:vAlign w:val="center"/>
          </w:tcPr>
          <w:p w:rsidR="00547480" w:rsidRDefault="00547480" w:rsidP="00547480">
            <w:pPr>
              <w:spacing w:before="40" w:after="40"/>
            </w:pPr>
            <w:r>
              <w:t xml:space="preserve">Global network of sea level gauging stations provide </w:t>
            </w:r>
            <w:r w:rsidRPr="007B3E83">
              <w:rPr>
                <w:i/>
              </w:rPr>
              <w:t>in situ</w:t>
            </w:r>
            <w:r>
              <w:t xml:space="preserve"> measurement.</w:t>
            </w:r>
          </w:p>
          <w:p w:rsidR="001A3148" w:rsidRPr="0035725B" w:rsidRDefault="00485E87" w:rsidP="00547480">
            <w:pPr>
              <w:spacing w:before="40" w:after="40"/>
            </w:pPr>
            <w:r>
              <w:t>Satellite (low precision altimetry and high precision altimetry) also used</w:t>
            </w:r>
            <w:r w:rsidR="00547480">
              <w:t xml:space="preserve"> and supported by </w:t>
            </w:r>
            <w:r w:rsidR="00547480" w:rsidRPr="00547480">
              <w:rPr>
                <w:i/>
              </w:rPr>
              <w:t>in situ</w:t>
            </w:r>
            <w:r w:rsidR="00547480">
              <w:t xml:space="preserve"> measurements</w:t>
            </w:r>
          </w:p>
        </w:tc>
        <w:tc>
          <w:tcPr>
            <w:tcW w:w="6096" w:type="dxa"/>
            <w:gridSpan w:val="2"/>
            <w:vMerge w:val="restart"/>
            <w:vAlign w:val="center"/>
          </w:tcPr>
          <w:p w:rsidR="005269F3" w:rsidRPr="00641D0F" w:rsidRDefault="005269F3" w:rsidP="00377BA6">
            <w:pPr>
              <w:spacing w:before="20" w:after="20"/>
              <w:rPr>
                <w:rFonts w:asciiTheme="minorHAnsi" w:hAnsiTheme="minorHAnsi"/>
                <w:color w:val="000000"/>
                <w:szCs w:val="20"/>
              </w:rPr>
            </w:pPr>
            <w:r>
              <w:t xml:space="preserve">IOC. 2006.  Manual on sea-level measurement and interpretation. Volume 4 - An update to 2006. Intergovernmental Oceanographic Commission Manuals and Guides No. 14. IOC, Paris, 80pp. (eds. Aarup, T., Merrifield, M., Perez, B., Vassie, I and Woodworth, P.). (See IOC 1985 for Volume 1, 1994 for Volume 2 and 2002 for Volume 3). Available as a </w:t>
            </w:r>
            <w:hyperlink r:id="rId239" w:history="1">
              <w:r>
                <w:rPr>
                  <w:rStyle w:val="Hyperlink"/>
                </w:rPr>
                <w:t xml:space="preserve">PDF file. </w:t>
              </w:r>
            </w:hyperlink>
            <w:r>
              <w:t xml:space="preserve"> </w:t>
            </w:r>
          </w:p>
        </w:tc>
      </w:tr>
      <w:tr w:rsidR="00DA2EAE" w:rsidRPr="00641D0F" w:rsidTr="007B3E83">
        <w:trPr>
          <w:trHeight w:val="456"/>
        </w:trPr>
        <w:tc>
          <w:tcPr>
            <w:tcW w:w="1985" w:type="dxa"/>
            <w:vMerge/>
            <w:shd w:val="clear" w:color="auto" w:fill="92CDDC" w:themeFill="accent5" w:themeFillTint="99"/>
            <w:vAlign w:val="center"/>
          </w:tcPr>
          <w:p w:rsidR="00DA2EAE" w:rsidRPr="0001003A" w:rsidRDefault="00DA2EAE" w:rsidP="00DA2EAE">
            <w:pPr>
              <w:spacing w:before="20" w:after="20"/>
              <w:rPr>
                <w:rFonts w:asciiTheme="minorHAnsi" w:hAnsiTheme="minorHAnsi"/>
                <w:b/>
                <w:szCs w:val="20"/>
              </w:rPr>
            </w:pPr>
          </w:p>
        </w:tc>
        <w:tc>
          <w:tcPr>
            <w:tcW w:w="7229" w:type="dxa"/>
            <w:gridSpan w:val="3"/>
            <w:vAlign w:val="center"/>
          </w:tcPr>
          <w:p w:rsidR="0035725B" w:rsidRDefault="00DA2EAE" w:rsidP="0001003A">
            <w:pPr>
              <w:spacing w:before="20" w:after="2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r>
              <w:rPr>
                <w:rFonts w:asciiTheme="minorHAnsi" w:hAnsiTheme="minorHAnsi"/>
                <w:color w:val="000000"/>
                <w:szCs w:val="20"/>
              </w:rPr>
              <w:t xml:space="preserve">    </w:t>
            </w:r>
          </w:p>
          <w:p w:rsidR="0033262B" w:rsidRDefault="00845176" w:rsidP="0001003A">
            <w:pPr>
              <w:spacing w:before="20" w:after="20"/>
              <w:rPr>
                <w:rFonts w:asciiTheme="minorHAnsi" w:hAnsiTheme="minorHAnsi"/>
                <w:color w:val="000000"/>
                <w:szCs w:val="20"/>
              </w:rPr>
            </w:pPr>
            <w:hyperlink r:id="rId240" w:history="1">
              <w:r w:rsidR="0033262B" w:rsidRPr="007A604E">
                <w:rPr>
                  <w:rStyle w:val="Hyperlink"/>
                  <w:rFonts w:asciiTheme="minorHAnsi" w:hAnsiTheme="minorHAnsi"/>
                  <w:szCs w:val="20"/>
                </w:rPr>
                <w:t>www.wmo-sat.info/oscar/requirements/view/553</w:t>
              </w:r>
            </w:hyperlink>
            <w:r w:rsidR="0033262B">
              <w:rPr>
                <w:rFonts w:asciiTheme="minorHAnsi" w:hAnsiTheme="minorHAnsi"/>
                <w:color w:val="000000"/>
                <w:szCs w:val="20"/>
              </w:rPr>
              <w:t xml:space="preserve"> ocean dynamic topography (OOPC)</w:t>
            </w:r>
          </w:p>
          <w:p w:rsidR="004A4B8B" w:rsidRDefault="00845176" w:rsidP="0001003A">
            <w:pPr>
              <w:spacing w:before="20" w:after="20"/>
              <w:rPr>
                <w:rFonts w:asciiTheme="minorHAnsi" w:hAnsiTheme="minorHAnsi"/>
                <w:color w:val="000000"/>
                <w:szCs w:val="20"/>
              </w:rPr>
            </w:pPr>
            <w:hyperlink r:id="rId241" w:history="1">
              <w:r w:rsidR="0035725B" w:rsidRPr="00055A18">
                <w:rPr>
                  <w:rStyle w:val="Hyperlink"/>
                  <w:rFonts w:asciiTheme="minorHAnsi" w:hAnsiTheme="minorHAnsi"/>
                  <w:szCs w:val="20"/>
                </w:rPr>
                <w:t>www.wmo-sat.info/oscar/requirements/view/550</w:t>
              </w:r>
            </w:hyperlink>
            <w:r w:rsidR="0033262B">
              <w:rPr>
                <w:rFonts w:asciiTheme="minorHAnsi" w:hAnsiTheme="minorHAnsi"/>
                <w:color w:val="000000"/>
                <w:szCs w:val="20"/>
              </w:rPr>
              <w:t xml:space="preserve"> </w:t>
            </w:r>
            <w:r w:rsidR="0035725B">
              <w:rPr>
                <w:rFonts w:asciiTheme="minorHAnsi" w:hAnsiTheme="minorHAnsi"/>
                <w:color w:val="000000"/>
                <w:szCs w:val="20"/>
              </w:rPr>
              <w:t>coastal sea level</w:t>
            </w:r>
            <w:r w:rsidR="0033262B">
              <w:rPr>
                <w:rFonts w:asciiTheme="minorHAnsi" w:hAnsiTheme="minorHAnsi"/>
                <w:color w:val="000000"/>
                <w:szCs w:val="20"/>
              </w:rPr>
              <w:t xml:space="preserve"> (OOPC</w:t>
            </w:r>
            <w:r w:rsidR="0035725B">
              <w:rPr>
                <w:rFonts w:asciiTheme="minorHAnsi" w:hAnsiTheme="minorHAnsi"/>
                <w:color w:val="000000"/>
                <w:szCs w:val="20"/>
              </w:rPr>
              <w:t>)</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786"/>
              <w:gridCol w:w="2268"/>
            </w:tblGrid>
            <w:tr w:rsidR="00186A6B" w:rsidRPr="00186A6B" w:rsidTr="00186A6B">
              <w:trPr>
                <w:tblCellSpacing w:w="15" w:type="dxa"/>
              </w:trPr>
              <w:tc>
                <w:tcPr>
                  <w:tcW w:w="1250" w:type="pct"/>
                  <w:vAlign w:val="center"/>
                  <w:hideMark/>
                </w:tcPr>
                <w:p w:rsidR="00186A6B" w:rsidRPr="00186A6B" w:rsidRDefault="00186A6B" w:rsidP="00186A6B">
                  <w:pPr>
                    <w:spacing w:after="0"/>
                    <w:rPr>
                      <w:rFonts w:ascii="Times New Roman" w:hAnsi="Times New Roman"/>
                      <w:sz w:val="24"/>
                    </w:rPr>
                  </w:pPr>
                </w:p>
              </w:tc>
              <w:tc>
                <w:tcPr>
                  <w:tcW w:w="2223" w:type="dxa"/>
                  <w:vAlign w:val="center"/>
                  <w:hideMark/>
                </w:tcPr>
                <w:p w:rsidR="00186A6B" w:rsidRPr="00186A6B" w:rsidRDefault="00186A6B" w:rsidP="00186A6B">
                  <w:pPr>
                    <w:spacing w:after="0"/>
                    <w:rPr>
                      <w:rFonts w:ascii="Times New Roman" w:hAnsi="Times New Roman"/>
                      <w:sz w:val="24"/>
                    </w:rPr>
                  </w:pPr>
                </w:p>
              </w:tc>
            </w:tr>
          </w:tbl>
          <w:p w:rsidR="00DA2EAE" w:rsidRDefault="00DA2EAE" w:rsidP="00DA2EAE">
            <w:pPr>
              <w:spacing w:before="20" w:after="20"/>
              <w:rPr>
                <w:rFonts w:asciiTheme="minorHAnsi" w:hAnsiTheme="minorHAnsi"/>
                <w:color w:val="000000"/>
                <w:szCs w:val="20"/>
              </w:rPr>
            </w:pPr>
          </w:p>
        </w:tc>
        <w:tc>
          <w:tcPr>
            <w:tcW w:w="6096" w:type="dxa"/>
            <w:gridSpan w:val="2"/>
            <w:vMerge/>
            <w:vAlign w:val="center"/>
          </w:tcPr>
          <w:p w:rsidR="00DA2EAE" w:rsidRPr="00641D0F" w:rsidRDefault="00DA2EAE" w:rsidP="00DA2EAE">
            <w:pPr>
              <w:spacing w:before="20" w:after="20"/>
              <w:rPr>
                <w:rFonts w:asciiTheme="minorHAnsi" w:hAnsiTheme="minorHAnsi"/>
                <w:color w:val="000000"/>
                <w:szCs w:val="20"/>
              </w:rPr>
            </w:pPr>
          </w:p>
        </w:tc>
      </w:tr>
      <w:tr w:rsidR="00DA2EAE" w:rsidRPr="00641D0F" w:rsidTr="007B3E83">
        <w:trPr>
          <w:trHeight w:val="245"/>
        </w:trPr>
        <w:tc>
          <w:tcPr>
            <w:tcW w:w="1985" w:type="dxa"/>
            <w:vMerge w:val="restart"/>
            <w:shd w:val="clear" w:color="auto" w:fill="92CDDC" w:themeFill="accent5" w:themeFillTint="99"/>
            <w:vAlign w:val="center"/>
          </w:tcPr>
          <w:p w:rsidR="00DA2EAE" w:rsidRPr="0001003A" w:rsidRDefault="00DA2EAE" w:rsidP="00DA2EAE">
            <w:pPr>
              <w:spacing w:before="20" w:after="20"/>
              <w:rPr>
                <w:rFonts w:asciiTheme="minorHAnsi" w:hAnsiTheme="minorHAnsi"/>
                <w:b/>
                <w:color w:val="000000"/>
                <w:szCs w:val="20"/>
              </w:rPr>
            </w:pPr>
            <w:r w:rsidRPr="0001003A">
              <w:rPr>
                <w:rFonts w:asciiTheme="minorHAnsi" w:hAnsiTheme="minorHAnsi"/>
                <w:b/>
                <w:color w:val="000000"/>
                <w:szCs w:val="20"/>
              </w:rPr>
              <w:t>Surface:</w:t>
            </w:r>
          </w:p>
          <w:p w:rsidR="00DA2EAE" w:rsidRPr="0001003A" w:rsidRDefault="00845176" w:rsidP="00DA2EAE">
            <w:pPr>
              <w:spacing w:before="20" w:after="20"/>
              <w:rPr>
                <w:rFonts w:asciiTheme="minorHAnsi" w:hAnsiTheme="minorHAnsi"/>
                <w:b/>
                <w:color w:val="000000"/>
                <w:szCs w:val="20"/>
              </w:rPr>
            </w:pPr>
            <w:hyperlink r:id="rId242" w:history="1">
              <w:r w:rsidR="0001003A" w:rsidRPr="0001003A">
                <w:rPr>
                  <w:rFonts w:asciiTheme="minorHAnsi" w:hAnsiTheme="minorHAnsi"/>
                  <w:color w:val="0000FF"/>
                  <w:szCs w:val="20"/>
                  <w:u w:val="single"/>
                </w:rPr>
                <w:t>Sea State</w:t>
              </w:r>
            </w:hyperlink>
          </w:p>
        </w:tc>
        <w:tc>
          <w:tcPr>
            <w:tcW w:w="3260" w:type="dxa"/>
            <w:vAlign w:val="center"/>
          </w:tcPr>
          <w:p w:rsidR="00DA2EAE" w:rsidRPr="004A4B8B" w:rsidRDefault="008D7EFF" w:rsidP="004A4B8B">
            <w:pPr>
              <w:spacing w:before="20" w:after="20"/>
              <w:rPr>
                <w:rFonts w:asciiTheme="minorHAnsi" w:hAnsiTheme="minorHAnsi"/>
                <w:color w:val="000000"/>
                <w:szCs w:val="20"/>
              </w:rPr>
            </w:pPr>
            <w:r w:rsidRPr="004A4B8B">
              <w:rPr>
                <w:rFonts w:asciiTheme="minorHAnsi" w:hAnsiTheme="minorHAnsi"/>
                <w:color w:val="000000"/>
                <w:szCs w:val="20"/>
              </w:rPr>
              <w:t>Significant wave height</w:t>
            </w:r>
            <w:r w:rsidR="006412F9" w:rsidRPr="004A4B8B">
              <w:rPr>
                <w:rFonts w:asciiTheme="minorHAnsi" w:hAnsiTheme="minorHAnsi"/>
                <w:color w:val="000000"/>
                <w:szCs w:val="20"/>
              </w:rPr>
              <w:t xml:space="preserve"> (m)</w:t>
            </w:r>
          </w:p>
          <w:p w:rsidR="004A4B8B" w:rsidRDefault="004A4B8B" w:rsidP="004A4B8B">
            <w:pPr>
              <w:spacing w:before="60" w:after="60"/>
              <w:rPr>
                <w:rFonts w:asciiTheme="minorHAnsi" w:hAnsiTheme="minorHAnsi"/>
                <w:color w:val="000000"/>
                <w:szCs w:val="20"/>
              </w:rPr>
            </w:pPr>
            <w:r w:rsidRPr="004A4B8B">
              <w:rPr>
                <w:rFonts w:asciiTheme="minorHAnsi" w:hAnsiTheme="minorHAnsi"/>
                <w:color w:val="000000"/>
                <w:szCs w:val="20"/>
              </w:rPr>
              <w:t>Dominant wave direction</w:t>
            </w:r>
            <w:r>
              <w:rPr>
                <w:rFonts w:asciiTheme="minorHAnsi" w:hAnsiTheme="minorHAnsi"/>
                <w:color w:val="000000"/>
                <w:szCs w:val="20"/>
              </w:rPr>
              <w:t xml:space="preserve"> (degrees)</w:t>
            </w:r>
          </w:p>
          <w:p w:rsidR="004A4B8B" w:rsidRDefault="004A4B8B" w:rsidP="004556EB">
            <w:pPr>
              <w:spacing w:before="60" w:after="60"/>
              <w:rPr>
                <w:rFonts w:asciiTheme="minorHAnsi" w:hAnsiTheme="minorHAnsi"/>
                <w:color w:val="000000"/>
                <w:szCs w:val="20"/>
              </w:rPr>
            </w:pPr>
            <w:r>
              <w:rPr>
                <w:rFonts w:asciiTheme="minorHAnsi" w:hAnsiTheme="minorHAnsi"/>
                <w:color w:val="000000"/>
                <w:szCs w:val="20"/>
              </w:rPr>
              <w:t>Dominant wave period</w:t>
            </w:r>
            <w:r w:rsidR="004556EB">
              <w:rPr>
                <w:rFonts w:asciiTheme="minorHAnsi" w:hAnsiTheme="minorHAnsi"/>
                <w:color w:val="000000"/>
                <w:szCs w:val="20"/>
              </w:rPr>
              <w:t xml:space="preserve"> </w:t>
            </w:r>
            <w:r>
              <w:rPr>
                <w:rFonts w:asciiTheme="minorHAnsi" w:hAnsiTheme="minorHAnsi"/>
                <w:color w:val="000000"/>
                <w:szCs w:val="20"/>
              </w:rPr>
              <w:t>(s</w:t>
            </w:r>
            <w:r w:rsidR="004556EB">
              <w:rPr>
                <w:rFonts w:asciiTheme="minorHAnsi" w:hAnsiTheme="minorHAnsi"/>
                <w:color w:val="000000"/>
                <w:szCs w:val="20"/>
              </w:rPr>
              <w:t>econds</w:t>
            </w:r>
            <w:r>
              <w:rPr>
                <w:rFonts w:asciiTheme="minorHAnsi" w:hAnsiTheme="minorHAnsi"/>
                <w:color w:val="000000"/>
                <w:szCs w:val="20"/>
              </w:rPr>
              <w:t>)</w:t>
            </w:r>
          </w:p>
          <w:p w:rsidR="004556EB" w:rsidRPr="004A4B8B" w:rsidRDefault="004556EB" w:rsidP="004556EB">
            <w:pPr>
              <w:spacing w:before="60" w:after="60"/>
              <w:rPr>
                <w:rFonts w:asciiTheme="minorHAnsi" w:hAnsiTheme="minorHAnsi"/>
                <w:color w:val="000000"/>
                <w:szCs w:val="20"/>
              </w:rPr>
            </w:pPr>
            <w:r>
              <w:rPr>
                <w:rFonts w:asciiTheme="minorHAnsi" w:hAnsiTheme="minorHAnsi"/>
                <w:color w:val="000000"/>
                <w:szCs w:val="20"/>
              </w:rPr>
              <w:t>Wave energy</w:t>
            </w:r>
          </w:p>
        </w:tc>
        <w:tc>
          <w:tcPr>
            <w:tcW w:w="3969" w:type="dxa"/>
            <w:gridSpan w:val="2"/>
            <w:vAlign w:val="center"/>
          </w:tcPr>
          <w:p w:rsidR="004556EB" w:rsidRDefault="004556EB" w:rsidP="004556EB">
            <w:pPr>
              <w:spacing w:before="60" w:after="60"/>
              <w:rPr>
                <w:rFonts w:asciiTheme="minorHAnsi" w:hAnsiTheme="minorHAnsi"/>
                <w:color w:val="000000"/>
                <w:szCs w:val="20"/>
              </w:rPr>
            </w:pPr>
            <w:r w:rsidRPr="004556EB">
              <w:rPr>
                <w:rFonts w:asciiTheme="minorHAnsi" w:hAnsiTheme="minorHAnsi"/>
                <w:i/>
                <w:color w:val="000000"/>
                <w:szCs w:val="20"/>
              </w:rPr>
              <w:t>In situ</w:t>
            </w:r>
            <w:r>
              <w:rPr>
                <w:rFonts w:asciiTheme="minorHAnsi" w:hAnsiTheme="minorHAnsi"/>
                <w:color w:val="000000"/>
                <w:szCs w:val="20"/>
              </w:rPr>
              <w:t xml:space="preserve"> </w:t>
            </w:r>
            <w:r w:rsidR="003E6F6A">
              <w:rPr>
                <w:rFonts w:asciiTheme="minorHAnsi" w:hAnsiTheme="minorHAnsi"/>
                <w:color w:val="000000"/>
                <w:szCs w:val="20"/>
              </w:rPr>
              <w:t xml:space="preserve">is the primary source </w:t>
            </w:r>
            <w:r>
              <w:rPr>
                <w:rFonts w:asciiTheme="minorHAnsi" w:hAnsiTheme="minorHAnsi"/>
                <w:color w:val="000000"/>
                <w:szCs w:val="20"/>
              </w:rPr>
              <w:t>for all parameters</w:t>
            </w:r>
            <w:r w:rsidR="003E6F6A">
              <w:rPr>
                <w:rFonts w:asciiTheme="minorHAnsi" w:hAnsiTheme="minorHAnsi"/>
                <w:color w:val="000000"/>
                <w:szCs w:val="20"/>
              </w:rPr>
              <w:t xml:space="preserve"> </w:t>
            </w:r>
          </w:p>
          <w:p w:rsidR="004A4B8B" w:rsidRPr="003E6F6A" w:rsidRDefault="004556EB" w:rsidP="003E6F6A">
            <w:pPr>
              <w:spacing w:before="60" w:after="60"/>
              <w:rPr>
                <w:rFonts w:asciiTheme="minorHAnsi" w:hAnsiTheme="minorHAnsi"/>
                <w:color w:val="000000"/>
                <w:szCs w:val="20"/>
              </w:rPr>
            </w:pPr>
            <w:r>
              <w:rPr>
                <w:rFonts w:asciiTheme="minorHAnsi" w:hAnsiTheme="minorHAnsi"/>
                <w:color w:val="000000"/>
                <w:szCs w:val="20"/>
              </w:rPr>
              <w:t xml:space="preserve">Satellite is used for measurement </w:t>
            </w:r>
            <w:r w:rsidR="003E6F6A">
              <w:rPr>
                <w:rFonts w:asciiTheme="minorHAnsi" w:hAnsiTheme="minorHAnsi"/>
                <w:color w:val="000000"/>
                <w:szCs w:val="20"/>
              </w:rPr>
              <w:t xml:space="preserve">and 10m windspeed </w:t>
            </w:r>
            <w:r>
              <w:rPr>
                <w:rFonts w:asciiTheme="minorHAnsi" w:hAnsiTheme="minorHAnsi"/>
                <w:color w:val="000000"/>
                <w:szCs w:val="20"/>
              </w:rPr>
              <w:t>of s</w:t>
            </w:r>
            <w:r w:rsidRPr="006412F9">
              <w:rPr>
                <w:rFonts w:asciiTheme="minorHAnsi" w:hAnsiTheme="minorHAnsi"/>
                <w:color w:val="000000"/>
                <w:szCs w:val="20"/>
              </w:rPr>
              <w:t>ignificant wave height</w:t>
            </w:r>
            <w:r w:rsidR="003E6F6A">
              <w:rPr>
                <w:rFonts w:asciiTheme="minorHAnsi" w:hAnsiTheme="minorHAnsi"/>
                <w:color w:val="000000"/>
                <w:szCs w:val="20"/>
              </w:rPr>
              <w:t xml:space="preserve"> but not operationally (</w:t>
            </w:r>
            <w:r w:rsidR="003E6F6A" w:rsidRPr="003E6F6A">
              <w:rPr>
                <w:rFonts w:asciiTheme="minorHAnsi" w:hAnsiTheme="minorHAnsi"/>
                <w:i/>
                <w:color w:val="000000"/>
                <w:szCs w:val="20"/>
              </w:rPr>
              <w:t>source: GOSIC</w:t>
            </w:r>
            <w:r w:rsidR="003E6F6A">
              <w:rPr>
                <w:rFonts w:asciiTheme="minorHAnsi" w:hAnsiTheme="minorHAnsi"/>
                <w:color w:val="000000"/>
                <w:szCs w:val="20"/>
              </w:rPr>
              <w:t>)</w:t>
            </w:r>
          </w:p>
        </w:tc>
        <w:tc>
          <w:tcPr>
            <w:tcW w:w="6096" w:type="dxa"/>
            <w:gridSpan w:val="2"/>
            <w:vMerge w:val="restart"/>
            <w:vAlign w:val="center"/>
          </w:tcPr>
          <w:p w:rsidR="003E6F6A" w:rsidRPr="003E6F6A" w:rsidRDefault="003E6F6A" w:rsidP="003E6F6A">
            <w:pPr>
              <w:spacing w:before="60" w:after="60"/>
              <w:rPr>
                <w:rFonts w:asciiTheme="minorHAnsi" w:hAnsiTheme="minorHAnsi"/>
                <w:color w:val="000000"/>
                <w:szCs w:val="20"/>
              </w:rPr>
            </w:pPr>
            <w:r w:rsidRPr="003E6F6A">
              <w:rPr>
                <w:rFonts w:asciiTheme="minorHAnsi" w:hAnsiTheme="minorHAnsi"/>
                <w:color w:val="000000"/>
                <w:szCs w:val="20"/>
              </w:rPr>
              <w:t>Wave height and upcrossing or peak period are measured at moored buoys. A small number of moored buoys also measure the wave energy spectrum giving full detail of the directional and frequency distribution of wave energy. Visual observations are made by ships of the Voluntary Observing Fleet.</w:t>
            </w:r>
          </w:p>
          <w:p w:rsidR="004556EB" w:rsidRPr="003E6F6A" w:rsidRDefault="004556EB" w:rsidP="003E6F6A">
            <w:pPr>
              <w:spacing w:before="60" w:after="60"/>
              <w:rPr>
                <w:rFonts w:asciiTheme="minorHAnsi" w:hAnsiTheme="minorHAnsi"/>
                <w:color w:val="000000"/>
                <w:szCs w:val="20"/>
              </w:rPr>
            </w:pPr>
            <w:r w:rsidRPr="003E6F6A">
              <w:rPr>
                <w:rFonts w:asciiTheme="minorHAnsi" w:hAnsiTheme="minorHAnsi"/>
                <w:color w:val="000000"/>
                <w:szCs w:val="20"/>
              </w:rPr>
              <w:t xml:space="preserve">OOPC website contains links to the in situ surface composite networks making these measures: </w:t>
            </w:r>
          </w:p>
          <w:p w:rsidR="00DA2EAE" w:rsidRPr="00641D0F" w:rsidRDefault="00845176" w:rsidP="004556EB">
            <w:pPr>
              <w:spacing w:before="20" w:after="20"/>
              <w:rPr>
                <w:rFonts w:asciiTheme="minorHAnsi" w:hAnsiTheme="minorHAnsi"/>
                <w:color w:val="000000"/>
                <w:szCs w:val="20"/>
              </w:rPr>
            </w:pPr>
            <w:hyperlink r:id="rId243" w:history="1">
              <w:r w:rsidR="004556EB" w:rsidRPr="003D15C0">
                <w:rPr>
                  <w:rStyle w:val="Hyperlink"/>
                  <w:szCs w:val="20"/>
                </w:rPr>
                <w:t>http://ioc-goos-oopc.org/obs/surface_insitu.php</w:t>
              </w:r>
            </w:hyperlink>
          </w:p>
        </w:tc>
      </w:tr>
      <w:tr w:rsidR="004556EB" w:rsidRPr="00641D0F" w:rsidTr="007B3E83">
        <w:trPr>
          <w:trHeight w:val="710"/>
        </w:trPr>
        <w:tc>
          <w:tcPr>
            <w:tcW w:w="1985" w:type="dxa"/>
            <w:vMerge/>
            <w:shd w:val="clear" w:color="auto" w:fill="92CDDC" w:themeFill="accent5" w:themeFillTint="99"/>
            <w:vAlign w:val="center"/>
          </w:tcPr>
          <w:p w:rsidR="004556EB" w:rsidRPr="0001003A" w:rsidRDefault="004556EB" w:rsidP="00DA2EAE">
            <w:pPr>
              <w:spacing w:before="20" w:after="20"/>
              <w:rPr>
                <w:rFonts w:asciiTheme="minorHAnsi" w:hAnsiTheme="minorHAnsi"/>
                <w:b/>
                <w:szCs w:val="20"/>
              </w:rPr>
            </w:pPr>
          </w:p>
        </w:tc>
        <w:tc>
          <w:tcPr>
            <w:tcW w:w="7229" w:type="dxa"/>
            <w:gridSpan w:val="3"/>
            <w:vAlign w:val="center"/>
          </w:tcPr>
          <w:p w:rsidR="004556EB" w:rsidRDefault="004556EB" w:rsidP="008D7EFF">
            <w:pPr>
              <w:spacing w:before="20" w:after="20"/>
              <w:rPr>
                <w:rFonts w:asciiTheme="minorHAnsi" w:hAnsiTheme="minorHAnsi"/>
                <w:color w:val="000000"/>
                <w:szCs w:val="20"/>
              </w:rPr>
            </w:pPr>
            <w:r w:rsidRPr="00641D0F">
              <w:rPr>
                <w:rFonts w:asciiTheme="minorHAnsi" w:hAnsiTheme="minorHAnsi"/>
                <w:color w:val="000000"/>
                <w:szCs w:val="20"/>
              </w:rPr>
              <w:t>GCOS Observation Requirements defined in OSCAR</w:t>
            </w:r>
            <w:r>
              <w:rPr>
                <w:rFonts w:asciiTheme="minorHAnsi" w:hAnsiTheme="minorHAnsi"/>
                <w:color w:val="000000"/>
                <w:szCs w:val="20"/>
              </w:rPr>
              <w:t xml:space="preserve">: </w:t>
            </w:r>
          </w:p>
          <w:p w:rsidR="004556EB" w:rsidRPr="00641D0F" w:rsidRDefault="00845176" w:rsidP="004556EB">
            <w:pPr>
              <w:spacing w:before="20" w:after="20"/>
              <w:rPr>
                <w:rFonts w:asciiTheme="minorHAnsi" w:hAnsiTheme="minorHAnsi"/>
                <w:color w:val="000000"/>
                <w:szCs w:val="20"/>
              </w:rPr>
            </w:pPr>
            <w:hyperlink r:id="rId244" w:history="1">
              <w:r w:rsidR="004556EB" w:rsidRPr="007A604E">
                <w:rPr>
                  <w:rStyle w:val="Hyperlink"/>
                  <w:rFonts w:asciiTheme="minorHAnsi" w:hAnsiTheme="minorHAnsi"/>
                  <w:szCs w:val="20"/>
                </w:rPr>
                <w:t>www.wmo-sat.info/oscar/requirements/view/107</w:t>
              </w:r>
            </w:hyperlink>
            <w:r w:rsidR="004556EB">
              <w:rPr>
                <w:rFonts w:asciiTheme="minorHAnsi" w:hAnsiTheme="minorHAnsi"/>
                <w:color w:val="000000"/>
                <w:szCs w:val="20"/>
              </w:rPr>
              <w:t xml:space="preserve"> significant wave height at (AOPC)</w:t>
            </w:r>
          </w:p>
        </w:tc>
        <w:tc>
          <w:tcPr>
            <w:tcW w:w="6096" w:type="dxa"/>
            <w:gridSpan w:val="2"/>
            <w:vMerge/>
            <w:vAlign w:val="center"/>
          </w:tcPr>
          <w:p w:rsidR="004556EB" w:rsidRPr="00641D0F" w:rsidRDefault="004556EB" w:rsidP="00DA2EAE">
            <w:pPr>
              <w:spacing w:before="20" w:after="20"/>
              <w:rPr>
                <w:rFonts w:asciiTheme="minorHAnsi" w:hAnsiTheme="minorHAnsi"/>
                <w:color w:val="000000"/>
                <w:szCs w:val="20"/>
              </w:rPr>
            </w:pPr>
          </w:p>
        </w:tc>
      </w:tr>
      <w:tr w:rsidR="00AF1A37" w:rsidRPr="00641D0F" w:rsidTr="007B3E83">
        <w:trPr>
          <w:trHeight w:val="456"/>
        </w:trPr>
        <w:tc>
          <w:tcPr>
            <w:tcW w:w="1985" w:type="dxa"/>
            <w:vMerge w:val="restart"/>
            <w:shd w:val="clear" w:color="auto" w:fill="92CDDC" w:themeFill="accent5" w:themeFillTint="99"/>
            <w:vAlign w:val="center"/>
          </w:tcPr>
          <w:p w:rsidR="00AF1A37" w:rsidRPr="0001003A" w:rsidRDefault="00AF1A37" w:rsidP="00AF1A37">
            <w:pPr>
              <w:spacing w:before="20" w:after="20"/>
              <w:rPr>
                <w:rFonts w:asciiTheme="minorHAnsi" w:hAnsiTheme="minorHAnsi"/>
                <w:b/>
                <w:color w:val="000000"/>
                <w:szCs w:val="20"/>
              </w:rPr>
            </w:pPr>
            <w:r>
              <w:rPr>
                <w:rFonts w:asciiTheme="minorHAnsi" w:hAnsiTheme="minorHAnsi"/>
                <w:b/>
                <w:color w:val="000000"/>
                <w:szCs w:val="20"/>
              </w:rPr>
              <w:t xml:space="preserve">Sub </w:t>
            </w:r>
            <w:r w:rsidRPr="0001003A">
              <w:rPr>
                <w:rFonts w:asciiTheme="minorHAnsi" w:hAnsiTheme="minorHAnsi"/>
                <w:b/>
                <w:color w:val="000000"/>
                <w:szCs w:val="20"/>
              </w:rPr>
              <w:t>Surface:</w:t>
            </w:r>
          </w:p>
          <w:p w:rsidR="00AF1A37" w:rsidRPr="0001003A" w:rsidRDefault="00845176" w:rsidP="00352404">
            <w:pPr>
              <w:spacing w:before="20" w:after="20"/>
              <w:rPr>
                <w:rFonts w:asciiTheme="minorHAnsi" w:hAnsiTheme="minorHAnsi"/>
                <w:b/>
                <w:color w:val="000000"/>
                <w:szCs w:val="20"/>
              </w:rPr>
            </w:pPr>
            <w:hyperlink r:id="rId245" w:history="1">
              <w:hyperlink r:id="rId246" w:history="1">
                <w:r w:rsidR="007B3E83">
                  <w:rPr>
                    <w:rStyle w:val="Hyperlink"/>
                  </w:rPr>
                  <w:t>Oxygen</w:t>
                </w:r>
              </w:hyperlink>
              <w:r w:rsidR="00AF1A37" w:rsidRPr="0001003A">
                <w:rPr>
                  <w:rFonts w:asciiTheme="minorHAnsi" w:hAnsiTheme="minorHAnsi"/>
                  <w:color w:val="0000FF"/>
                  <w:szCs w:val="20"/>
                  <w:u w:val="single"/>
                </w:rPr>
                <w:t xml:space="preserve"> </w:t>
              </w:r>
            </w:hyperlink>
          </w:p>
        </w:tc>
        <w:tc>
          <w:tcPr>
            <w:tcW w:w="3260" w:type="dxa"/>
            <w:vAlign w:val="center"/>
          </w:tcPr>
          <w:p w:rsidR="00AF1A37" w:rsidRPr="00641D0F" w:rsidRDefault="006412F9" w:rsidP="006412F9">
            <w:pPr>
              <w:spacing w:before="20" w:after="20"/>
              <w:rPr>
                <w:rFonts w:asciiTheme="minorHAnsi" w:hAnsiTheme="minorHAnsi"/>
                <w:color w:val="000000"/>
                <w:szCs w:val="20"/>
              </w:rPr>
            </w:pPr>
            <w:r>
              <w:t>Subsurface dissolved oxygen concentration (Mol. Kg</w:t>
            </w:r>
            <w:r>
              <w:rPr>
                <w:vertAlign w:val="superscript"/>
              </w:rPr>
              <w:t>-1</w:t>
            </w:r>
            <w:r>
              <w:t>)</w:t>
            </w:r>
          </w:p>
        </w:tc>
        <w:tc>
          <w:tcPr>
            <w:tcW w:w="3969" w:type="dxa"/>
            <w:gridSpan w:val="2"/>
            <w:vAlign w:val="center"/>
          </w:tcPr>
          <w:p w:rsidR="00AF1A37" w:rsidRPr="0035725B" w:rsidRDefault="007B3E83" w:rsidP="003E6F6A">
            <w:pPr>
              <w:spacing w:before="40" w:after="40"/>
            </w:pPr>
            <w:r w:rsidRPr="007B3E83">
              <w:rPr>
                <w:rFonts w:asciiTheme="minorHAnsi" w:hAnsiTheme="minorHAnsi"/>
                <w:i/>
                <w:color w:val="000000"/>
                <w:szCs w:val="20"/>
              </w:rPr>
              <w:t>In situ</w:t>
            </w:r>
            <w:r>
              <w:rPr>
                <w:rFonts w:asciiTheme="minorHAnsi" w:hAnsiTheme="minorHAnsi"/>
                <w:color w:val="000000"/>
                <w:szCs w:val="20"/>
              </w:rPr>
              <w:t xml:space="preserve"> is primary method but there is no specific GCOS baseline network yet.</w:t>
            </w:r>
          </w:p>
        </w:tc>
        <w:tc>
          <w:tcPr>
            <w:tcW w:w="6096" w:type="dxa"/>
            <w:gridSpan w:val="2"/>
            <w:vMerge w:val="restart"/>
          </w:tcPr>
          <w:p w:rsidR="00AF1A37" w:rsidRPr="00641D0F" w:rsidRDefault="007B3E83" w:rsidP="007B3E83">
            <w:pPr>
              <w:spacing w:before="20" w:after="20"/>
              <w:rPr>
                <w:rFonts w:asciiTheme="minorHAnsi" w:hAnsiTheme="minorHAnsi"/>
                <w:color w:val="000000"/>
                <w:szCs w:val="20"/>
              </w:rPr>
            </w:pPr>
            <w:r>
              <w:t>Networks are research and/or pilot programmes and require substantial up-scaling in order to adequately sample sub-surface oxygen variability. The possibility of linking the recently developed sensors with autonomous platforms (e.g., Argo floats) to create a large-scale observing network is being examined.</w:t>
            </w:r>
          </w:p>
        </w:tc>
      </w:tr>
      <w:tr w:rsidR="00AF1A37" w:rsidRPr="00641D0F" w:rsidTr="007B3E83">
        <w:trPr>
          <w:trHeight w:val="456"/>
        </w:trPr>
        <w:tc>
          <w:tcPr>
            <w:tcW w:w="1985" w:type="dxa"/>
            <w:vMerge/>
            <w:shd w:val="clear" w:color="auto" w:fill="92CDDC" w:themeFill="accent5" w:themeFillTint="99"/>
            <w:vAlign w:val="center"/>
          </w:tcPr>
          <w:p w:rsidR="00AF1A37" w:rsidRPr="0001003A" w:rsidRDefault="00AF1A37" w:rsidP="00352404">
            <w:pPr>
              <w:spacing w:before="20" w:after="20"/>
              <w:rPr>
                <w:rFonts w:asciiTheme="minorHAnsi" w:hAnsiTheme="minorHAnsi"/>
                <w:b/>
                <w:szCs w:val="20"/>
              </w:rPr>
            </w:pPr>
          </w:p>
        </w:tc>
        <w:tc>
          <w:tcPr>
            <w:tcW w:w="7229" w:type="dxa"/>
            <w:gridSpan w:val="3"/>
            <w:vAlign w:val="center"/>
          </w:tcPr>
          <w:p w:rsidR="00AF1A37" w:rsidRDefault="00AF1A37" w:rsidP="00352404">
            <w:pPr>
              <w:spacing w:before="20" w:after="2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r>
              <w:rPr>
                <w:rFonts w:asciiTheme="minorHAnsi" w:hAnsiTheme="minorHAnsi"/>
                <w:color w:val="000000"/>
                <w:szCs w:val="20"/>
              </w:rPr>
              <w:t xml:space="preserve"> </w:t>
            </w:r>
            <w:r w:rsidR="008333B1">
              <w:rPr>
                <w:rFonts w:asciiTheme="minorHAnsi" w:hAnsiTheme="minorHAnsi"/>
                <w:color w:val="000000"/>
                <w:szCs w:val="20"/>
              </w:rPr>
              <w:t>none</w:t>
            </w:r>
            <w:r>
              <w:rPr>
                <w:rFonts w:asciiTheme="minorHAnsi" w:hAnsiTheme="minorHAnsi"/>
                <w:color w:val="000000"/>
                <w:szCs w:val="20"/>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786"/>
              <w:gridCol w:w="2268"/>
            </w:tblGrid>
            <w:tr w:rsidR="00AF1A37" w:rsidRPr="00186A6B" w:rsidTr="00352404">
              <w:trPr>
                <w:tblCellSpacing w:w="15" w:type="dxa"/>
              </w:trPr>
              <w:tc>
                <w:tcPr>
                  <w:tcW w:w="1250" w:type="pct"/>
                  <w:vAlign w:val="center"/>
                  <w:hideMark/>
                </w:tcPr>
                <w:p w:rsidR="00AF1A37" w:rsidRPr="00186A6B" w:rsidRDefault="00AF1A37" w:rsidP="00352404">
                  <w:pPr>
                    <w:spacing w:after="0"/>
                    <w:rPr>
                      <w:rFonts w:ascii="Times New Roman" w:hAnsi="Times New Roman"/>
                      <w:sz w:val="24"/>
                    </w:rPr>
                  </w:pPr>
                </w:p>
              </w:tc>
              <w:tc>
                <w:tcPr>
                  <w:tcW w:w="2223" w:type="dxa"/>
                  <w:vAlign w:val="center"/>
                  <w:hideMark/>
                </w:tcPr>
                <w:p w:rsidR="00AF1A37" w:rsidRPr="00186A6B" w:rsidRDefault="00AF1A37" w:rsidP="00352404">
                  <w:pPr>
                    <w:spacing w:after="0"/>
                    <w:rPr>
                      <w:rFonts w:ascii="Times New Roman" w:hAnsi="Times New Roman"/>
                      <w:sz w:val="24"/>
                    </w:rPr>
                  </w:pPr>
                </w:p>
              </w:tc>
            </w:tr>
          </w:tbl>
          <w:p w:rsidR="00AF1A37" w:rsidRDefault="00AF1A37" w:rsidP="00352404">
            <w:pPr>
              <w:spacing w:before="20" w:after="20"/>
              <w:rPr>
                <w:rFonts w:asciiTheme="minorHAnsi" w:hAnsiTheme="minorHAnsi"/>
                <w:color w:val="000000"/>
                <w:szCs w:val="20"/>
              </w:rPr>
            </w:pPr>
          </w:p>
        </w:tc>
        <w:tc>
          <w:tcPr>
            <w:tcW w:w="6096" w:type="dxa"/>
            <w:gridSpan w:val="2"/>
            <w:vMerge/>
          </w:tcPr>
          <w:p w:rsidR="00AF1A37" w:rsidRPr="00641D0F" w:rsidRDefault="00AF1A37" w:rsidP="006412F9">
            <w:pPr>
              <w:spacing w:before="20" w:after="20"/>
              <w:rPr>
                <w:rFonts w:asciiTheme="minorHAnsi" w:hAnsiTheme="minorHAnsi"/>
                <w:color w:val="000000"/>
                <w:szCs w:val="20"/>
              </w:rPr>
            </w:pPr>
          </w:p>
        </w:tc>
      </w:tr>
      <w:tr w:rsidR="008333B1" w:rsidRPr="00641D0F" w:rsidTr="007B3E83">
        <w:trPr>
          <w:trHeight w:val="245"/>
        </w:trPr>
        <w:tc>
          <w:tcPr>
            <w:tcW w:w="1985" w:type="dxa"/>
            <w:vMerge w:val="restart"/>
            <w:shd w:val="clear" w:color="auto" w:fill="92CDDC" w:themeFill="accent5" w:themeFillTint="99"/>
            <w:vAlign w:val="center"/>
          </w:tcPr>
          <w:p w:rsidR="008333B1" w:rsidRPr="0001003A" w:rsidRDefault="008333B1" w:rsidP="008333B1">
            <w:pPr>
              <w:spacing w:before="20" w:after="20"/>
              <w:rPr>
                <w:rFonts w:asciiTheme="minorHAnsi" w:hAnsiTheme="minorHAnsi"/>
                <w:b/>
                <w:color w:val="000000"/>
                <w:szCs w:val="20"/>
              </w:rPr>
            </w:pPr>
            <w:r>
              <w:rPr>
                <w:rFonts w:asciiTheme="minorHAnsi" w:hAnsiTheme="minorHAnsi"/>
                <w:b/>
                <w:color w:val="000000"/>
                <w:szCs w:val="20"/>
              </w:rPr>
              <w:t xml:space="preserve">Sub </w:t>
            </w:r>
            <w:r w:rsidRPr="0001003A">
              <w:rPr>
                <w:rFonts w:asciiTheme="minorHAnsi" w:hAnsiTheme="minorHAnsi"/>
                <w:b/>
                <w:color w:val="000000"/>
                <w:szCs w:val="20"/>
              </w:rPr>
              <w:t>Surface:</w:t>
            </w:r>
          </w:p>
          <w:p w:rsidR="008333B1" w:rsidRPr="0001003A" w:rsidRDefault="00845176" w:rsidP="008333B1">
            <w:pPr>
              <w:spacing w:before="20" w:after="20"/>
              <w:rPr>
                <w:rFonts w:asciiTheme="minorHAnsi" w:hAnsiTheme="minorHAnsi"/>
                <w:b/>
                <w:color w:val="000000"/>
                <w:szCs w:val="20"/>
              </w:rPr>
            </w:pPr>
            <w:hyperlink r:id="rId247" w:history="1">
              <w:r w:rsidR="008333B1" w:rsidRPr="0001003A">
                <w:rPr>
                  <w:rFonts w:asciiTheme="minorHAnsi" w:hAnsiTheme="minorHAnsi"/>
                  <w:color w:val="0000FF"/>
                  <w:szCs w:val="20"/>
                  <w:u w:val="single"/>
                </w:rPr>
                <w:t>Tracers</w:t>
              </w:r>
            </w:hyperlink>
          </w:p>
        </w:tc>
        <w:tc>
          <w:tcPr>
            <w:tcW w:w="3260" w:type="dxa"/>
            <w:vAlign w:val="center"/>
          </w:tcPr>
          <w:p w:rsidR="008333B1" w:rsidRPr="00641D0F" w:rsidRDefault="00E45CDB" w:rsidP="00352404">
            <w:pPr>
              <w:spacing w:before="20" w:after="20"/>
              <w:rPr>
                <w:rFonts w:asciiTheme="minorHAnsi" w:hAnsiTheme="minorHAnsi"/>
                <w:color w:val="000000"/>
                <w:szCs w:val="20"/>
              </w:rPr>
            </w:pPr>
            <w:r>
              <w:rPr>
                <w:rFonts w:asciiTheme="minorHAnsi" w:hAnsiTheme="minorHAnsi"/>
                <w:color w:val="000000"/>
                <w:szCs w:val="20"/>
              </w:rPr>
              <w:t>Concentration of trace molecules such as tritium and CFCs (</w:t>
            </w:r>
            <w:r>
              <w:t>Mol. Kg</w:t>
            </w:r>
            <w:r>
              <w:rPr>
                <w:vertAlign w:val="superscript"/>
              </w:rPr>
              <w:t>-1</w:t>
            </w:r>
            <w:r>
              <w:rPr>
                <w:rFonts w:asciiTheme="minorHAnsi" w:hAnsiTheme="minorHAnsi"/>
                <w:color w:val="000000"/>
                <w:szCs w:val="20"/>
              </w:rPr>
              <w:t xml:space="preserve"> )</w:t>
            </w:r>
          </w:p>
        </w:tc>
        <w:tc>
          <w:tcPr>
            <w:tcW w:w="3969" w:type="dxa"/>
            <w:gridSpan w:val="2"/>
            <w:vAlign w:val="center"/>
          </w:tcPr>
          <w:p w:rsidR="008333B1" w:rsidRPr="00787829" w:rsidRDefault="007B3E83" w:rsidP="00352404">
            <w:pPr>
              <w:spacing w:before="60" w:after="60"/>
              <w:rPr>
                <w:rFonts w:asciiTheme="minorHAnsi" w:hAnsiTheme="minorHAnsi"/>
                <w:color w:val="000000"/>
                <w:szCs w:val="20"/>
              </w:rPr>
            </w:pPr>
            <w:r w:rsidRPr="007B3E83">
              <w:rPr>
                <w:rFonts w:asciiTheme="minorHAnsi" w:hAnsiTheme="minorHAnsi"/>
                <w:i/>
                <w:color w:val="000000"/>
                <w:szCs w:val="20"/>
              </w:rPr>
              <w:t>In situ</w:t>
            </w:r>
            <w:r>
              <w:rPr>
                <w:rFonts w:asciiTheme="minorHAnsi" w:hAnsiTheme="minorHAnsi"/>
                <w:color w:val="000000"/>
                <w:szCs w:val="20"/>
              </w:rPr>
              <w:t xml:space="preserve"> is primary method but there is no specific GCOS baseline network yet.</w:t>
            </w:r>
          </w:p>
        </w:tc>
        <w:tc>
          <w:tcPr>
            <w:tcW w:w="6096" w:type="dxa"/>
            <w:gridSpan w:val="2"/>
            <w:vMerge w:val="restart"/>
          </w:tcPr>
          <w:p w:rsidR="007B3E83" w:rsidRPr="007B3E83" w:rsidRDefault="007B3E83" w:rsidP="007B3E83">
            <w:pPr>
              <w:spacing w:before="40" w:after="40"/>
              <w:rPr>
                <w:szCs w:val="20"/>
              </w:rPr>
            </w:pPr>
            <w:r>
              <w:rPr>
                <w:rFonts w:asciiTheme="minorHAnsi" w:hAnsiTheme="minorHAnsi"/>
                <w:color w:val="000000"/>
                <w:szCs w:val="20"/>
              </w:rPr>
              <w:t xml:space="preserve">See GO-SHIP in </w:t>
            </w:r>
            <w:r>
              <w:rPr>
                <w:szCs w:val="20"/>
              </w:rPr>
              <w:t>OOPC website links to the in situ s</w:t>
            </w:r>
            <w:r w:rsidRPr="003D15C0">
              <w:rPr>
                <w:szCs w:val="20"/>
              </w:rPr>
              <w:t>ubsurface composite network</w:t>
            </w:r>
            <w:r>
              <w:rPr>
                <w:szCs w:val="20"/>
              </w:rPr>
              <w:t>s</w:t>
            </w:r>
            <w:r w:rsidRPr="003D15C0">
              <w:rPr>
                <w:szCs w:val="20"/>
              </w:rPr>
              <w:t xml:space="preserve">: </w:t>
            </w:r>
            <w:hyperlink r:id="rId248" w:history="1">
              <w:r w:rsidRPr="007A604E">
                <w:rPr>
                  <w:rStyle w:val="Hyperlink"/>
                  <w:szCs w:val="20"/>
                </w:rPr>
                <w:t>http://ioc-goos-oopc.org/obs/subsurface.php</w:t>
              </w:r>
            </w:hyperlink>
          </w:p>
        </w:tc>
      </w:tr>
      <w:tr w:rsidR="008333B1" w:rsidRPr="00641D0F" w:rsidTr="007B3E83">
        <w:trPr>
          <w:trHeight w:val="244"/>
        </w:trPr>
        <w:tc>
          <w:tcPr>
            <w:tcW w:w="1985" w:type="dxa"/>
            <w:vMerge/>
            <w:shd w:val="clear" w:color="auto" w:fill="92CDDC" w:themeFill="accent5" w:themeFillTint="99"/>
            <w:vAlign w:val="center"/>
          </w:tcPr>
          <w:p w:rsidR="008333B1" w:rsidRPr="0001003A" w:rsidRDefault="008333B1" w:rsidP="00352404">
            <w:pPr>
              <w:spacing w:before="20" w:after="20"/>
              <w:rPr>
                <w:rFonts w:asciiTheme="minorHAnsi" w:hAnsiTheme="minorHAnsi"/>
                <w:b/>
                <w:szCs w:val="20"/>
              </w:rPr>
            </w:pPr>
          </w:p>
        </w:tc>
        <w:tc>
          <w:tcPr>
            <w:tcW w:w="7229" w:type="dxa"/>
            <w:gridSpan w:val="3"/>
            <w:vAlign w:val="center"/>
          </w:tcPr>
          <w:p w:rsidR="008333B1" w:rsidRPr="00641D0F" w:rsidRDefault="008333B1" w:rsidP="00352404">
            <w:pPr>
              <w:spacing w:before="20" w:after="2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r w:rsidR="00E45CDB">
              <w:rPr>
                <w:rFonts w:asciiTheme="minorHAnsi" w:hAnsiTheme="minorHAnsi"/>
                <w:color w:val="000000"/>
                <w:szCs w:val="20"/>
              </w:rPr>
              <w:t>none</w:t>
            </w:r>
          </w:p>
        </w:tc>
        <w:tc>
          <w:tcPr>
            <w:tcW w:w="6096" w:type="dxa"/>
            <w:gridSpan w:val="2"/>
            <w:vMerge/>
          </w:tcPr>
          <w:p w:rsidR="008333B1" w:rsidRPr="00641D0F" w:rsidRDefault="008333B1" w:rsidP="00352404">
            <w:pPr>
              <w:spacing w:before="20" w:after="20"/>
              <w:rPr>
                <w:rFonts w:asciiTheme="minorHAnsi" w:hAnsiTheme="minorHAnsi"/>
                <w:color w:val="000000"/>
                <w:szCs w:val="20"/>
              </w:rPr>
            </w:pPr>
          </w:p>
        </w:tc>
      </w:tr>
    </w:tbl>
    <w:p w:rsidR="006D5CA5" w:rsidRDefault="006D5CA5" w:rsidP="006D5CA5">
      <w:pPr>
        <w:sectPr w:rsidR="006D5CA5" w:rsidSect="00683249">
          <w:pgSz w:w="16838" w:h="11906" w:orient="landscape"/>
          <w:pgMar w:top="1361" w:right="1440" w:bottom="1247" w:left="1440" w:header="709" w:footer="709" w:gutter="0"/>
          <w:cols w:space="708"/>
          <w:docGrid w:linePitch="360"/>
        </w:sectPr>
      </w:pPr>
    </w:p>
    <w:p w:rsidR="006D5CA5" w:rsidRDefault="006D5CA5" w:rsidP="006D5CA5">
      <w:pPr>
        <w:pStyle w:val="Heading1"/>
        <w:spacing w:before="0"/>
        <w:ind w:left="-567"/>
        <w:rPr>
          <w:rFonts w:asciiTheme="minorHAnsi" w:hAnsiTheme="minorHAnsi"/>
          <w:b w:val="0"/>
          <w:bCs w:val="0"/>
          <w:i/>
        </w:rPr>
      </w:pPr>
      <w:r>
        <w:rPr>
          <w:rFonts w:asciiTheme="minorHAnsi" w:hAnsiTheme="minorHAnsi"/>
          <w:b w:val="0"/>
          <w:bCs w:val="0"/>
          <w:i/>
        </w:rPr>
        <w:t>GCOS requirements and international observing standards: Atmosphere Domain</w:t>
      </w:r>
    </w:p>
    <w:p w:rsidR="00C35161" w:rsidRDefault="006D5CA5" w:rsidP="006D5CA5">
      <w:pPr>
        <w:ind w:left="-567"/>
        <w:rPr>
          <w:sz w:val="22"/>
          <w:szCs w:val="22"/>
        </w:rPr>
      </w:pPr>
      <w:r w:rsidRPr="000D13C9">
        <w:rPr>
          <w:sz w:val="22"/>
          <w:szCs w:val="22"/>
        </w:rPr>
        <w:t xml:space="preserve">The following tables for </w:t>
      </w:r>
      <w:r w:rsidR="00C35161">
        <w:rPr>
          <w:sz w:val="22"/>
          <w:szCs w:val="22"/>
        </w:rPr>
        <w:t>atmosphere domains (surface, upper a</w:t>
      </w:r>
      <w:r w:rsidR="0076787A">
        <w:rPr>
          <w:sz w:val="22"/>
          <w:szCs w:val="22"/>
        </w:rPr>
        <w:t>ir</w:t>
      </w:r>
      <w:r w:rsidR="00C35161">
        <w:rPr>
          <w:sz w:val="22"/>
          <w:szCs w:val="22"/>
        </w:rPr>
        <w:t>, atmospheric composition) cover</w:t>
      </w:r>
      <w:r>
        <w:rPr>
          <w:sz w:val="22"/>
          <w:szCs w:val="22"/>
        </w:rPr>
        <w:t xml:space="preserve"> </w:t>
      </w:r>
      <w:r w:rsidR="00C722AC" w:rsidRPr="00C722AC">
        <w:rPr>
          <w:i/>
          <w:sz w:val="22"/>
          <w:szCs w:val="22"/>
        </w:rPr>
        <w:t>in situ</w:t>
      </w:r>
      <w:r w:rsidR="00C722AC">
        <w:rPr>
          <w:sz w:val="22"/>
          <w:szCs w:val="22"/>
        </w:rPr>
        <w:t xml:space="preserve"> </w:t>
      </w:r>
      <w:r>
        <w:rPr>
          <w:sz w:val="22"/>
          <w:szCs w:val="22"/>
        </w:rPr>
        <w:t xml:space="preserve">measurements of the atmospheric surface and upper air and of atmospheric chemistry over land, sea and ice.  The information on GCOS climate observing requirements is taken from </w:t>
      </w:r>
      <w:r w:rsidRPr="000D13C9">
        <w:rPr>
          <w:sz w:val="22"/>
          <w:szCs w:val="22"/>
        </w:rPr>
        <w:t xml:space="preserve">OSCAR </w:t>
      </w:r>
      <w:r>
        <w:rPr>
          <w:sz w:val="22"/>
          <w:szCs w:val="22"/>
        </w:rPr>
        <w:t>(</w:t>
      </w:r>
      <w:r w:rsidR="008D3CD6">
        <w:rPr>
          <w:sz w:val="22"/>
          <w:szCs w:val="22"/>
        </w:rPr>
        <w:t xml:space="preserve">see </w:t>
      </w:r>
      <w:r>
        <w:rPr>
          <w:sz w:val="22"/>
          <w:szCs w:val="22"/>
        </w:rPr>
        <w:t xml:space="preserve">Box 3).  </w:t>
      </w:r>
    </w:p>
    <w:p w:rsidR="00F9281C" w:rsidRDefault="00C35161" w:rsidP="006D5CA5">
      <w:pPr>
        <w:ind w:left="-567"/>
        <w:rPr>
          <w:sz w:val="22"/>
          <w:szCs w:val="22"/>
        </w:rPr>
      </w:pPr>
      <w:r>
        <w:rPr>
          <w:sz w:val="22"/>
          <w:szCs w:val="22"/>
        </w:rPr>
        <w:t>The</w:t>
      </w:r>
      <w:r w:rsidR="00D07619">
        <w:rPr>
          <w:sz w:val="22"/>
          <w:szCs w:val="22"/>
        </w:rPr>
        <w:t xml:space="preserve"> </w:t>
      </w:r>
      <w:r w:rsidR="00F9281C">
        <w:rPr>
          <w:sz w:val="22"/>
          <w:szCs w:val="22"/>
        </w:rPr>
        <w:t xml:space="preserve">organisations </w:t>
      </w:r>
      <w:r w:rsidR="00D07619">
        <w:rPr>
          <w:sz w:val="22"/>
          <w:szCs w:val="22"/>
        </w:rPr>
        <w:t xml:space="preserve">that promote and facilitate co-operation </w:t>
      </w:r>
      <w:r w:rsidR="00937D68">
        <w:rPr>
          <w:sz w:val="22"/>
          <w:szCs w:val="22"/>
        </w:rPr>
        <w:t xml:space="preserve">for </w:t>
      </w:r>
      <w:r w:rsidR="00F9281C">
        <w:rPr>
          <w:sz w:val="22"/>
          <w:szCs w:val="22"/>
        </w:rPr>
        <w:t xml:space="preserve">constituent components </w:t>
      </w:r>
      <w:r w:rsidR="00937D68">
        <w:rPr>
          <w:sz w:val="22"/>
          <w:szCs w:val="22"/>
        </w:rPr>
        <w:t>of</w:t>
      </w:r>
      <w:r>
        <w:rPr>
          <w:sz w:val="22"/>
          <w:szCs w:val="22"/>
        </w:rPr>
        <w:t xml:space="preserve"> </w:t>
      </w:r>
      <w:r w:rsidR="00F8289E">
        <w:rPr>
          <w:sz w:val="22"/>
          <w:szCs w:val="22"/>
        </w:rPr>
        <w:t xml:space="preserve">GCOS </w:t>
      </w:r>
      <w:r>
        <w:rPr>
          <w:sz w:val="22"/>
          <w:szCs w:val="22"/>
        </w:rPr>
        <w:t>climate</w:t>
      </w:r>
      <w:r w:rsidR="00F9281C">
        <w:rPr>
          <w:sz w:val="22"/>
          <w:szCs w:val="22"/>
        </w:rPr>
        <w:t xml:space="preserve"> observing systems</w:t>
      </w:r>
      <w:r w:rsidR="00937D68">
        <w:rPr>
          <w:sz w:val="22"/>
          <w:szCs w:val="22"/>
        </w:rPr>
        <w:t xml:space="preserve"> of the atmosphere</w:t>
      </w:r>
      <w:r>
        <w:rPr>
          <w:sz w:val="22"/>
          <w:szCs w:val="22"/>
        </w:rPr>
        <w:t xml:space="preserve"> are</w:t>
      </w:r>
      <w:r w:rsidR="00F9281C">
        <w:rPr>
          <w:sz w:val="22"/>
          <w:szCs w:val="22"/>
        </w:rPr>
        <w:t>:</w:t>
      </w:r>
    </w:p>
    <w:tbl>
      <w:tblPr>
        <w:tblStyle w:val="TableGrid"/>
        <w:tblW w:w="0" w:type="auto"/>
        <w:tblInd w:w="-459" w:type="dxa"/>
        <w:tblLook w:val="04A0" w:firstRow="1" w:lastRow="0" w:firstColumn="1" w:lastColumn="0" w:noHBand="0" w:noVBand="1"/>
      </w:tblPr>
      <w:tblGrid>
        <w:gridCol w:w="3544"/>
        <w:gridCol w:w="6379"/>
      </w:tblGrid>
      <w:tr w:rsidR="00F9281C" w:rsidRPr="003B4DA7" w:rsidTr="00605D6E">
        <w:tc>
          <w:tcPr>
            <w:tcW w:w="3544" w:type="dxa"/>
            <w:shd w:val="clear" w:color="auto" w:fill="BFBFBF" w:themeFill="background1" w:themeFillShade="BF"/>
          </w:tcPr>
          <w:p w:rsidR="00F9281C" w:rsidRPr="003B4DA7" w:rsidRDefault="00F9281C" w:rsidP="003B4DA7">
            <w:pPr>
              <w:spacing w:before="120"/>
              <w:rPr>
                <w:b/>
                <w:szCs w:val="20"/>
              </w:rPr>
            </w:pPr>
            <w:r w:rsidRPr="003B4DA7">
              <w:rPr>
                <w:b/>
                <w:szCs w:val="20"/>
              </w:rPr>
              <w:t>Organisation</w:t>
            </w:r>
            <w:r w:rsidR="00476107" w:rsidRPr="003B4DA7">
              <w:rPr>
                <w:b/>
                <w:szCs w:val="20"/>
              </w:rPr>
              <w:t xml:space="preserve"> </w:t>
            </w:r>
          </w:p>
        </w:tc>
        <w:tc>
          <w:tcPr>
            <w:tcW w:w="6379" w:type="dxa"/>
            <w:shd w:val="clear" w:color="auto" w:fill="BFBFBF" w:themeFill="background1" w:themeFillShade="BF"/>
          </w:tcPr>
          <w:p w:rsidR="00F9281C" w:rsidRPr="003B4DA7" w:rsidRDefault="00476107" w:rsidP="003B4DA7">
            <w:pPr>
              <w:spacing w:before="120"/>
              <w:rPr>
                <w:b/>
                <w:szCs w:val="20"/>
              </w:rPr>
            </w:pPr>
            <w:r w:rsidRPr="003B4DA7">
              <w:rPr>
                <w:b/>
                <w:szCs w:val="20"/>
              </w:rPr>
              <w:t xml:space="preserve">Sources of further information </w:t>
            </w:r>
          </w:p>
        </w:tc>
      </w:tr>
      <w:tr w:rsidR="00F9281C" w:rsidRPr="00C35161" w:rsidTr="00605D6E">
        <w:tc>
          <w:tcPr>
            <w:tcW w:w="3544" w:type="dxa"/>
          </w:tcPr>
          <w:p w:rsidR="00476107" w:rsidRDefault="00F9281C" w:rsidP="006A6048">
            <w:pPr>
              <w:spacing w:before="120"/>
              <w:rPr>
                <w:szCs w:val="20"/>
              </w:rPr>
            </w:pPr>
            <w:r w:rsidRPr="00C35161">
              <w:rPr>
                <w:szCs w:val="20"/>
              </w:rPr>
              <w:t xml:space="preserve">WMO </w:t>
            </w:r>
            <w:hyperlink r:id="rId249" w:history="1">
              <w:r w:rsidRPr="00C35161">
                <w:rPr>
                  <w:rStyle w:val="Hyperlink"/>
                  <w:szCs w:val="20"/>
                </w:rPr>
                <w:t>Global Observing System (GOS)</w:t>
              </w:r>
            </w:hyperlink>
            <w:r w:rsidR="00476107">
              <w:rPr>
                <w:szCs w:val="20"/>
              </w:rPr>
              <w:t xml:space="preserve"> </w:t>
            </w:r>
          </w:p>
          <w:p w:rsidR="00476107" w:rsidRDefault="00476107" w:rsidP="006A6048">
            <w:pPr>
              <w:spacing w:before="120"/>
              <w:rPr>
                <w:szCs w:val="20"/>
              </w:rPr>
            </w:pPr>
          </w:p>
          <w:p w:rsidR="00F9281C" w:rsidRPr="00C35161" w:rsidRDefault="00F9281C" w:rsidP="006A6048">
            <w:pPr>
              <w:spacing w:before="120"/>
              <w:rPr>
                <w:szCs w:val="20"/>
              </w:rPr>
            </w:pPr>
          </w:p>
        </w:tc>
        <w:tc>
          <w:tcPr>
            <w:tcW w:w="6379" w:type="dxa"/>
          </w:tcPr>
          <w:p w:rsidR="006A6048" w:rsidRDefault="006A6048" w:rsidP="006A6048">
            <w:pPr>
              <w:spacing w:before="120"/>
              <w:rPr>
                <w:szCs w:val="20"/>
              </w:rPr>
            </w:pPr>
            <w:r>
              <w:rPr>
                <w:szCs w:val="20"/>
              </w:rPr>
              <w:t>A</w:t>
            </w:r>
            <w:r w:rsidRPr="00C35161">
              <w:rPr>
                <w:szCs w:val="20"/>
              </w:rPr>
              <w:t>tmospheric physical and dynamical properties</w:t>
            </w:r>
            <w:r>
              <w:rPr>
                <w:szCs w:val="20"/>
              </w:rPr>
              <w:t xml:space="preserve">. </w:t>
            </w:r>
          </w:p>
          <w:p w:rsidR="00476107" w:rsidRDefault="00011B80" w:rsidP="006A6048">
            <w:pPr>
              <w:spacing w:before="120"/>
              <w:rPr>
                <w:szCs w:val="20"/>
              </w:rPr>
            </w:pPr>
            <w:r>
              <w:t xml:space="preserve">GOS is the WMO coordinated system of methods and facilities for making meteorological and other environmental observations on a global scale in support of all WMO Programmes.  </w:t>
            </w:r>
            <w:r w:rsidR="00476107">
              <w:rPr>
                <w:szCs w:val="20"/>
              </w:rPr>
              <w:t xml:space="preserve">There are a range of observation components that provide climate observations to GCOS and </w:t>
            </w:r>
            <w:r>
              <w:rPr>
                <w:szCs w:val="20"/>
              </w:rPr>
              <w:t xml:space="preserve">summary descriptions of these </w:t>
            </w:r>
            <w:r w:rsidR="00476107">
              <w:rPr>
                <w:szCs w:val="20"/>
              </w:rPr>
              <w:t xml:space="preserve">are </w:t>
            </w:r>
            <w:r>
              <w:rPr>
                <w:szCs w:val="20"/>
              </w:rPr>
              <w:t xml:space="preserve">provided by the WMO </w:t>
            </w:r>
            <w:r w:rsidR="00476107">
              <w:rPr>
                <w:szCs w:val="20"/>
              </w:rPr>
              <w:t>at:</w:t>
            </w:r>
            <w:r w:rsidR="00476107">
              <w:rPr>
                <w:rFonts w:ascii="Arial Narrow" w:hAnsi="Arial Narrow"/>
                <w:szCs w:val="20"/>
              </w:rPr>
              <w:t xml:space="preserve"> </w:t>
            </w:r>
            <w:hyperlink r:id="rId250" w:history="1">
              <w:r w:rsidR="00476107" w:rsidRPr="00BE2AE5">
                <w:rPr>
                  <w:rStyle w:val="Hyperlink"/>
                  <w:rFonts w:ascii="Arial Narrow" w:hAnsi="Arial Narrow"/>
                  <w:szCs w:val="20"/>
                </w:rPr>
                <w:t>http://www.wmo.int/pages/prog/www/OSY/Gos-components.html</w:t>
              </w:r>
            </w:hyperlink>
          </w:p>
          <w:p w:rsidR="00476107" w:rsidRPr="00DB73F9" w:rsidRDefault="00011B80" w:rsidP="00DB73F9">
            <w:pPr>
              <w:rPr>
                <w:rFonts w:ascii="Arial" w:hAnsi="Arial" w:cs="Arial"/>
                <w:sz w:val="21"/>
                <w:szCs w:val="21"/>
              </w:rPr>
            </w:pPr>
            <w:r>
              <w:rPr>
                <w:szCs w:val="20"/>
              </w:rPr>
              <w:t xml:space="preserve">GOS encompasses </w:t>
            </w:r>
            <w:r w:rsidR="00DB73F9">
              <w:rPr>
                <w:szCs w:val="20"/>
              </w:rPr>
              <w:t xml:space="preserve">a sub-system of </w:t>
            </w:r>
            <w:r>
              <w:rPr>
                <w:szCs w:val="20"/>
              </w:rPr>
              <w:t>t</w:t>
            </w:r>
            <w:r w:rsidR="00476107">
              <w:rPr>
                <w:szCs w:val="20"/>
              </w:rPr>
              <w:t>wo GCOS networks</w:t>
            </w:r>
            <w:r w:rsidR="00DB73F9">
              <w:rPr>
                <w:szCs w:val="20"/>
              </w:rPr>
              <w:t xml:space="preserve"> of observing stations </w:t>
            </w:r>
            <w:r w:rsidR="00147D8A">
              <w:rPr>
                <w:szCs w:val="20"/>
              </w:rPr>
              <w:t>with a configuration</w:t>
            </w:r>
            <w:r w:rsidR="00DB73F9">
              <w:rPr>
                <w:szCs w:val="20"/>
              </w:rPr>
              <w:t xml:space="preserve"> </w:t>
            </w:r>
            <w:r w:rsidR="00DB73F9" w:rsidRPr="00DB73F9">
              <w:rPr>
                <w:szCs w:val="20"/>
              </w:rPr>
              <w:t xml:space="preserve">specifically </w:t>
            </w:r>
            <w:r w:rsidR="00DB73F9">
              <w:rPr>
                <w:szCs w:val="20"/>
              </w:rPr>
              <w:t xml:space="preserve">to meet </w:t>
            </w:r>
            <w:r w:rsidR="00DB73F9" w:rsidRPr="00DB73F9">
              <w:rPr>
                <w:szCs w:val="20"/>
              </w:rPr>
              <w:t>the needs of global climate applications</w:t>
            </w:r>
            <w:r w:rsidR="00DB73F9">
              <w:rPr>
                <w:szCs w:val="20"/>
              </w:rPr>
              <w:t>:</w:t>
            </w:r>
          </w:p>
          <w:p w:rsidR="00476107" w:rsidRPr="00476107" w:rsidRDefault="00DB73F9" w:rsidP="00655F6B">
            <w:pPr>
              <w:pStyle w:val="ListParagraph"/>
              <w:numPr>
                <w:ilvl w:val="0"/>
                <w:numId w:val="9"/>
              </w:numPr>
              <w:ind w:left="357" w:hanging="357"/>
              <w:rPr>
                <w:szCs w:val="20"/>
              </w:rPr>
            </w:pPr>
            <w:r w:rsidRPr="00476107">
              <w:rPr>
                <w:szCs w:val="20"/>
              </w:rPr>
              <w:t xml:space="preserve">GCOS Surface Network </w:t>
            </w:r>
            <w:r w:rsidRPr="00476107">
              <w:rPr>
                <w:rStyle w:val="Strong"/>
                <w:szCs w:val="20"/>
              </w:rPr>
              <w:t>(</w:t>
            </w:r>
            <w:hyperlink r:id="rId251" w:history="1">
              <w:r w:rsidRPr="00476107">
                <w:rPr>
                  <w:rStyle w:val="Hyperlink"/>
                  <w:rFonts w:eastAsiaTheme="majorEastAsia"/>
                  <w:b/>
                  <w:bCs/>
                  <w:szCs w:val="20"/>
                </w:rPr>
                <w:t>GSN</w:t>
              </w:r>
            </w:hyperlink>
            <w:r w:rsidRPr="00476107">
              <w:rPr>
                <w:rStyle w:val="Strong"/>
                <w:szCs w:val="20"/>
              </w:rPr>
              <w:t>)</w:t>
            </w:r>
            <w:r>
              <w:rPr>
                <w:rStyle w:val="Strong"/>
                <w:szCs w:val="20"/>
              </w:rPr>
              <w:t xml:space="preserve"> </w:t>
            </w:r>
            <w:r w:rsidRPr="00DB73F9">
              <w:rPr>
                <w:rStyle w:val="Strong"/>
                <w:b w:val="0"/>
                <w:szCs w:val="20"/>
              </w:rPr>
              <w:t xml:space="preserve">for </w:t>
            </w:r>
            <w:r w:rsidRPr="00DB73F9">
              <w:rPr>
                <w:rStyle w:val="Strong"/>
                <w:szCs w:val="20"/>
              </w:rPr>
              <w:t>s</w:t>
            </w:r>
            <w:r w:rsidRPr="00DB73F9">
              <w:rPr>
                <w:szCs w:val="20"/>
              </w:rPr>
              <w:t xml:space="preserve">urface </w:t>
            </w:r>
            <w:r>
              <w:rPr>
                <w:szCs w:val="20"/>
              </w:rPr>
              <w:t>observations</w:t>
            </w:r>
            <w:r w:rsidR="00B9430F">
              <w:rPr>
                <w:szCs w:val="20"/>
              </w:rPr>
              <w:t>.</w:t>
            </w:r>
            <w:r w:rsidR="00476107" w:rsidRPr="00476107">
              <w:rPr>
                <w:szCs w:val="20"/>
              </w:rPr>
              <w:t xml:space="preserve"> </w:t>
            </w:r>
          </w:p>
          <w:p w:rsidR="006523C7" w:rsidRPr="00011B80" w:rsidRDefault="00DB73F9" w:rsidP="006523C7">
            <w:r>
              <w:t>GCOS Upper-air Network (</w:t>
            </w:r>
            <w:hyperlink r:id="rId252" w:anchor="upper-air" w:history="1">
              <w:r w:rsidRPr="00476107">
                <w:rPr>
                  <w:rStyle w:val="Hyperlink"/>
                  <w:rFonts w:eastAsiaTheme="majorEastAsia"/>
                  <w:b/>
                  <w:bCs/>
                </w:rPr>
                <w:t>GUAN</w:t>
              </w:r>
            </w:hyperlink>
            <w:r>
              <w:t>) for u</w:t>
            </w:r>
            <w:r w:rsidR="00476107">
              <w:t>pper-air observations</w:t>
            </w:r>
            <w:r w:rsidR="006523C7">
              <w:t xml:space="preserve"> (which incorpo</w:t>
            </w:r>
            <w:r w:rsidR="006523C7" w:rsidRPr="006523C7">
              <w:rPr>
                <w:szCs w:val="20"/>
              </w:rPr>
              <w:t>rates a GCOS Reference Upper-Air Network</w:t>
            </w:r>
            <w:r w:rsidR="006523C7">
              <w:rPr>
                <w:szCs w:val="20"/>
              </w:rPr>
              <w:t xml:space="preserve"> </w:t>
            </w:r>
            <w:r w:rsidR="006523C7" w:rsidRPr="006523C7">
              <w:rPr>
                <w:szCs w:val="20"/>
              </w:rPr>
              <w:t>(GRUAN) to serve as a reference network for other radiosonde sites, for calibration and validation of satellite records, and for other applications</w:t>
            </w:r>
            <w:r w:rsidR="00476107" w:rsidRPr="006523C7">
              <w:rPr>
                <w:szCs w:val="20"/>
              </w:rPr>
              <w:t xml:space="preserve"> </w:t>
            </w:r>
          </w:p>
        </w:tc>
      </w:tr>
      <w:tr w:rsidR="00F9281C" w:rsidRPr="00C35161" w:rsidTr="00605D6E">
        <w:tc>
          <w:tcPr>
            <w:tcW w:w="3544" w:type="dxa"/>
          </w:tcPr>
          <w:p w:rsidR="00F9281C" w:rsidRDefault="00F9281C" w:rsidP="006A6048">
            <w:pPr>
              <w:spacing w:before="120"/>
              <w:rPr>
                <w:rStyle w:val="Hyperlink"/>
                <w:szCs w:val="20"/>
              </w:rPr>
            </w:pPr>
            <w:r w:rsidRPr="00C35161">
              <w:rPr>
                <w:szCs w:val="20"/>
              </w:rPr>
              <w:t xml:space="preserve">WMO </w:t>
            </w:r>
            <w:hyperlink r:id="rId253" w:history="1">
              <w:r w:rsidRPr="00C35161">
                <w:rPr>
                  <w:rStyle w:val="Hyperlink"/>
                  <w:szCs w:val="20"/>
                </w:rPr>
                <w:t>Global Atmosphere Watch (GAW)</w:t>
              </w:r>
            </w:hyperlink>
          </w:p>
          <w:p w:rsidR="006A6048" w:rsidRPr="00C35161" w:rsidRDefault="006A6048" w:rsidP="006A6048">
            <w:pPr>
              <w:spacing w:before="120"/>
              <w:rPr>
                <w:szCs w:val="20"/>
              </w:rPr>
            </w:pPr>
          </w:p>
        </w:tc>
        <w:tc>
          <w:tcPr>
            <w:tcW w:w="6379" w:type="dxa"/>
          </w:tcPr>
          <w:p w:rsidR="006D1151" w:rsidRDefault="006D1151" w:rsidP="006A6048">
            <w:pPr>
              <w:spacing w:before="120"/>
            </w:pPr>
            <w:r>
              <w:rPr>
                <w:szCs w:val="20"/>
              </w:rPr>
              <w:t>A</w:t>
            </w:r>
            <w:r w:rsidRPr="00C35161">
              <w:rPr>
                <w:szCs w:val="20"/>
              </w:rPr>
              <w:t>tmospheric constituent and chemical properties</w:t>
            </w:r>
            <w:r>
              <w:t xml:space="preserve"> </w:t>
            </w:r>
          </w:p>
          <w:p w:rsidR="00F9281C" w:rsidRPr="00C35161" w:rsidRDefault="006A6048" w:rsidP="006A6048">
            <w:pPr>
              <w:spacing w:before="120"/>
              <w:rPr>
                <w:szCs w:val="20"/>
              </w:rPr>
            </w:pPr>
            <w:r>
              <w:t xml:space="preserve">GAW is considered the atmospheric chemistry component of GCOS. </w:t>
            </w:r>
          </w:p>
        </w:tc>
      </w:tr>
      <w:tr w:rsidR="00F9281C" w:rsidRPr="00C35161" w:rsidTr="00605D6E">
        <w:tc>
          <w:tcPr>
            <w:tcW w:w="3544" w:type="dxa"/>
          </w:tcPr>
          <w:p w:rsidR="00F9281C" w:rsidRPr="00C35161" w:rsidRDefault="00F9281C" w:rsidP="003B4DA7">
            <w:pPr>
              <w:spacing w:before="120"/>
              <w:rPr>
                <w:szCs w:val="20"/>
              </w:rPr>
            </w:pPr>
            <w:r w:rsidRPr="00C35161">
              <w:rPr>
                <w:szCs w:val="20"/>
              </w:rPr>
              <w:t>W</w:t>
            </w:r>
            <w:r w:rsidR="003B4DA7">
              <w:rPr>
                <w:szCs w:val="20"/>
              </w:rPr>
              <w:t>orld Climate Research Project (WCRP) Global Energy and Water Exchanges Project (</w:t>
            </w:r>
            <w:r w:rsidRPr="00C35161">
              <w:rPr>
                <w:szCs w:val="20"/>
              </w:rPr>
              <w:t>GEWEX</w:t>
            </w:r>
            <w:r w:rsidR="003B4DA7">
              <w:rPr>
                <w:szCs w:val="20"/>
              </w:rPr>
              <w:t>)</w:t>
            </w:r>
          </w:p>
        </w:tc>
        <w:tc>
          <w:tcPr>
            <w:tcW w:w="6379" w:type="dxa"/>
          </w:tcPr>
          <w:p w:rsidR="00F9281C" w:rsidRDefault="0054383D" w:rsidP="0054383D">
            <w:pPr>
              <w:spacing w:before="20" w:after="20"/>
            </w:pPr>
            <w:r>
              <w:t xml:space="preserve">The Baseline Surface Radiation Network is an activity of the Global Energy and Water Cycle Experiment (GEWEX) and is designated by GCOS for surface radiation monitoring. </w:t>
            </w:r>
            <w:hyperlink r:id="rId254" w:history="1">
              <w:r w:rsidRPr="00BE2AE5">
                <w:rPr>
                  <w:rStyle w:val="Hyperlink"/>
                </w:rPr>
                <w:t>http://www.bsrn.awi.de/en/project/background/</w:t>
              </w:r>
            </w:hyperlink>
            <w:r>
              <w:t xml:space="preserve">  </w:t>
            </w:r>
          </w:p>
          <w:p w:rsidR="0054383D" w:rsidRPr="0054383D" w:rsidRDefault="0054383D" w:rsidP="0054383D">
            <w:pPr>
              <w:spacing w:before="20" w:after="20"/>
            </w:pPr>
          </w:p>
        </w:tc>
      </w:tr>
      <w:tr w:rsidR="00F9281C" w:rsidRPr="00C35161" w:rsidTr="00605D6E">
        <w:tc>
          <w:tcPr>
            <w:tcW w:w="3544" w:type="dxa"/>
          </w:tcPr>
          <w:p w:rsidR="00F9281C" w:rsidRPr="00C35161" w:rsidRDefault="00845176" w:rsidP="003B4DA7">
            <w:pPr>
              <w:spacing w:before="120"/>
              <w:rPr>
                <w:szCs w:val="20"/>
              </w:rPr>
            </w:pPr>
            <w:hyperlink r:id="rId255" w:history="1">
              <w:r w:rsidR="00F9281C" w:rsidRPr="00C35161">
                <w:rPr>
                  <w:rStyle w:val="Hyperlink"/>
                  <w:szCs w:val="20"/>
                </w:rPr>
                <w:t>International Geosphere-Biosphere Project (IGBP)</w:t>
              </w:r>
            </w:hyperlink>
            <w:r w:rsidR="00F9281C" w:rsidRPr="00C35161">
              <w:rPr>
                <w:szCs w:val="20"/>
              </w:rPr>
              <w:t xml:space="preserve"> and </w:t>
            </w:r>
            <w:hyperlink r:id="rId256" w:history="1">
              <w:r w:rsidR="00F9281C" w:rsidRPr="00C35161">
                <w:rPr>
                  <w:rStyle w:val="Hyperlink"/>
                  <w:szCs w:val="20"/>
                </w:rPr>
                <w:t>WCRP</w:t>
              </w:r>
            </w:hyperlink>
            <w:r w:rsidR="00F9281C" w:rsidRPr="00C35161">
              <w:rPr>
                <w:rStyle w:val="Hyperlink"/>
                <w:szCs w:val="20"/>
              </w:rPr>
              <w:t xml:space="preserve"> </w:t>
            </w:r>
            <w:r w:rsidR="00F9281C" w:rsidRPr="00C35161">
              <w:rPr>
                <w:szCs w:val="20"/>
              </w:rPr>
              <w:t>research networks</w:t>
            </w:r>
          </w:p>
        </w:tc>
        <w:tc>
          <w:tcPr>
            <w:tcW w:w="6379" w:type="dxa"/>
          </w:tcPr>
          <w:p w:rsidR="00F9281C" w:rsidRPr="00C35161" w:rsidRDefault="006A6048" w:rsidP="006A6048">
            <w:pPr>
              <w:spacing w:before="120"/>
              <w:rPr>
                <w:szCs w:val="20"/>
              </w:rPr>
            </w:pPr>
            <w:r>
              <w:rPr>
                <w:szCs w:val="20"/>
              </w:rPr>
              <w:t>M</w:t>
            </w:r>
            <w:r w:rsidR="00F9281C" w:rsidRPr="00C35161">
              <w:rPr>
                <w:szCs w:val="20"/>
              </w:rPr>
              <w:t>onitoring of terrestrial ecosystems, clouds and the hydrological cycle, the earth's radiation budget, ice sheets and precipitation over the oceans.</w:t>
            </w:r>
          </w:p>
        </w:tc>
      </w:tr>
    </w:tbl>
    <w:p w:rsidR="00F9281C" w:rsidRDefault="00F9281C" w:rsidP="006D5CA5">
      <w:pPr>
        <w:ind w:left="-567"/>
        <w:rPr>
          <w:sz w:val="22"/>
          <w:szCs w:val="22"/>
        </w:rPr>
      </w:pPr>
    </w:p>
    <w:tbl>
      <w:tblPr>
        <w:tblStyle w:val="TableGrid"/>
        <w:tblW w:w="0" w:type="auto"/>
        <w:tblInd w:w="-459" w:type="dxa"/>
        <w:tblLook w:val="04A0" w:firstRow="1" w:lastRow="0" w:firstColumn="1" w:lastColumn="0" w:noHBand="0" w:noVBand="1"/>
      </w:tblPr>
      <w:tblGrid>
        <w:gridCol w:w="9923"/>
      </w:tblGrid>
      <w:tr w:rsidR="006523C7" w:rsidTr="00B102CE">
        <w:tc>
          <w:tcPr>
            <w:tcW w:w="9923" w:type="dxa"/>
          </w:tcPr>
          <w:p w:rsidR="006523C7" w:rsidRPr="006523C7" w:rsidRDefault="006523C7" w:rsidP="006D5CA5">
            <w:pPr>
              <w:rPr>
                <w:b/>
                <w:sz w:val="22"/>
                <w:szCs w:val="22"/>
              </w:rPr>
            </w:pPr>
            <w:r w:rsidRPr="006523C7">
              <w:rPr>
                <w:b/>
                <w:sz w:val="22"/>
                <w:szCs w:val="22"/>
              </w:rPr>
              <w:t>Box 9: Vision for the GOS in 2025</w:t>
            </w:r>
          </w:p>
          <w:p w:rsidR="007F5CB4" w:rsidRPr="002E01F9" w:rsidRDefault="006523C7" w:rsidP="002E01F9">
            <w:pPr>
              <w:spacing w:before="120"/>
              <w:rPr>
                <w:szCs w:val="20"/>
              </w:rPr>
            </w:pPr>
            <w:r w:rsidRPr="002E01F9">
              <w:rPr>
                <w:szCs w:val="20"/>
              </w:rPr>
              <w:t>P</w:t>
            </w:r>
            <w:r w:rsidRPr="006523C7">
              <w:rPr>
                <w:szCs w:val="20"/>
              </w:rPr>
              <w:t xml:space="preserve">rovides high-level goals to guide the evolution of the </w:t>
            </w:r>
            <w:r w:rsidRPr="002E01F9">
              <w:rPr>
                <w:szCs w:val="20"/>
              </w:rPr>
              <w:t>GOS</w:t>
            </w:r>
            <w:r w:rsidRPr="006523C7">
              <w:rPr>
                <w:szCs w:val="20"/>
              </w:rPr>
              <w:t xml:space="preserve"> in the</w:t>
            </w:r>
            <w:r w:rsidRPr="002E01F9">
              <w:rPr>
                <w:szCs w:val="20"/>
              </w:rPr>
              <w:t xml:space="preserve"> </w:t>
            </w:r>
            <w:r w:rsidRPr="006523C7">
              <w:rPr>
                <w:szCs w:val="20"/>
              </w:rPr>
              <w:t>coming decades</w:t>
            </w:r>
            <w:r w:rsidRPr="002E01F9">
              <w:rPr>
                <w:szCs w:val="20"/>
              </w:rPr>
              <w:t xml:space="preserve"> and envisages major changes and</w:t>
            </w:r>
            <w:r w:rsidR="000F15D5">
              <w:rPr>
                <w:szCs w:val="20"/>
              </w:rPr>
              <w:t xml:space="preserve"> new approaches in science</w:t>
            </w:r>
            <w:r w:rsidRPr="002E01F9">
              <w:rPr>
                <w:szCs w:val="20"/>
              </w:rPr>
              <w:t xml:space="preserve">. </w:t>
            </w:r>
          </w:p>
          <w:p w:rsidR="007F5CB4" w:rsidRPr="002E01F9" w:rsidRDefault="002E01F9" w:rsidP="006523C7">
            <w:pPr>
              <w:rPr>
                <w:rFonts w:asciiTheme="minorHAnsi" w:hAnsiTheme="minorHAnsi" w:cs="Arial"/>
                <w:szCs w:val="20"/>
              </w:rPr>
            </w:pPr>
            <w:r w:rsidRPr="002E01F9">
              <w:rPr>
                <w:rFonts w:asciiTheme="minorHAnsi" w:hAnsiTheme="minorHAnsi" w:cs="Arial"/>
                <w:szCs w:val="20"/>
              </w:rPr>
              <w:t>S</w:t>
            </w:r>
            <w:r w:rsidR="007F5CB4" w:rsidRPr="002E01F9">
              <w:rPr>
                <w:rFonts w:asciiTheme="minorHAnsi" w:hAnsiTheme="minorHAnsi" w:cs="Arial"/>
                <w:szCs w:val="20"/>
              </w:rPr>
              <w:t>pace-based component</w:t>
            </w:r>
            <w:r w:rsidRPr="002E01F9">
              <w:rPr>
                <w:rFonts w:asciiTheme="minorHAnsi" w:hAnsiTheme="minorHAnsi" w:cs="Arial"/>
                <w:szCs w:val="20"/>
              </w:rPr>
              <w:t>s</w:t>
            </w:r>
            <w:r w:rsidR="007F5CB4" w:rsidRPr="002E01F9">
              <w:rPr>
                <w:rFonts w:asciiTheme="minorHAnsi" w:hAnsiTheme="minorHAnsi" w:cs="Arial"/>
                <w:szCs w:val="20"/>
              </w:rPr>
              <w:t xml:space="preserve"> (page 2) and surface based components (page 4) are summarised in tables that provide details of platforms and the geophysical variables they will measure (which are pertinent to the ECVs).</w:t>
            </w:r>
          </w:p>
          <w:p w:rsidR="006523C7" w:rsidRPr="002E01F9" w:rsidRDefault="00B102CE" w:rsidP="006523C7">
            <w:pPr>
              <w:rPr>
                <w:rFonts w:asciiTheme="minorHAnsi" w:hAnsiTheme="minorHAnsi" w:cs="Arial"/>
                <w:szCs w:val="20"/>
              </w:rPr>
            </w:pPr>
            <w:r w:rsidRPr="002E01F9">
              <w:rPr>
                <w:rFonts w:asciiTheme="minorHAnsi" w:hAnsiTheme="minorHAnsi" w:cs="Arial"/>
                <w:szCs w:val="20"/>
              </w:rPr>
              <w:t>From the perspective of climate observing i</w:t>
            </w:r>
            <w:r w:rsidR="006523C7" w:rsidRPr="002E01F9">
              <w:rPr>
                <w:rFonts w:asciiTheme="minorHAnsi" w:hAnsiTheme="minorHAnsi" w:cs="Arial"/>
                <w:szCs w:val="20"/>
              </w:rPr>
              <w:t>t envisages:</w:t>
            </w:r>
          </w:p>
          <w:p w:rsidR="006523C7" w:rsidRPr="002E01F9" w:rsidRDefault="006523C7" w:rsidP="00655F6B">
            <w:pPr>
              <w:pStyle w:val="ListParagraph"/>
              <w:numPr>
                <w:ilvl w:val="0"/>
                <w:numId w:val="9"/>
              </w:numPr>
              <w:spacing w:after="0"/>
              <w:rPr>
                <w:rFonts w:asciiTheme="minorHAnsi" w:hAnsiTheme="minorHAnsi" w:cs="Arial"/>
                <w:szCs w:val="20"/>
              </w:rPr>
            </w:pPr>
            <w:r w:rsidRPr="002E01F9">
              <w:rPr>
                <w:rFonts w:asciiTheme="minorHAnsi" w:hAnsiTheme="minorHAnsi" w:cs="Arial"/>
                <w:szCs w:val="20"/>
              </w:rPr>
              <w:t xml:space="preserve">increased standardization of instruments and observing methods; </w:t>
            </w:r>
          </w:p>
          <w:p w:rsidR="006523C7" w:rsidRPr="002E01F9" w:rsidRDefault="006523C7" w:rsidP="00655F6B">
            <w:pPr>
              <w:pStyle w:val="ListParagraph"/>
              <w:numPr>
                <w:ilvl w:val="0"/>
                <w:numId w:val="9"/>
              </w:numPr>
              <w:spacing w:after="0"/>
              <w:rPr>
                <w:rFonts w:asciiTheme="minorHAnsi" w:hAnsiTheme="minorHAnsi" w:cs="Arial"/>
                <w:szCs w:val="20"/>
              </w:rPr>
            </w:pPr>
            <w:r w:rsidRPr="002E01F9">
              <w:rPr>
                <w:rFonts w:asciiTheme="minorHAnsi" w:hAnsiTheme="minorHAnsi" w:cs="Arial"/>
                <w:szCs w:val="20"/>
              </w:rPr>
              <w:t xml:space="preserve">improvements in calibration of observations and the provision of metadata, to ensure data consistency and traceability to absolute standards; </w:t>
            </w:r>
          </w:p>
          <w:p w:rsidR="006523C7" w:rsidRPr="002E01F9" w:rsidRDefault="006523C7" w:rsidP="00655F6B">
            <w:pPr>
              <w:pStyle w:val="ListParagraph"/>
              <w:numPr>
                <w:ilvl w:val="0"/>
                <w:numId w:val="9"/>
              </w:numPr>
              <w:spacing w:after="0"/>
              <w:rPr>
                <w:rFonts w:asciiTheme="minorHAnsi" w:hAnsiTheme="minorHAnsi" w:cs="Arial"/>
                <w:szCs w:val="20"/>
              </w:rPr>
            </w:pPr>
            <w:r w:rsidRPr="002E01F9">
              <w:rPr>
                <w:rFonts w:asciiTheme="minorHAnsi" w:hAnsiTheme="minorHAnsi" w:cs="Arial"/>
                <w:szCs w:val="20"/>
              </w:rPr>
              <w:t xml:space="preserve">improved methods of quality control and characterization of errors of all observations; </w:t>
            </w:r>
          </w:p>
          <w:p w:rsidR="006523C7" w:rsidRDefault="006523C7" w:rsidP="00655F6B">
            <w:pPr>
              <w:pStyle w:val="ListParagraph"/>
              <w:numPr>
                <w:ilvl w:val="0"/>
                <w:numId w:val="9"/>
              </w:numPr>
              <w:spacing w:after="0"/>
              <w:rPr>
                <w:rFonts w:asciiTheme="minorHAnsi" w:hAnsiTheme="minorHAnsi" w:cs="Arial"/>
                <w:szCs w:val="20"/>
              </w:rPr>
            </w:pPr>
            <w:r w:rsidRPr="002E01F9">
              <w:rPr>
                <w:rFonts w:asciiTheme="minorHAnsi" w:hAnsiTheme="minorHAnsi" w:cs="Arial"/>
                <w:szCs w:val="20"/>
              </w:rPr>
              <w:t>increased interoperability, between existing observing systems and with newly implemented system</w:t>
            </w:r>
            <w:r w:rsidR="00B102CE" w:rsidRPr="002E01F9">
              <w:rPr>
                <w:rFonts w:asciiTheme="minorHAnsi" w:hAnsiTheme="minorHAnsi" w:cs="Arial"/>
                <w:szCs w:val="20"/>
              </w:rPr>
              <w:t>s</w:t>
            </w:r>
          </w:p>
          <w:p w:rsidR="000F15D5" w:rsidRDefault="000F15D5" w:rsidP="002E01F9">
            <w:pPr>
              <w:rPr>
                <w:rFonts w:asciiTheme="minorHAnsi" w:hAnsiTheme="minorHAnsi" w:cs="Arial"/>
                <w:szCs w:val="20"/>
              </w:rPr>
            </w:pPr>
          </w:p>
          <w:p w:rsidR="002E01F9" w:rsidRDefault="002E01F9" w:rsidP="002E01F9">
            <w:pPr>
              <w:rPr>
                <w:rFonts w:asciiTheme="minorHAnsi" w:hAnsiTheme="minorHAnsi" w:cs="Arial"/>
                <w:szCs w:val="20"/>
              </w:rPr>
            </w:pPr>
            <w:r w:rsidRPr="002E01F9">
              <w:rPr>
                <w:rFonts w:asciiTheme="minorHAnsi" w:hAnsiTheme="minorHAnsi" w:cs="Arial"/>
                <w:szCs w:val="20"/>
              </w:rPr>
              <w:t xml:space="preserve">Surface-based observations of atmospheric composition (complemented by balloon- and aircraft-borne </w:t>
            </w:r>
            <w:r>
              <w:rPr>
                <w:rFonts w:asciiTheme="minorHAnsi" w:hAnsiTheme="minorHAnsi" w:cs="Arial"/>
                <w:szCs w:val="20"/>
              </w:rPr>
              <w:t>me</w:t>
            </w:r>
            <w:r w:rsidRPr="002E01F9">
              <w:rPr>
                <w:rFonts w:asciiTheme="minorHAnsi" w:hAnsiTheme="minorHAnsi" w:cs="Arial"/>
                <w:szCs w:val="20"/>
              </w:rPr>
              <w:t>asurements) will contribute to an integrated three-dimensional global atmospheric chemistry measurement network, together with a space-based component. New measurement strategies will be combined to provide near real-time data delivery.</w:t>
            </w:r>
          </w:p>
          <w:p w:rsidR="000F15D5" w:rsidRPr="002E01F9" w:rsidRDefault="000F15D5" w:rsidP="002E01F9">
            <w:pPr>
              <w:rPr>
                <w:rFonts w:asciiTheme="minorHAnsi" w:hAnsiTheme="minorHAnsi" w:cs="Arial"/>
                <w:szCs w:val="20"/>
              </w:rPr>
            </w:pPr>
            <w:r>
              <w:rPr>
                <w:szCs w:val="20"/>
              </w:rPr>
              <w:t>S</w:t>
            </w:r>
            <w:r w:rsidRPr="002E01F9">
              <w:rPr>
                <w:szCs w:val="20"/>
              </w:rPr>
              <w:t xml:space="preserve">urface and space-based observing systems </w:t>
            </w:r>
            <w:r>
              <w:rPr>
                <w:szCs w:val="20"/>
              </w:rPr>
              <w:t xml:space="preserve">will be </w:t>
            </w:r>
            <w:r w:rsidRPr="002E01F9">
              <w:rPr>
                <w:szCs w:val="20"/>
              </w:rPr>
              <w:t>planned in a coordinated manner to cost-</w:t>
            </w:r>
            <w:r w:rsidRPr="006523C7">
              <w:rPr>
                <w:szCs w:val="20"/>
              </w:rPr>
              <w:t xml:space="preserve">effectively serve </w:t>
            </w:r>
            <w:r w:rsidRPr="002E01F9">
              <w:rPr>
                <w:szCs w:val="20"/>
              </w:rPr>
              <w:t xml:space="preserve">a </w:t>
            </w:r>
            <w:r w:rsidRPr="006523C7">
              <w:rPr>
                <w:szCs w:val="20"/>
              </w:rPr>
              <w:t>variety of user needs with appropriate spatial and temporal resolutions</w:t>
            </w:r>
            <w:r>
              <w:rPr>
                <w:szCs w:val="20"/>
              </w:rPr>
              <w:t>.</w:t>
            </w:r>
          </w:p>
          <w:p w:rsidR="002E01F9" w:rsidRPr="002E01F9" w:rsidRDefault="00845176" w:rsidP="006D5CA5">
            <w:pPr>
              <w:rPr>
                <w:szCs w:val="20"/>
              </w:rPr>
            </w:pPr>
            <w:hyperlink r:id="rId257" w:history="1">
              <w:r w:rsidR="002E01F9" w:rsidRPr="002E01F9">
                <w:rPr>
                  <w:rStyle w:val="Hyperlink"/>
                  <w:szCs w:val="20"/>
                </w:rPr>
                <w:t>http://www.wmo.int/pages/prog/www/OSY/WorkingStructure/documents/CBS-2009_Vision-GOS-2025.pdf</w:t>
              </w:r>
            </w:hyperlink>
            <w:r w:rsidR="002E01F9" w:rsidRPr="002E01F9">
              <w:rPr>
                <w:szCs w:val="20"/>
              </w:rPr>
              <w:t xml:space="preserve"> </w:t>
            </w:r>
          </w:p>
        </w:tc>
      </w:tr>
    </w:tbl>
    <w:p w:rsidR="00644B69" w:rsidRPr="00644B69" w:rsidRDefault="00644B69" w:rsidP="00644B69">
      <w:pPr>
        <w:spacing w:after="0"/>
        <w:rPr>
          <w:rFonts w:ascii="Times New Roman" w:hAnsi="Times New Roman"/>
          <w:sz w:val="22"/>
          <w:szCs w:val="22"/>
        </w:rPr>
      </w:pPr>
    </w:p>
    <w:p w:rsidR="0076787A" w:rsidRDefault="0076787A" w:rsidP="0076787A">
      <w:pPr>
        <w:pStyle w:val="Heading1"/>
        <w:spacing w:before="0"/>
        <w:ind w:left="-567"/>
        <w:rPr>
          <w:rFonts w:asciiTheme="minorHAnsi" w:hAnsiTheme="minorHAnsi"/>
          <w:b w:val="0"/>
          <w:bCs w:val="0"/>
          <w:i/>
        </w:rPr>
      </w:pPr>
      <w:r>
        <w:rPr>
          <w:rFonts w:asciiTheme="minorHAnsi" w:hAnsiTheme="minorHAnsi"/>
          <w:b w:val="0"/>
          <w:bCs w:val="0"/>
          <w:i/>
        </w:rPr>
        <w:t>Atmosphere Domain: Surface and Upper Air measurements</w:t>
      </w:r>
    </w:p>
    <w:tbl>
      <w:tblPr>
        <w:tblStyle w:val="TableGrid"/>
        <w:tblW w:w="0" w:type="auto"/>
        <w:tblInd w:w="-459" w:type="dxa"/>
        <w:tblLook w:val="04A0" w:firstRow="1" w:lastRow="0" w:firstColumn="1" w:lastColumn="0" w:noHBand="0" w:noVBand="1"/>
      </w:tblPr>
      <w:tblGrid>
        <w:gridCol w:w="9923"/>
      </w:tblGrid>
      <w:tr w:rsidR="006D5CA5" w:rsidTr="0076787A">
        <w:tc>
          <w:tcPr>
            <w:tcW w:w="9923" w:type="dxa"/>
          </w:tcPr>
          <w:p w:rsidR="006D5CA5" w:rsidRPr="00F13935" w:rsidRDefault="00F13935" w:rsidP="00F13935">
            <w:pPr>
              <w:spacing w:before="120"/>
              <w:rPr>
                <w:rFonts w:asciiTheme="minorHAnsi" w:hAnsiTheme="minorHAnsi"/>
                <w:b/>
                <w:sz w:val="22"/>
                <w:szCs w:val="22"/>
              </w:rPr>
            </w:pPr>
            <w:r>
              <w:rPr>
                <w:rFonts w:asciiTheme="minorHAnsi" w:hAnsiTheme="minorHAnsi"/>
                <w:b/>
                <w:sz w:val="22"/>
                <w:szCs w:val="22"/>
              </w:rPr>
              <w:t xml:space="preserve">Box 6.  </w:t>
            </w:r>
            <w:r w:rsidRPr="00F13935">
              <w:rPr>
                <w:rFonts w:asciiTheme="minorHAnsi" w:hAnsiTheme="minorHAnsi"/>
                <w:b/>
                <w:sz w:val="22"/>
                <w:szCs w:val="22"/>
              </w:rPr>
              <w:t>Guide to the GCOS Surface and Upper-Air Networks: GSN and GUAN</w:t>
            </w:r>
          </w:p>
          <w:p w:rsidR="00033F65" w:rsidRPr="0076787A" w:rsidRDefault="00845176" w:rsidP="00F13935">
            <w:pPr>
              <w:spacing w:after="0"/>
              <w:rPr>
                <w:rFonts w:ascii="Arial Narrow" w:hAnsi="Arial Narrow" w:cs="Arial"/>
                <w:szCs w:val="20"/>
              </w:rPr>
            </w:pPr>
            <w:hyperlink r:id="rId258" w:history="1">
              <w:r w:rsidR="00033F65" w:rsidRPr="0076787A">
                <w:rPr>
                  <w:rStyle w:val="Hyperlink"/>
                  <w:rFonts w:ascii="Arial Narrow" w:hAnsi="Arial Narrow" w:cs="Arial"/>
                  <w:szCs w:val="20"/>
                </w:rPr>
                <w:t>http://www.wmo.int/pages/prog/gcos/Publications/GCOS-144_en.pdf</w:t>
              </w:r>
            </w:hyperlink>
            <w:r w:rsidR="00033F65" w:rsidRPr="0076787A">
              <w:rPr>
                <w:rFonts w:ascii="Arial Narrow" w:hAnsi="Arial Narrow" w:cs="Arial"/>
                <w:szCs w:val="20"/>
              </w:rPr>
              <w:t xml:space="preserve"> </w:t>
            </w:r>
          </w:p>
          <w:p w:rsidR="00937D68" w:rsidRDefault="00033F65" w:rsidP="00AF549F">
            <w:pPr>
              <w:spacing w:before="120"/>
              <w:rPr>
                <w:szCs w:val="20"/>
              </w:rPr>
            </w:pPr>
            <w:r w:rsidRPr="0076787A">
              <w:rPr>
                <w:szCs w:val="20"/>
              </w:rPr>
              <w:t xml:space="preserve">The GSN and GUAN </w:t>
            </w:r>
            <w:r w:rsidR="00F13935" w:rsidRPr="0076787A">
              <w:rPr>
                <w:szCs w:val="20"/>
              </w:rPr>
              <w:t xml:space="preserve">networks are based mainly on stations which are included in the networks of the WMO World Weather Watch Global Observing System (GOS). </w:t>
            </w:r>
            <w:r w:rsidR="00DB73F9">
              <w:rPr>
                <w:szCs w:val="20"/>
              </w:rPr>
              <w:t xml:space="preserve"> This </w:t>
            </w:r>
            <w:r w:rsidR="000A4613">
              <w:rPr>
                <w:szCs w:val="20"/>
              </w:rPr>
              <w:t>guide</w:t>
            </w:r>
            <w:r w:rsidR="00DB73F9">
              <w:rPr>
                <w:szCs w:val="20"/>
              </w:rPr>
              <w:t xml:space="preserve"> explains </w:t>
            </w:r>
            <w:r w:rsidR="00147D8A">
              <w:rPr>
                <w:szCs w:val="20"/>
              </w:rPr>
              <w:t>the scope and purpose of the</w:t>
            </w:r>
            <w:r w:rsidR="00937D68">
              <w:rPr>
                <w:szCs w:val="20"/>
              </w:rPr>
              <w:t>se two</w:t>
            </w:r>
            <w:r w:rsidR="00147D8A">
              <w:rPr>
                <w:szCs w:val="20"/>
              </w:rPr>
              <w:t xml:space="preserve"> Networks and the importance of</w:t>
            </w:r>
            <w:r w:rsidR="00937D68">
              <w:rPr>
                <w:szCs w:val="20"/>
              </w:rPr>
              <w:t>:</w:t>
            </w:r>
            <w:r w:rsidR="00147D8A">
              <w:rPr>
                <w:szCs w:val="20"/>
              </w:rPr>
              <w:t xml:space="preserve"> </w:t>
            </w:r>
          </w:p>
          <w:p w:rsidR="00937D68" w:rsidRDefault="00147D8A" w:rsidP="00655F6B">
            <w:pPr>
              <w:pStyle w:val="ListParagraph"/>
              <w:numPr>
                <w:ilvl w:val="0"/>
                <w:numId w:val="19"/>
              </w:numPr>
              <w:spacing w:before="120"/>
              <w:rPr>
                <w:szCs w:val="20"/>
              </w:rPr>
            </w:pPr>
            <w:r w:rsidRPr="00937D68">
              <w:rPr>
                <w:szCs w:val="20"/>
              </w:rPr>
              <w:t xml:space="preserve">homogeneity of the data time-series relating to observing practices; </w:t>
            </w:r>
          </w:p>
          <w:p w:rsidR="00937D68" w:rsidRDefault="00147D8A" w:rsidP="00655F6B">
            <w:pPr>
              <w:pStyle w:val="ListParagraph"/>
              <w:numPr>
                <w:ilvl w:val="0"/>
                <w:numId w:val="19"/>
              </w:numPr>
              <w:spacing w:before="120"/>
              <w:rPr>
                <w:szCs w:val="20"/>
              </w:rPr>
            </w:pPr>
            <w:r w:rsidRPr="00937D68">
              <w:rPr>
                <w:szCs w:val="20"/>
              </w:rPr>
              <w:t xml:space="preserve">representativeness of the environment; and </w:t>
            </w:r>
          </w:p>
          <w:p w:rsidR="00937D68" w:rsidRPr="00937D68" w:rsidRDefault="00147D8A" w:rsidP="00655F6B">
            <w:pPr>
              <w:pStyle w:val="ListParagraph"/>
              <w:numPr>
                <w:ilvl w:val="0"/>
                <w:numId w:val="19"/>
              </w:numPr>
              <w:spacing w:before="120"/>
              <w:rPr>
                <w:szCs w:val="20"/>
              </w:rPr>
            </w:pPr>
            <w:r w:rsidRPr="00937D68">
              <w:rPr>
                <w:szCs w:val="20"/>
              </w:rPr>
              <w:t xml:space="preserve">homogeneity of the environment in climate observing.  </w:t>
            </w:r>
          </w:p>
          <w:p w:rsidR="00147D8A" w:rsidRPr="00937D68" w:rsidRDefault="00147D8A" w:rsidP="00937D68">
            <w:pPr>
              <w:spacing w:before="120"/>
              <w:rPr>
                <w:szCs w:val="20"/>
              </w:rPr>
            </w:pPr>
            <w:r w:rsidRPr="00937D68">
              <w:rPr>
                <w:szCs w:val="20"/>
              </w:rPr>
              <w:t>It also sets out the observation requirements for stations</w:t>
            </w:r>
            <w:r w:rsidR="00AF549F" w:rsidRPr="00937D68">
              <w:rPr>
                <w:szCs w:val="20"/>
              </w:rPr>
              <w:t xml:space="preserve"> operating in the networks</w:t>
            </w:r>
            <w:r w:rsidR="00326894" w:rsidRPr="00937D68">
              <w:rPr>
                <w:szCs w:val="20"/>
              </w:rPr>
              <w:t>.</w:t>
            </w:r>
            <w:r w:rsidRPr="00937D68">
              <w:rPr>
                <w:szCs w:val="20"/>
              </w:rPr>
              <w:t xml:space="preserve">  </w:t>
            </w:r>
          </w:p>
          <w:p w:rsidR="006D5CA5" w:rsidRPr="006D5CA5" w:rsidRDefault="006D5CA5" w:rsidP="006D5CA5">
            <w:r>
              <w:t>GCOS-144: WMO/TD No. 1558, “Guide to the GCOS Surface and Upper-Air Networks: GSN and GUAN”</w:t>
            </w:r>
            <w:r w:rsidR="00F13935">
              <w:t xml:space="preserve"> (2010)</w:t>
            </w:r>
          </w:p>
        </w:tc>
      </w:tr>
    </w:tbl>
    <w:p w:rsidR="00F13935" w:rsidRDefault="00F13935" w:rsidP="00326894">
      <w:pPr>
        <w:pStyle w:val="NormalWeb"/>
        <w:spacing w:before="0" w:beforeAutospacing="0" w:after="0" w:afterAutospacing="0"/>
        <w:ind w:left="-567"/>
        <w:rPr>
          <w:rFonts w:ascii="Calibri" w:hAnsi="Calibri"/>
          <w:sz w:val="22"/>
          <w:szCs w:val="22"/>
        </w:rPr>
      </w:pPr>
    </w:p>
    <w:tbl>
      <w:tblPr>
        <w:tblStyle w:val="TableGrid"/>
        <w:tblW w:w="0" w:type="auto"/>
        <w:tblInd w:w="-459" w:type="dxa"/>
        <w:tblLook w:val="04A0" w:firstRow="1" w:lastRow="0" w:firstColumn="1" w:lastColumn="0" w:noHBand="0" w:noVBand="1"/>
      </w:tblPr>
      <w:tblGrid>
        <w:gridCol w:w="9923"/>
      </w:tblGrid>
      <w:tr w:rsidR="00F13935" w:rsidTr="00326894">
        <w:tc>
          <w:tcPr>
            <w:tcW w:w="9923" w:type="dxa"/>
          </w:tcPr>
          <w:p w:rsidR="00F13935" w:rsidRPr="00326894" w:rsidRDefault="00F13935" w:rsidP="00326894">
            <w:pPr>
              <w:spacing w:before="120"/>
              <w:rPr>
                <w:rFonts w:asciiTheme="minorHAnsi" w:hAnsiTheme="minorHAnsi"/>
                <w:b/>
                <w:sz w:val="22"/>
                <w:szCs w:val="22"/>
              </w:rPr>
            </w:pPr>
            <w:r w:rsidRPr="00326894">
              <w:rPr>
                <w:rFonts w:asciiTheme="minorHAnsi" w:hAnsiTheme="minorHAnsi"/>
                <w:b/>
                <w:sz w:val="22"/>
                <w:szCs w:val="22"/>
              </w:rPr>
              <w:t xml:space="preserve">WMO </w:t>
            </w:r>
            <w:r w:rsidR="006F1217">
              <w:rPr>
                <w:rFonts w:asciiTheme="minorHAnsi" w:hAnsiTheme="minorHAnsi"/>
                <w:b/>
                <w:sz w:val="22"/>
                <w:szCs w:val="22"/>
              </w:rPr>
              <w:t xml:space="preserve">“CIMO” </w:t>
            </w:r>
            <w:r w:rsidRPr="00326894">
              <w:rPr>
                <w:rFonts w:asciiTheme="minorHAnsi" w:hAnsiTheme="minorHAnsi"/>
                <w:b/>
                <w:sz w:val="22"/>
                <w:szCs w:val="22"/>
              </w:rPr>
              <w:t>Guide to Meteorological Instruments and Methods of Observing</w:t>
            </w:r>
          </w:p>
          <w:p w:rsidR="00F13935" w:rsidRDefault="00845176" w:rsidP="00326894">
            <w:pPr>
              <w:spacing w:after="0"/>
              <w:rPr>
                <w:sz w:val="22"/>
                <w:szCs w:val="22"/>
              </w:rPr>
            </w:pPr>
            <w:hyperlink r:id="rId259" w:history="1">
              <w:r w:rsidR="00F13935" w:rsidRPr="00326894">
                <w:rPr>
                  <w:rStyle w:val="Hyperlink"/>
                  <w:rFonts w:ascii="Arial Narrow" w:hAnsi="Arial Narrow" w:cs="Arial"/>
                  <w:szCs w:val="20"/>
                </w:rPr>
                <w:t>http://www.wmo.int/pages/prog/www/IMOP/CIMO-Guide.html</w:t>
              </w:r>
            </w:hyperlink>
            <w:r w:rsidR="00F13935">
              <w:rPr>
                <w:sz w:val="22"/>
                <w:szCs w:val="22"/>
              </w:rPr>
              <w:t xml:space="preserve"> </w:t>
            </w:r>
          </w:p>
          <w:p w:rsidR="00CB75D2" w:rsidRPr="00CB75D2" w:rsidRDefault="00AF549F" w:rsidP="00CB75D2">
            <w:pPr>
              <w:spacing w:before="120"/>
              <w:rPr>
                <w:szCs w:val="20"/>
              </w:rPr>
            </w:pPr>
            <w:r w:rsidRPr="00AF549F">
              <w:rPr>
                <w:szCs w:val="20"/>
              </w:rPr>
              <w:t xml:space="preserve">This </w:t>
            </w:r>
            <w:r w:rsidR="00B9430F">
              <w:rPr>
                <w:szCs w:val="20"/>
              </w:rPr>
              <w:t xml:space="preserve">comprehensive </w:t>
            </w:r>
            <w:r w:rsidRPr="00AF549F">
              <w:rPr>
                <w:szCs w:val="20"/>
              </w:rPr>
              <w:t>technical guide</w:t>
            </w:r>
            <w:r>
              <w:rPr>
                <w:szCs w:val="20"/>
              </w:rPr>
              <w:t xml:space="preserve"> </w:t>
            </w:r>
            <w:r w:rsidRPr="00AF549F">
              <w:rPr>
                <w:szCs w:val="20"/>
              </w:rPr>
              <w:t xml:space="preserve">provides advice on good practices for </w:t>
            </w:r>
            <w:r w:rsidR="00B9430F">
              <w:rPr>
                <w:szCs w:val="20"/>
              </w:rPr>
              <w:t xml:space="preserve">making </w:t>
            </w:r>
            <w:r w:rsidRPr="00AF549F">
              <w:rPr>
                <w:szCs w:val="20"/>
              </w:rPr>
              <w:t xml:space="preserve">meteorological measurements and observations, recognising that they serve a wide variety of purposes, from weather forecasting to climate research. </w:t>
            </w:r>
            <w:r>
              <w:rPr>
                <w:szCs w:val="20"/>
              </w:rPr>
              <w:t xml:space="preserve">It covers measurement </w:t>
            </w:r>
            <w:r w:rsidR="00B9430F">
              <w:rPr>
                <w:szCs w:val="20"/>
              </w:rPr>
              <w:t>in</w:t>
            </w:r>
            <w:r>
              <w:rPr>
                <w:szCs w:val="20"/>
              </w:rPr>
              <w:t xml:space="preserve"> surface and upper air </w:t>
            </w:r>
            <w:r w:rsidR="00B9430F">
              <w:rPr>
                <w:szCs w:val="20"/>
              </w:rPr>
              <w:t>environments using a range of observing equipment (including aircraft, radar and satellite observing techniques) relevant to the acquisition of data in support of the ECVs.</w:t>
            </w:r>
            <w:r w:rsidR="00CB75D2">
              <w:rPr>
                <w:szCs w:val="20"/>
              </w:rPr>
              <w:t xml:space="preserve">  As well as dealing with measurement from the </w:t>
            </w:r>
            <w:r w:rsidR="00CB75D2" w:rsidRPr="00CB75D2">
              <w:rPr>
                <w:szCs w:val="20"/>
              </w:rPr>
              <w:t>technical perspective it also considers the operational characteristics that must be considered</w:t>
            </w:r>
            <w:r w:rsidR="00CB75D2">
              <w:rPr>
                <w:szCs w:val="20"/>
              </w:rPr>
              <w:t xml:space="preserve">. </w:t>
            </w:r>
          </w:p>
          <w:p w:rsidR="00326894" w:rsidRPr="00326894" w:rsidRDefault="00326894" w:rsidP="00B9430F">
            <w:pPr>
              <w:spacing w:before="120"/>
              <w:rPr>
                <w:rFonts w:ascii="Arial" w:hAnsi="Arial" w:cs="Arial"/>
                <w:sz w:val="22"/>
                <w:szCs w:val="22"/>
              </w:rPr>
            </w:pPr>
            <w:r w:rsidRPr="00326894">
              <w:rPr>
                <w:rFonts w:ascii="Arial" w:hAnsi="Arial" w:cs="Arial"/>
                <w:sz w:val="18"/>
                <w:szCs w:val="18"/>
              </w:rPr>
              <w:t>WMO Guide to Meteorological Instruments and Methods of Observation (‘CIMO Guide’), WMO-No. 8 (2008 edition, updated in 2010)</w:t>
            </w:r>
          </w:p>
        </w:tc>
      </w:tr>
    </w:tbl>
    <w:p w:rsidR="006D5CA5" w:rsidRDefault="006D5CA5" w:rsidP="006D5CA5">
      <w:pPr>
        <w:tabs>
          <w:tab w:val="left" w:pos="1459"/>
        </w:tabs>
      </w:pPr>
    </w:p>
    <w:tbl>
      <w:tblPr>
        <w:tblStyle w:val="TableGrid"/>
        <w:tblW w:w="0" w:type="auto"/>
        <w:tblInd w:w="-459" w:type="dxa"/>
        <w:tblLook w:val="04A0" w:firstRow="1" w:lastRow="0" w:firstColumn="1" w:lastColumn="0" w:noHBand="0" w:noVBand="1"/>
      </w:tblPr>
      <w:tblGrid>
        <w:gridCol w:w="9923"/>
      </w:tblGrid>
      <w:tr w:rsidR="00865756" w:rsidTr="00865756">
        <w:tc>
          <w:tcPr>
            <w:tcW w:w="9923" w:type="dxa"/>
          </w:tcPr>
          <w:p w:rsidR="00865756" w:rsidRPr="00CB75D2" w:rsidRDefault="00865756" w:rsidP="00865756">
            <w:pPr>
              <w:spacing w:before="120"/>
              <w:rPr>
                <w:rFonts w:asciiTheme="minorHAnsi" w:hAnsiTheme="minorHAnsi"/>
                <w:b/>
                <w:sz w:val="22"/>
                <w:szCs w:val="22"/>
              </w:rPr>
            </w:pPr>
            <w:r w:rsidRPr="00CB75D2">
              <w:rPr>
                <w:rFonts w:asciiTheme="minorHAnsi" w:hAnsiTheme="minorHAnsi"/>
                <w:b/>
                <w:sz w:val="22"/>
                <w:szCs w:val="22"/>
              </w:rPr>
              <w:t xml:space="preserve">Box 6.  Guide to Climatological Practices </w:t>
            </w:r>
          </w:p>
          <w:p w:rsidR="00865756" w:rsidRDefault="00865756" w:rsidP="00865756">
            <w:pPr>
              <w:spacing w:before="120"/>
              <w:rPr>
                <w:szCs w:val="20"/>
              </w:rPr>
            </w:pPr>
            <w:r>
              <w:rPr>
                <w:szCs w:val="20"/>
              </w:rPr>
              <w:t xml:space="preserve">Describes basic principles and modern practices important in the development and implementation of all climate services, and provides specific methods and examples of best practices in climatology.  It has a chapter on Climate Observations, Stations and Networks.  </w:t>
            </w:r>
          </w:p>
          <w:p w:rsidR="00865756" w:rsidRDefault="00865756" w:rsidP="00865756">
            <w:pPr>
              <w:spacing w:before="120"/>
              <w:rPr>
                <w:szCs w:val="20"/>
              </w:rPr>
            </w:pPr>
            <w:r w:rsidRPr="00644B69">
              <w:rPr>
                <w:szCs w:val="20"/>
              </w:rPr>
              <w:t>For</w:t>
            </w:r>
            <w:r w:rsidRPr="00F358B7">
              <w:rPr>
                <w:szCs w:val="20"/>
              </w:rPr>
              <w:t xml:space="preserve"> </w:t>
            </w:r>
            <w:r w:rsidRPr="00644B69">
              <w:rPr>
                <w:szCs w:val="20"/>
              </w:rPr>
              <w:t>stations</w:t>
            </w:r>
            <w:r w:rsidRPr="00F358B7">
              <w:rPr>
                <w:szCs w:val="20"/>
              </w:rPr>
              <w:t xml:space="preserve"> </w:t>
            </w:r>
            <w:r w:rsidRPr="00644B69">
              <w:rPr>
                <w:szCs w:val="20"/>
              </w:rPr>
              <w:t>used</w:t>
            </w:r>
            <w:r w:rsidRPr="00F358B7">
              <w:rPr>
                <w:szCs w:val="20"/>
              </w:rPr>
              <w:t xml:space="preserve"> </w:t>
            </w:r>
            <w:r w:rsidRPr="00644B69">
              <w:rPr>
                <w:szCs w:val="20"/>
              </w:rPr>
              <w:t>or</w:t>
            </w:r>
            <w:r w:rsidRPr="00F358B7">
              <w:rPr>
                <w:szCs w:val="20"/>
              </w:rPr>
              <w:t xml:space="preserve"> </w:t>
            </w:r>
            <w:r w:rsidRPr="00644B69">
              <w:rPr>
                <w:szCs w:val="20"/>
              </w:rPr>
              <w:t>established</w:t>
            </w:r>
            <w:r w:rsidRPr="00F358B7">
              <w:rPr>
                <w:szCs w:val="20"/>
              </w:rPr>
              <w:t xml:space="preserve"> </w:t>
            </w:r>
            <w:r w:rsidRPr="00644B69">
              <w:rPr>
                <w:szCs w:val="20"/>
              </w:rPr>
              <w:t>to</w:t>
            </w:r>
            <w:r w:rsidRPr="00F358B7">
              <w:rPr>
                <w:szCs w:val="20"/>
              </w:rPr>
              <w:t xml:space="preserve"> </w:t>
            </w:r>
            <w:r w:rsidRPr="00644B69">
              <w:rPr>
                <w:szCs w:val="20"/>
              </w:rPr>
              <w:t>determine</w:t>
            </w:r>
            <w:r w:rsidRPr="00F358B7">
              <w:rPr>
                <w:szCs w:val="20"/>
              </w:rPr>
              <w:t xml:space="preserve"> </w:t>
            </w:r>
            <w:r w:rsidRPr="00644B69">
              <w:rPr>
                <w:szCs w:val="20"/>
              </w:rPr>
              <w:t>long</w:t>
            </w:r>
            <w:r w:rsidRPr="00F358B7">
              <w:rPr>
                <w:szCs w:val="20"/>
              </w:rPr>
              <w:t xml:space="preserve"> </w:t>
            </w:r>
            <w:r w:rsidRPr="00644B69">
              <w:rPr>
                <w:szCs w:val="20"/>
              </w:rPr>
              <w:t>period</w:t>
            </w:r>
            <w:r w:rsidRPr="00F358B7">
              <w:rPr>
                <w:szCs w:val="20"/>
              </w:rPr>
              <w:t xml:space="preserve"> </w:t>
            </w:r>
            <w:r w:rsidRPr="00644B69">
              <w:rPr>
                <w:szCs w:val="20"/>
              </w:rPr>
              <w:t>climate</w:t>
            </w:r>
            <w:r w:rsidRPr="00F358B7">
              <w:rPr>
                <w:szCs w:val="20"/>
              </w:rPr>
              <w:t xml:space="preserve"> </w:t>
            </w:r>
            <w:r w:rsidRPr="00644B69">
              <w:rPr>
                <w:szCs w:val="20"/>
              </w:rPr>
              <w:t>change,</w:t>
            </w:r>
            <w:r w:rsidRPr="00F358B7">
              <w:rPr>
                <w:szCs w:val="20"/>
              </w:rPr>
              <w:t xml:space="preserve"> </w:t>
            </w:r>
            <w:r w:rsidRPr="00644B69">
              <w:rPr>
                <w:szCs w:val="20"/>
              </w:rPr>
              <w:t>such</w:t>
            </w:r>
            <w:r w:rsidRPr="00F358B7">
              <w:rPr>
                <w:szCs w:val="20"/>
              </w:rPr>
              <w:t xml:space="preserve"> a</w:t>
            </w:r>
            <w:r w:rsidRPr="00644B69">
              <w:rPr>
                <w:szCs w:val="20"/>
              </w:rPr>
              <w:t>s</w:t>
            </w:r>
            <w:r w:rsidRPr="00F358B7">
              <w:rPr>
                <w:szCs w:val="20"/>
              </w:rPr>
              <w:t xml:space="preserve"> </w:t>
            </w:r>
            <w:r w:rsidRPr="00644B69">
              <w:rPr>
                <w:szCs w:val="20"/>
              </w:rPr>
              <w:t>reference</w:t>
            </w:r>
            <w:r w:rsidRPr="00F358B7">
              <w:rPr>
                <w:szCs w:val="20"/>
              </w:rPr>
              <w:t xml:space="preserve"> </w:t>
            </w:r>
            <w:r w:rsidRPr="00644B69">
              <w:rPr>
                <w:szCs w:val="20"/>
              </w:rPr>
              <w:t>climatological</w:t>
            </w:r>
            <w:r w:rsidRPr="00F358B7">
              <w:rPr>
                <w:szCs w:val="20"/>
              </w:rPr>
              <w:t xml:space="preserve"> </w:t>
            </w:r>
            <w:r w:rsidRPr="00644B69">
              <w:rPr>
                <w:szCs w:val="20"/>
              </w:rPr>
              <w:t>stations</w:t>
            </w:r>
            <w:r w:rsidRPr="00F358B7">
              <w:rPr>
                <w:szCs w:val="20"/>
              </w:rPr>
              <w:t xml:space="preserve"> </w:t>
            </w:r>
            <w:r w:rsidRPr="00644B69">
              <w:rPr>
                <w:szCs w:val="20"/>
              </w:rPr>
              <w:t>and</w:t>
            </w:r>
            <w:r w:rsidRPr="00F358B7">
              <w:rPr>
                <w:szCs w:val="20"/>
              </w:rPr>
              <w:t xml:space="preserve"> </w:t>
            </w:r>
            <w:r w:rsidRPr="00644B69">
              <w:rPr>
                <w:szCs w:val="20"/>
              </w:rPr>
              <w:t>other</w:t>
            </w:r>
            <w:r w:rsidRPr="00F358B7">
              <w:rPr>
                <w:szCs w:val="20"/>
              </w:rPr>
              <w:t xml:space="preserve"> </w:t>
            </w:r>
            <w:r w:rsidRPr="00644B69">
              <w:rPr>
                <w:szCs w:val="20"/>
              </w:rPr>
              <w:t>baseline</w:t>
            </w:r>
            <w:r w:rsidRPr="00F358B7">
              <w:rPr>
                <w:szCs w:val="20"/>
              </w:rPr>
              <w:t xml:space="preserve"> </w:t>
            </w:r>
            <w:r w:rsidRPr="00644B69">
              <w:rPr>
                <w:szCs w:val="20"/>
              </w:rPr>
              <w:t>stations</w:t>
            </w:r>
            <w:r w:rsidRPr="00F358B7">
              <w:rPr>
                <w:szCs w:val="20"/>
              </w:rPr>
              <w:t xml:space="preserve"> </w:t>
            </w:r>
            <w:r w:rsidRPr="00644B69">
              <w:rPr>
                <w:szCs w:val="20"/>
              </w:rPr>
              <w:t>in</w:t>
            </w:r>
            <w:r w:rsidRPr="00F358B7">
              <w:rPr>
                <w:szCs w:val="20"/>
              </w:rPr>
              <w:t xml:space="preserve"> </w:t>
            </w:r>
            <w:r w:rsidRPr="00644B69">
              <w:rPr>
                <w:szCs w:val="20"/>
              </w:rPr>
              <w:t>the</w:t>
            </w:r>
            <w:r w:rsidRPr="00F358B7">
              <w:rPr>
                <w:szCs w:val="20"/>
              </w:rPr>
              <w:t xml:space="preserve"> GCOS </w:t>
            </w:r>
            <w:r w:rsidRPr="00644B69">
              <w:rPr>
                <w:szCs w:val="20"/>
              </w:rPr>
              <w:t>network,</w:t>
            </w:r>
            <w:r w:rsidRPr="00F358B7">
              <w:rPr>
                <w:szCs w:val="20"/>
              </w:rPr>
              <w:t xml:space="preserve"> </w:t>
            </w:r>
            <w:r w:rsidRPr="00644B69">
              <w:rPr>
                <w:szCs w:val="20"/>
              </w:rPr>
              <w:t>constancy</w:t>
            </w:r>
            <w:r w:rsidRPr="00F358B7">
              <w:rPr>
                <w:szCs w:val="20"/>
              </w:rPr>
              <w:t xml:space="preserve"> </w:t>
            </w:r>
            <w:r w:rsidRPr="00644B69">
              <w:rPr>
                <w:szCs w:val="20"/>
              </w:rPr>
              <w:t>of</w:t>
            </w:r>
            <w:r w:rsidRPr="00F358B7">
              <w:rPr>
                <w:szCs w:val="20"/>
              </w:rPr>
              <w:t xml:space="preserve"> </w:t>
            </w:r>
            <w:r w:rsidRPr="00644B69">
              <w:rPr>
                <w:szCs w:val="20"/>
              </w:rPr>
              <w:t>exposure</w:t>
            </w:r>
            <w:r w:rsidRPr="00F358B7">
              <w:rPr>
                <w:szCs w:val="20"/>
              </w:rPr>
              <w:t xml:space="preserve"> </w:t>
            </w:r>
            <w:r w:rsidRPr="00644B69">
              <w:rPr>
                <w:szCs w:val="20"/>
              </w:rPr>
              <w:t>and</w:t>
            </w:r>
            <w:r w:rsidRPr="00F358B7">
              <w:rPr>
                <w:szCs w:val="20"/>
              </w:rPr>
              <w:t xml:space="preserve"> </w:t>
            </w:r>
            <w:r w:rsidRPr="00644B69">
              <w:rPr>
                <w:szCs w:val="20"/>
              </w:rPr>
              <w:t>operation</w:t>
            </w:r>
            <w:r w:rsidRPr="00F358B7">
              <w:rPr>
                <w:szCs w:val="20"/>
              </w:rPr>
              <w:t xml:space="preserve"> </w:t>
            </w:r>
            <w:r w:rsidRPr="00644B69">
              <w:rPr>
                <w:szCs w:val="20"/>
              </w:rPr>
              <w:t>is</w:t>
            </w:r>
            <w:r w:rsidRPr="00F358B7">
              <w:rPr>
                <w:szCs w:val="20"/>
              </w:rPr>
              <w:t xml:space="preserve"> </w:t>
            </w:r>
            <w:r w:rsidRPr="00644B69">
              <w:rPr>
                <w:szCs w:val="20"/>
              </w:rPr>
              <w:t>required</w:t>
            </w:r>
            <w:r w:rsidRPr="00F358B7">
              <w:rPr>
                <w:szCs w:val="20"/>
              </w:rPr>
              <w:t xml:space="preserve"> </w:t>
            </w:r>
            <w:r w:rsidRPr="00644B69">
              <w:rPr>
                <w:szCs w:val="20"/>
              </w:rPr>
              <w:t>over</w:t>
            </w:r>
            <w:r w:rsidRPr="00F358B7">
              <w:rPr>
                <w:szCs w:val="20"/>
              </w:rPr>
              <w:t xml:space="preserve"> </w:t>
            </w:r>
            <w:r w:rsidRPr="00644B69">
              <w:rPr>
                <w:szCs w:val="20"/>
              </w:rPr>
              <w:t>many</w:t>
            </w:r>
            <w:r w:rsidRPr="00F358B7">
              <w:rPr>
                <w:szCs w:val="20"/>
              </w:rPr>
              <w:t xml:space="preserve"> </w:t>
            </w:r>
            <w:r w:rsidRPr="00644B69">
              <w:rPr>
                <w:szCs w:val="20"/>
              </w:rPr>
              <w:t>decades</w:t>
            </w:r>
            <w:r>
              <w:rPr>
                <w:szCs w:val="20"/>
              </w:rPr>
              <w:t xml:space="preserve">. </w:t>
            </w:r>
          </w:p>
          <w:p w:rsidR="00865756" w:rsidRPr="00865756" w:rsidRDefault="00865756" w:rsidP="00865756">
            <w:pPr>
              <w:spacing w:before="120"/>
              <w:rPr>
                <w:szCs w:val="20"/>
              </w:rPr>
            </w:pPr>
            <w:r>
              <w:t xml:space="preserve">WMO No. 100 “Guide to Climatological Practices” (third edition, draft) </w:t>
            </w:r>
            <w:hyperlink r:id="rId260" w:history="1">
              <w:r w:rsidRPr="00F358B7">
                <w:rPr>
                  <w:rStyle w:val="Hyperlink"/>
                  <w:sz w:val="18"/>
                  <w:szCs w:val="18"/>
                </w:rPr>
                <w:t>https://www.wmo.int/pages///prog/gcos/documents/gruanmanuals/WCP_CCl/guide_third_edition_draft_may2007.pdf</w:t>
              </w:r>
            </w:hyperlink>
          </w:p>
        </w:tc>
      </w:tr>
    </w:tbl>
    <w:p w:rsidR="008B2ADB" w:rsidRDefault="008B2ADB" w:rsidP="00F358B7">
      <w:pPr>
        <w:pStyle w:val="Heading1"/>
        <w:spacing w:before="0"/>
        <w:ind w:left="-567"/>
        <w:rPr>
          <w:rFonts w:asciiTheme="minorHAnsi" w:hAnsiTheme="minorHAnsi"/>
          <w:b w:val="0"/>
          <w:bCs w:val="0"/>
          <w:i/>
        </w:rPr>
        <w:sectPr w:rsidR="008B2ADB" w:rsidSect="008B2ADB">
          <w:pgSz w:w="11906" w:h="16838"/>
          <w:pgMar w:top="1440" w:right="1247" w:bottom="1440" w:left="1361" w:header="709" w:footer="709" w:gutter="0"/>
          <w:cols w:space="708"/>
          <w:docGrid w:linePitch="360"/>
        </w:sect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567"/>
        <w:gridCol w:w="709"/>
        <w:gridCol w:w="3827"/>
        <w:gridCol w:w="7088"/>
      </w:tblGrid>
      <w:tr w:rsidR="000F1C69" w:rsidRPr="002C3DEC" w:rsidTr="00F2240B">
        <w:trPr>
          <w:trHeight w:val="841"/>
          <w:tblHeader/>
        </w:trPr>
        <w:tc>
          <w:tcPr>
            <w:tcW w:w="1276" w:type="dxa"/>
            <w:shd w:val="clear" w:color="auto" w:fill="B6DDE8" w:themeFill="accent5" w:themeFillTint="66"/>
            <w:vAlign w:val="center"/>
            <w:hideMark/>
          </w:tcPr>
          <w:p w:rsidR="000F1C69" w:rsidRPr="002C3DEC" w:rsidRDefault="000F1C69" w:rsidP="00937D68">
            <w:pPr>
              <w:spacing w:before="120"/>
              <w:jc w:val="center"/>
              <w:rPr>
                <w:b/>
                <w:bCs/>
                <w:color w:val="000000"/>
                <w:szCs w:val="20"/>
              </w:rPr>
            </w:pPr>
            <w:r>
              <w:rPr>
                <w:b/>
                <w:bCs/>
                <w:color w:val="000000"/>
                <w:szCs w:val="20"/>
              </w:rPr>
              <w:t>Atmospher</w:t>
            </w:r>
            <w:r w:rsidR="00937D68">
              <w:rPr>
                <w:b/>
                <w:bCs/>
                <w:color w:val="000000"/>
                <w:szCs w:val="20"/>
              </w:rPr>
              <w:t>e</w:t>
            </w:r>
            <w:r>
              <w:rPr>
                <w:b/>
                <w:bCs/>
                <w:color w:val="000000"/>
                <w:szCs w:val="20"/>
              </w:rPr>
              <w:t xml:space="preserve"> ECV </w:t>
            </w:r>
          </w:p>
        </w:tc>
        <w:tc>
          <w:tcPr>
            <w:tcW w:w="1843" w:type="dxa"/>
            <w:shd w:val="clear" w:color="auto" w:fill="B6DDE8" w:themeFill="accent5" w:themeFillTint="66"/>
            <w:vAlign w:val="center"/>
          </w:tcPr>
          <w:p w:rsidR="000F1C69" w:rsidRDefault="00142177" w:rsidP="00142177">
            <w:pPr>
              <w:spacing w:before="120"/>
              <w:jc w:val="center"/>
              <w:rPr>
                <w:b/>
                <w:bCs/>
                <w:color w:val="000000"/>
                <w:szCs w:val="20"/>
              </w:rPr>
            </w:pPr>
            <w:r>
              <w:rPr>
                <w:b/>
                <w:bCs/>
                <w:color w:val="000000"/>
                <w:szCs w:val="20"/>
              </w:rPr>
              <w:t xml:space="preserve">Variables </w:t>
            </w:r>
            <w:r w:rsidR="00F2240B">
              <w:rPr>
                <w:b/>
                <w:bCs/>
                <w:color w:val="000000"/>
                <w:szCs w:val="20"/>
              </w:rPr>
              <w:t xml:space="preserve">      </w:t>
            </w:r>
            <w:r>
              <w:rPr>
                <w:b/>
                <w:bCs/>
                <w:color w:val="000000"/>
                <w:szCs w:val="20"/>
              </w:rPr>
              <w:t>(</w:t>
            </w:r>
            <w:r w:rsidRPr="00F2240B">
              <w:rPr>
                <w:b/>
                <w:bCs/>
                <w:color w:val="000000"/>
                <w:sz w:val="18"/>
                <w:szCs w:val="18"/>
              </w:rPr>
              <w:t>observing unit</w:t>
            </w:r>
            <w:r>
              <w:rPr>
                <w:b/>
                <w:bCs/>
                <w:color w:val="000000"/>
                <w:szCs w:val="20"/>
              </w:rPr>
              <w:t>)</w:t>
            </w:r>
            <w:r w:rsidR="000F1C69">
              <w:rPr>
                <w:b/>
                <w:bCs/>
                <w:color w:val="000000"/>
                <w:szCs w:val="20"/>
              </w:rPr>
              <w:t xml:space="preserve"> </w:t>
            </w:r>
          </w:p>
          <w:p w:rsidR="000F1C69" w:rsidRPr="006E1067" w:rsidRDefault="000F1C69" w:rsidP="00F2240B">
            <w:pPr>
              <w:spacing w:before="120"/>
              <w:jc w:val="center"/>
              <w:rPr>
                <w:b/>
                <w:bCs/>
                <w:color w:val="000000"/>
                <w:sz w:val="16"/>
                <w:szCs w:val="16"/>
              </w:rPr>
            </w:pPr>
            <w:r w:rsidRPr="006E1067">
              <w:rPr>
                <w:b/>
                <w:bCs/>
                <w:color w:val="000000"/>
                <w:sz w:val="16"/>
                <w:szCs w:val="16"/>
              </w:rPr>
              <w:t>(sources: ECV</w:t>
            </w:r>
            <w:r>
              <w:rPr>
                <w:b/>
                <w:bCs/>
                <w:color w:val="000000"/>
                <w:sz w:val="16"/>
                <w:szCs w:val="16"/>
              </w:rPr>
              <w:t xml:space="preserve"> data matrix, OSCAR</w:t>
            </w:r>
            <w:r w:rsidR="00F2240B">
              <w:rPr>
                <w:b/>
                <w:bCs/>
                <w:color w:val="000000"/>
                <w:sz w:val="16"/>
                <w:szCs w:val="16"/>
              </w:rPr>
              <w:t>)</w:t>
            </w:r>
          </w:p>
        </w:tc>
        <w:tc>
          <w:tcPr>
            <w:tcW w:w="5103" w:type="dxa"/>
            <w:gridSpan w:val="3"/>
            <w:shd w:val="clear" w:color="auto" w:fill="B6DDE8" w:themeFill="accent5" w:themeFillTint="66"/>
            <w:vAlign w:val="center"/>
          </w:tcPr>
          <w:p w:rsidR="000F1C69" w:rsidRPr="00E27AC3" w:rsidRDefault="000F1C69" w:rsidP="00F36CCA">
            <w:pPr>
              <w:spacing w:before="120"/>
              <w:jc w:val="center"/>
              <w:rPr>
                <w:b/>
                <w:bCs/>
                <w:color w:val="000000"/>
                <w:szCs w:val="20"/>
              </w:rPr>
            </w:pPr>
            <w:r>
              <w:rPr>
                <w:b/>
                <w:bCs/>
                <w:color w:val="000000"/>
                <w:szCs w:val="20"/>
              </w:rPr>
              <w:t xml:space="preserve">Use of satellite and </w:t>
            </w:r>
            <w:r w:rsidRPr="002B1FCC">
              <w:rPr>
                <w:b/>
                <w:bCs/>
                <w:i/>
                <w:color w:val="000000"/>
                <w:szCs w:val="20"/>
              </w:rPr>
              <w:t>in situ</w:t>
            </w:r>
            <w:r>
              <w:rPr>
                <w:b/>
                <w:bCs/>
                <w:color w:val="000000"/>
                <w:szCs w:val="20"/>
              </w:rPr>
              <w:t xml:space="preserve"> measurements </w:t>
            </w:r>
          </w:p>
        </w:tc>
        <w:tc>
          <w:tcPr>
            <w:tcW w:w="7088" w:type="dxa"/>
            <w:shd w:val="clear" w:color="auto" w:fill="B6DDE8" w:themeFill="accent5" w:themeFillTint="66"/>
            <w:vAlign w:val="center"/>
          </w:tcPr>
          <w:p w:rsidR="000F1C69" w:rsidRPr="002C3DEC" w:rsidRDefault="000F1C69" w:rsidP="00F36CCA">
            <w:pPr>
              <w:spacing w:before="120"/>
              <w:jc w:val="center"/>
              <w:rPr>
                <w:b/>
                <w:bCs/>
                <w:color w:val="000000"/>
                <w:szCs w:val="20"/>
              </w:rPr>
            </w:pPr>
            <w:r>
              <w:rPr>
                <w:b/>
                <w:bCs/>
                <w:color w:val="000000"/>
                <w:szCs w:val="20"/>
              </w:rPr>
              <w:t>Key sources relating to observation standards of ECVs</w:t>
            </w:r>
          </w:p>
        </w:tc>
      </w:tr>
      <w:tr w:rsidR="000F1C69" w:rsidRPr="00641D0F" w:rsidTr="00F2240B">
        <w:trPr>
          <w:trHeight w:val="336"/>
        </w:trPr>
        <w:tc>
          <w:tcPr>
            <w:tcW w:w="1276" w:type="dxa"/>
            <w:vMerge w:val="restart"/>
            <w:shd w:val="clear" w:color="auto" w:fill="FFFFFF" w:themeFill="background1"/>
            <w:vAlign w:val="center"/>
          </w:tcPr>
          <w:p w:rsidR="000F1C69" w:rsidRPr="0001003A" w:rsidRDefault="000F1C69" w:rsidP="00F36CCA">
            <w:pPr>
              <w:spacing w:before="20" w:after="20"/>
              <w:rPr>
                <w:rFonts w:asciiTheme="minorHAnsi" w:hAnsiTheme="minorHAnsi"/>
                <w:b/>
                <w:color w:val="000000"/>
                <w:szCs w:val="20"/>
              </w:rPr>
            </w:pPr>
            <w:r w:rsidRPr="0001003A">
              <w:rPr>
                <w:rFonts w:asciiTheme="minorHAnsi" w:hAnsiTheme="minorHAnsi"/>
                <w:b/>
                <w:color w:val="000000"/>
                <w:szCs w:val="20"/>
              </w:rPr>
              <w:t>Surface:</w:t>
            </w:r>
          </w:p>
          <w:p w:rsidR="000F1C69" w:rsidRPr="0001003A" w:rsidRDefault="00845176" w:rsidP="00F36CCA">
            <w:pPr>
              <w:spacing w:before="20" w:after="20"/>
              <w:rPr>
                <w:rFonts w:asciiTheme="minorHAnsi" w:hAnsiTheme="minorHAnsi"/>
                <w:b/>
                <w:color w:val="000000"/>
                <w:szCs w:val="20"/>
              </w:rPr>
            </w:pPr>
            <w:hyperlink r:id="rId261" w:history="1">
              <w:r w:rsidR="000F1C69" w:rsidRPr="00E519E2">
                <w:rPr>
                  <w:rFonts w:ascii="Arial Narrow" w:hAnsi="Arial Narrow"/>
                  <w:color w:val="0000FF"/>
                  <w:sz w:val="18"/>
                  <w:szCs w:val="18"/>
                  <w:u w:val="single"/>
                </w:rPr>
                <w:t>Surface Air Pressure</w:t>
              </w:r>
            </w:hyperlink>
            <w:r w:rsidR="000F1C69" w:rsidRPr="00E519E2">
              <w:rPr>
                <w:rFonts w:ascii="Arial Narrow" w:hAnsi="Arial Narrow"/>
                <w:color w:val="0000FF"/>
                <w:sz w:val="18"/>
                <w:szCs w:val="18"/>
                <w:u w:val="single"/>
              </w:rPr>
              <w:t xml:space="preserve">     </w:t>
            </w:r>
          </w:p>
        </w:tc>
        <w:tc>
          <w:tcPr>
            <w:tcW w:w="1843" w:type="dxa"/>
            <w:vAlign w:val="center"/>
          </w:tcPr>
          <w:p w:rsidR="000F1C69" w:rsidRPr="00F2240B" w:rsidRDefault="000F1C69" w:rsidP="00F2240B">
            <w:pPr>
              <w:spacing w:before="20" w:after="20"/>
              <w:rPr>
                <w:rFonts w:asciiTheme="minorHAnsi" w:hAnsiTheme="minorHAnsi"/>
                <w:color w:val="000000"/>
                <w:szCs w:val="20"/>
              </w:rPr>
            </w:pPr>
            <w:r w:rsidRPr="00F2240B">
              <w:rPr>
                <w:rFonts w:asciiTheme="minorHAnsi" w:hAnsiTheme="minorHAnsi"/>
                <w:color w:val="000000"/>
                <w:szCs w:val="20"/>
              </w:rPr>
              <w:t>Air Pressure (hPa)</w:t>
            </w:r>
          </w:p>
        </w:tc>
        <w:tc>
          <w:tcPr>
            <w:tcW w:w="5103" w:type="dxa"/>
            <w:gridSpan w:val="3"/>
            <w:vAlign w:val="center"/>
          </w:tcPr>
          <w:p w:rsidR="0015571C" w:rsidRPr="00F2240B" w:rsidRDefault="0015571C" w:rsidP="00F2240B">
            <w:pPr>
              <w:spacing w:before="60" w:after="60"/>
              <w:rPr>
                <w:rFonts w:asciiTheme="minorHAnsi" w:hAnsiTheme="minorHAnsi"/>
                <w:color w:val="000000"/>
                <w:szCs w:val="20"/>
              </w:rPr>
            </w:pPr>
            <w:r w:rsidRPr="00F2240B">
              <w:rPr>
                <w:rFonts w:asciiTheme="minorHAnsi" w:hAnsiTheme="minorHAnsi"/>
                <w:b/>
                <w:i/>
                <w:color w:val="000000"/>
                <w:szCs w:val="20"/>
              </w:rPr>
              <w:t>In situ</w:t>
            </w:r>
            <w:r>
              <w:rPr>
                <w:rFonts w:asciiTheme="minorHAnsi" w:hAnsiTheme="minorHAnsi"/>
                <w:color w:val="000000"/>
                <w:szCs w:val="20"/>
              </w:rPr>
              <w:t xml:space="preserve"> is the primary method. </w:t>
            </w:r>
            <w:r w:rsidR="00F2240B">
              <w:rPr>
                <w:rFonts w:asciiTheme="minorHAnsi" w:hAnsiTheme="minorHAnsi"/>
                <w:color w:val="000000"/>
                <w:szCs w:val="20"/>
              </w:rPr>
              <w:t xml:space="preserve"> On land from </w:t>
            </w:r>
            <w:r w:rsidRPr="00701BDA">
              <w:rPr>
                <w:rFonts w:asciiTheme="minorHAnsi" w:hAnsiTheme="minorHAnsi"/>
                <w:color w:val="000000"/>
                <w:szCs w:val="20"/>
                <w:highlight w:val="yellow"/>
              </w:rPr>
              <w:t>Automatic Weather Stations</w:t>
            </w:r>
            <w:r w:rsidR="00F2240B">
              <w:rPr>
                <w:rFonts w:asciiTheme="minorHAnsi" w:hAnsiTheme="minorHAnsi"/>
                <w:color w:val="000000"/>
                <w:szCs w:val="20"/>
              </w:rPr>
              <w:t xml:space="preserve"> in the G</w:t>
            </w:r>
            <w:r w:rsidR="00F2240B" w:rsidRPr="006F1217">
              <w:rPr>
                <w:rFonts w:asciiTheme="minorHAnsi" w:hAnsiTheme="minorHAnsi"/>
                <w:color w:val="000000"/>
                <w:szCs w:val="20"/>
              </w:rPr>
              <w:t>COS Surface Network</w:t>
            </w:r>
            <w:r w:rsidR="00F2240B">
              <w:rPr>
                <w:rFonts w:asciiTheme="minorHAnsi" w:hAnsiTheme="minorHAnsi"/>
                <w:color w:val="000000"/>
                <w:szCs w:val="20"/>
              </w:rPr>
              <w:t xml:space="preserve"> and Full www/GOS Surface Network.</w:t>
            </w:r>
            <w:r>
              <w:rPr>
                <w:rFonts w:asciiTheme="minorHAnsi" w:hAnsiTheme="minorHAnsi"/>
                <w:color w:val="000000"/>
                <w:szCs w:val="20"/>
              </w:rPr>
              <w:t xml:space="preserve"> </w:t>
            </w:r>
            <w:r w:rsidR="00F2240B">
              <w:rPr>
                <w:rFonts w:asciiTheme="minorHAnsi" w:hAnsiTheme="minorHAnsi"/>
                <w:color w:val="000000"/>
                <w:szCs w:val="20"/>
              </w:rPr>
              <w:t>I</w:t>
            </w:r>
            <w:r w:rsidR="00701BDA">
              <w:rPr>
                <w:rFonts w:asciiTheme="minorHAnsi" w:hAnsiTheme="minorHAnsi"/>
                <w:color w:val="000000"/>
                <w:szCs w:val="20"/>
              </w:rPr>
              <w:t xml:space="preserve">n </w:t>
            </w:r>
            <w:r>
              <w:rPr>
                <w:rFonts w:asciiTheme="minorHAnsi" w:hAnsiTheme="minorHAnsi"/>
                <w:color w:val="000000"/>
                <w:szCs w:val="20"/>
              </w:rPr>
              <w:t xml:space="preserve">marine </w:t>
            </w:r>
            <w:r w:rsidR="00701BDA">
              <w:rPr>
                <w:rFonts w:asciiTheme="minorHAnsi" w:hAnsiTheme="minorHAnsi"/>
                <w:color w:val="000000"/>
                <w:szCs w:val="20"/>
              </w:rPr>
              <w:t xml:space="preserve">environments from </w:t>
            </w:r>
            <w:r>
              <w:t>ships, moored and drifting buoys and stationary platforms.</w:t>
            </w:r>
          </w:p>
        </w:tc>
        <w:tc>
          <w:tcPr>
            <w:tcW w:w="7088" w:type="dxa"/>
            <w:vMerge w:val="restart"/>
          </w:tcPr>
          <w:p w:rsidR="00EF2C46" w:rsidRDefault="00EF2C46" w:rsidP="00EF2C46">
            <w:pPr>
              <w:spacing w:before="120"/>
              <w:rPr>
                <w:rStyle w:val="Hyperlink"/>
                <w:rFonts w:ascii="Arial Narrow" w:hAnsi="Arial Narrow" w:cs="Arial"/>
                <w:szCs w:val="20"/>
              </w:rPr>
            </w:pPr>
            <w:r w:rsidRPr="00326894">
              <w:rPr>
                <w:rFonts w:asciiTheme="minorHAnsi" w:hAnsiTheme="minorHAnsi"/>
                <w:b/>
                <w:sz w:val="22"/>
                <w:szCs w:val="22"/>
              </w:rPr>
              <w:t xml:space="preserve">WMO </w:t>
            </w:r>
            <w:r>
              <w:rPr>
                <w:rFonts w:asciiTheme="minorHAnsi" w:hAnsiTheme="minorHAnsi"/>
                <w:b/>
                <w:sz w:val="22"/>
                <w:szCs w:val="22"/>
              </w:rPr>
              <w:t xml:space="preserve">“CIMO” </w:t>
            </w:r>
            <w:r w:rsidRPr="00326894">
              <w:rPr>
                <w:rFonts w:asciiTheme="minorHAnsi" w:hAnsiTheme="minorHAnsi"/>
                <w:b/>
                <w:sz w:val="22"/>
                <w:szCs w:val="22"/>
              </w:rPr>
              <w:t>Guide to Meteorological Instruments and Methods of Observing</w:t>
            </w:r>
            <w:r>
              <w:rPr>
                <w:rFonts w:asciiTheme="minorHAnsi" w:hAnsiTheme="minorHAnsi"/>
                <w:b/>
                <w:sz w:val="22"/>
                <w:szCs w:val="22"/>
              </w:rPr>
              <w:t xml:space="preserve">  </w:t>
            </w:r>
            <w:hyperlink r:id="rId262" w:history="1">
              <w:r w:rsidRPr="00326894">
                <w:rPr>
                  <w:rStyle w:val="Hyperlink"/>
                  <w:rFonts w:ascii="Arial Narrow" w:hAnsi="Arial Narrow" w:cs="Arial"/>
                  <w:szCs w:val="20"/>
                </w:rPr>
                <w:t>http://www.wmo.int/pages/prog/www/IMOP/CIMO-Guide.html</w:t>
              </w:r>
            </w:hyperlink>
          </w:p>
          <w:p w:rsidR="00EF2C46" w:rsidRDefault="00701BDA" w:rsidP="00655F6B">
            <w:pPr>
              <w:pStyle w:val="ListParagraph"/>
              <w:numPr>
                <w:ilvl w:val="0"/>
                <w:numId w:val="16"/>
              </w:numPr>
              <w:spacing w:before="20" w:after="20"/>
            </w:pPr>
            <w:r w:rsidRPr="00E80F3C">
              <w:rPr>
                <w:u w:val="single"/>
              </w:rPr>
              <w:t>Part I</w:t>
            </w:r>
            <w:r w:rsidR="00EF2C46" w:rsidRPr="00E80F3C">
              <w:rPr>
                <w:u w:val="single"/>
              </w:rPr>
              <w:t xml:space="preserve"> :</w:t>
            </w:r>
            <w:r w:rsidR="000B7FE7">
              <w:t xml:space="preserve">Measurement of Meteorological Variables.  </w:t>
            </w:r>
            <w:r>
              <w:t xml:space="preserve">Chapter 3 </w:t>
            </w:r>
            <w:r w:rsidR="00EF2C46">
              <w:t>(</w:t>
            </w:r>
            <w:r w:rsidR="00E80F3C">
              <w:t>atmospheric pressure</w:t>
            </w:r>
            <w:r w:rsidR="00EF2C46">
              <w:t xml:space="preserve">) </w:t>
            </w:r>
          </w:p>
          <w:p w:rsidR="00701BDA" w:rsidRPr="00E80F3C" w:rsidRDefault="0077593C" w:rsidP="00655F6B">
            <w:pPr>
              <w:pStyle w:val="ListParagraph"/>
              <w:numPr>
                <w:ilvl w:val="0"/>
                <w:numId w:val="16"/>
              </w:numPr>
              <w:spacing w:before="20" w:after="20"/>
              <w:rPr>
                <w:rFonts w:asciiTheme="minorHAnsi" w:hAnsiTheme="minorHAnsi"/>
                <w:color w:val="000000"/>
                <w:szCs w:val="20"/>
              </w:rPr>
            </w:pPr>
            <w:r w:rsidRPr="00E80F3C">
              <w:rPr>
                <w:u w:val="single"/>
              </w:rPr>
              <w:t>Part II</w:t>
            </w:r>
            <w:r>
              <w:rPr>
                <w:u w:val="single"/>
              </w:rPr>
              <w:t>:</w:t>
            </w:r>
            <w:r w:rsidRPr="0077593C">
              <w:t xml:space="preserve"> Observing Systems. </w:t>
            </w:r>
            <w:r w:rsidR="00EF2C46">
              <w:t>Chapter 1 (measurements at AWS) and Chapter 4 (marine observations)</w:t>
            </w:r>
          </w:p>
          <w:p w:rsidR="00701BDA" w:rsidRDefault="00701BDA" w:rsidP="00701BDA">
            <w:pPr>
              <w:spacing w:before="20" w:after="20"/>
              <w:rPr>
                <w:rFonts w:asciiTheme="minorHAnsi" w:hAnsiTheme="minorHAnsi"/>
                <w:szCs w:val="20"/>
              </w:rPr>
            </w:pPr>
            <w:r>
              <w:rPr>
                <w:rFonts w:asciiTheme="minorHAnsi" w:hAnsiTheme="minorHAnsi"/>
                <w:szCs w:val="20"/>
              </w:rPr>
              <w:t>Guide to the GSN and GUAN (2010 update of GCOS 73)</w:t>
            </w:r>
            <w:r w:rsidR="00EF2C46">
              <w:rPr>
                <w:rFonts w:asciiTheme="minorHAnsi" w:hAnsiTheme="minorHAnsi"/>
                <w:szCs w:val="20"/>
              </w:rPr>
              <w:t xml:space="preserve"> </w:t>
            </w:r>
          </w:p>
          <w:p w:rsidR="00701BDA" w:rsidRPr="00F2240B" w:rsidRDefault="00845176" w:rsidP="00701BDA">
            <w:pPr>
              <w:spacing w:before="20" w:after="20"/>
              <w:rPr>
                <w:rFonts w:asciiTheme="minorHAnsi" w:hAnsiTheme="minorHAnsi"/>
                <w:sz w:val="17"/>
                <w:szCs w:val="17"/>
              </w:rPr>
            </w:pPr>
            <w:hyperlink r:id="rId263" w:history="1">
              <w:r w:rsidR="00701BDA" w:rsidRPr="00F2240B">
                <w:rPr>
                  <w:rStyle w:val="Hyperlink"/>
                  <w:rFonts w:asciiTheme="minorHAnsi" w:hAnsiTheme="minorHAnsi"/>
                  <w:sz w:val="17"/>
                  <w:szCs w:val="17"/>
                </w:rPr>
                <w:t>https://www.wmo.int/pages///prog/gcos/documents/gruanmanuals/GCOS/GCOS-144_en.pdf</w:t>
              </w:r>
            </w:hyperlink>
          </w:p>
        </w:tc>
      </w:tr>
      <w:tr w:rsidR="000F1C69" w:rsidRPr="00641D0F" w:rsidTr="00B67A8D">
        <w:trPr>
          <w:trHeight w:val="509"/>
        </w:trPr>
        <w:tc>
          <w:tcPr>
            <w:tcW w:w="1276" w:type="dxa"/>
            <w:vMerge/>
            <w:shd w:val="clear" w:color="auto" w:fill="FFFFFF" w:themeFill="background1"/>
            <w:vAlign w:val="center"/>
          </w:tcPr>
          <w:p w:rsidR="000F1C69" w:rsidRPr="0001003A" w:rsidRDefault="000F1C69" w:rsidP="00F36CCA">
            <w:pPr>
              <w:spacing w:before="20" w:after="20"/>
              <w:rPr>
                <w:rFonts w:asciiTheme="minorHAnsi" w:hAnsiTheme="minorHAnsi"/>
                <w:b/>
                <w:szCs w:val="20"/>
              </w:rPr>
            </w:pPr>
          </w:p>
        </w:tc>
        <w:tc>
          <w:tcPr>
            <w:tcW w:w="6946" w:type="dxa"/>
            <w:gridSpan w:val="4"/>
            <w:vAlign w:val="center"/>
          </w:tcPr>
          <w:p w:rsidR="000F1C69" w:rsidRDefault="000F1C69" w:rsidP="00F36CCA">
            <w:pPr>
              <w:spacing w:before="60" w:after="6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p>
          <w:p w:rsidR="000F1C69" w:rsidRDefault="00845176" w:rsidP="00F36CCA">
            <w:pPr>
              <w:spacing w:before="60" w:after="60"/>
              <w:rPr>
                <w:rFonts w:asciiTheme="minorHAnsi" w:hAnsiTheme="minorHAnsi"/>
                <w:color w:val="000000"/>
                <w:szCs w:val="20"/>
              </w:rPr>
            </w:pPr>
            <w:hyperlink r:id="rId264" w:history="1">
              <w:r w:rsidR="000F1C69" w:rsidRPr="00055A18">
                <w:rPr>
                  <w:rStyle w:val="Hyperlink"/>
                  <w:rFonts w:asciiTheme="minorHAnsi" w:hAnsiTheme="minorHAnsi"/>
                  <w:szCs w:val="20"/>
                </w:rPr>
                <w:t>www.wmo-sat.info/oscar/requirements/view/67</w:t>
              </w:r>
            </w:hyperlink>
            <w:r w:rsidR="000F1C69">
              <w:rPr>
                <w:rFonts w:asciiTheme="minorHAnsi" w:hAnsiTheme="minorHAnsi"/>
                <w:color w:val="000000"/>
                <w:szCs w:val="20"/>
              </w:rPr>
              <w:t xml:space="preserve"> </w:t>
            </w:r>
            <w:r w:rsidR="000F1C69" w:rsidRPr="00352404">
              <w:rPr>
                <w:rFonts w:asciiTheme="minorHAnsi" w:hAnsiTheme="minorHAnsi"/>
                <w:color w:val="000000"/>
                <w:szCs w:val="20"/>
              </w:rPr>
              <w:t xml:space="preserve"> </w:t>
            </w:r>
            <w:r w:rsidR="000F1C69">
              <w:rPr>
                <w:rFonts w:asciiTheme="minorHAnsi" w:hAnsiTheme="minorHAnsi"/>
                <w:color w:val="000000"/>
                <w:szCs w:val="20"/>
              </w:rPr>
              <w:t xml:space="preserve"> (over land)</w:t>
            </w:r>
          </w:p>
          <w:p w:rsidR="000F1C69" w:rsidRDefault="00845176" w:rsidP="00F36CCA">
            <w:pPr>
              <w:spacing w:before="60" w:after="60"/>
              <w:rPr>
                <w:rFonts w:asciiTheme="minorHAnsi" w:hAnsiTheme="minorHAnsi"/>
                <w:color w:val="000000"/>
                <w:szCs w:val="20"/>
              </w:rPr>
            </w:pPr>
            <w:hyperlink r:id="rId265" w:history="1">
              <w:r w:rsidR="000F1C69" w:rsidRPr="00055A18">
                <w:rPr>
                  <w:rStyle w:val="Hyperlink"/>
                  <w:rFonts w:asciiTheme="minorHAnsi" w:hAnsiTheme="minorHAnsi"/>
                  <w:szCs w:val="20"/>
                </w:rPr>
                <w:t>www.wmo-sat.info/oscar/requirements/view/68</w:t>
              </w:r>
            </w:hyperlink>
            <w:r w:rsidR="000F1C69">
              <w:rPr>
                <w:rFonts w:asciiTheme="minorHAnsi" w:hAnsiTheme="minorHAnsi"/>
                <w:color w:val="000000"/>
                <w:szCs w:val="20"/>
              </w:rPr>
              <w:t xml:space="preserve"> </w:t>
            </w:r>
            <w:r w:rsidR="000F1C69" w:rsidRPr="00352404">
              <w:rPr>
                <w:rFonts w:asciiTheme="minorHAnsi" w:hAnsiTheme="minorHAnsi"/>
                <w:color w:val="000000"/>
                <w:szCs w:val="20"/>
              </w:rPr>
              <w:t xml:space="preserve"> </w:t>
            </w:r>
            <w:r w:rsidR="000F1C69">
              <w:rPr>
                <w:rFonts w:asciiTheme="minorHAnsi" w:hAnsiTheme="minorHAnsi"/>
                <w:color w:val="000000"/>
                <w:szCs w:val="20"/>
              </w:rPr>
              <w:t xml:space="preserve"> (over sea) </w:t>
            </w:r>
          </w:p>
        </w:tc>
        <w:tc>
          <w:tcPr>
            <w:tcW w:w="7088" w:type="dxa"/>
            <w:vMerge/>
          </w:tcPr>
          <w:p w:rsidR="000F1C69" w:rsidRPr="00641D0F" w:rsidRDefault="000F1C69" w:rsidP="00F36CCA">
            <w:pPr>
              <w:spacing w:after="0"/>
              <w:rPr>
                <w:rFonts w:asciiTheme="minorHAnsi" w:hAnsiTheme="minorHAnsi"/>
                <w:b/>
                <w:bCs/>
                <w:color w:val="000000"/>
                <w:szCs w:val="20"/>
              </w:rPr>
            </w:pPr>
          </w:p>
        </w:tc>
      </w:tr>
      <w:tr w:rsidR="000F1C69" w:rsidRPr="00641D0F" w:rsidTr="00F2240B">
        <w:trPr>
          <w:trHeight w:val="227"/>
        </w:trPr>
        <w:tc>
          <w:tcPr>
            <w:tcW w:w="1276" w:type="dxa"/>
            <w:vMerge w:val="restart"/>
            <w:shd w:val="clear" w:color="auto" w:fill="FFFFFF" w:themeFill="background1"/>
            <w:vAlign w:val="center"/>
          </w:tcPr>
          <w:p w:rsidR="000F1C69" w:rsidRPr="0001003A" w:rsidRDefault="000F1C69" w:rsidP="00F36CCA">
            <w:pPr>
              <w:spacing w:before="20" w:after="20"/>
              <w:rPr>
                <w:rFonts w:asciiTheme="minorHAnsi" w:hAnsiTheme="minorHAnsi"/>
                <w:b/>
                <w:color w:val="000000"/>
                <w:szCs w:val="20"/>
              </w:rPr>
            </w:pPr>
            <w:r w:rsidRPr="0001003A">
              <w:rPr>
                <w:rFonts w:asciiTheme="minorHAnsi" w:hAnsiTheme="minorHAnsi"/>
                <w:b/>
                <w:color w:val="000000"/>
                <w:szCs w:val="20"/>
              </w:rPr>
              <w:t>Surface:</w:t>
            </w:r>
          </w:p>
          <w:p w:rsidR="000F1C69" w:rsidRPr="00641D0F" w:rsidRDefault="00845176" w:rsidP="00F36CCA">
            <w:pPr>
              <w:spacing w:before="40" w:after="40"/>
              <w:rPr>
                <w:rFonts w:asciiTheme="minorHAnsi" w:hAnsiTheme="minorHAnsi"/>
                <w:color w:val="000000"/>
                <w:szCs w:val="20"/>
              </w:rPr>
            </w:pPr>
            <w:hyperlink r:id="rId266" w:history="1">
              <w:r w:rsidR="000F1C69" w:rsidRPr="00E519E2">
                <w:rPr>
                  <w:rFonts w:ascii="Arial Narrow" w:hAnsi="Arial Narrow"/>
                  <w:color w:val="0000FF"/>
                  <w:sz w:val="18"/>
                  <w:szCs w:val="18"/>
                  <w:u w:val="single"/>
                </w:rPr>
                <w:t>Surface Air Temperature</w:t>
              </w:r>
            </w:hyperlink>
          </w:p>
        </w:tc>
        <w:tc>
          <w:tcPr>
            <w:tcW w:w="1843" w:type="dxa"/>
            <w:vAlign w:val="center"/>
          </w:tcPr>
          <w:p w:rsidR="000F1C69" w:rsidRPr="00F2240B" w:rsidRDefault="000F1C69" w:rsidP="00F2240B">
            <w:pPr>
              <w:spacing w:before="20" w:after="20"/>
              <w:rPr>
                <w:rFonts w:asciiTheme="minorHAnsi" w:hAnsiTheme="minorHAnsi"/>
                <w:color w:val="000000"/>
                <w:szCs w:val="20"/>
              </w:rPr>
            </w:pPr>
            <w:r w:rsidRPr="00F2240B">
              <w:rPr>
                <w:rFonts w:asciiTheme="minorHAnsi" w:hAnsiTheme="minorHAnsi"/>
                <w:color w:val="000000"/>
                <w:szCs w:val="20"/>
              </w:rPr>
              <w:t>Air Surface temperature (K)</w:t>
            </w:r>
          </w:p>
        </w:tc>
        <w:tc>
          <w:tcPr>
            <w:tcW w:w="5103" w:type="dxa"/>
            <w:gridSpan w:val="3"/>
            <w:vAlign w:val="center"/>
          </w:tcPr>
          <w:p w:rsidR="000F1C69" w:rsidRPr="00641D0F" w:rsidRDefault="00F2240B" w:rsidP="00F2240B">
            <w:pPr>
              <w:spacing w:before="60" w:after="60"/>
              <w:rPr>
                <w:rFonts w:asciiTheme="minorHAnsi" w:hAnsiTheme="minorHAnsi"/>
                <w:color w:val="000000"/>
                <w:szCs w:val="20"/>
              </w:rPr>
            </w:pPr>
            <w:r w:rsidRPr="00F2240B">
              <w:rPr>
                <w:rFonts w:asciiTheme="minorHAnsi" w:hAnsiTheme="minorHAnsi"/>
                <w:b/>
                <w:i/>
                <w:color w:val="000000"/>
                <w:szCs w:val="20"/>
              </w:rPr>
              <w:t>In situ</w:t>
            </w:r>
            <w:r>
              <w:rPr>
                <w:rFonts w:asciiTheme="minorHAnsi" w:hAnsiTheme="minorHAnsi"/>
                <w:color w:val="000000"/>
                <w:szCs w:val="20"/>
              </w:rPr>
              <w:t xml:space="preserve"> is the primary method.  On land from </w:t>
            </w:r>
            <w:r w:rsidRPr="00701BDA">
              <w:rPr>
                <w:rFonts w:asciiTheme="minorHAnsi" w:hAnsiTheme="minorHAnsi"/>
                <w:color w:val="000000"/>
                <w:szCs w:val="20"/>
                <w:highlight w:val="yellow"/>
              </w:rPr>
              <w:t>Automatic Weather Stations</w:t>
            </w:r>
            <w:r>
              <w:rPr>
                <w:rFonts w:asciiTheme="minorHAnsi" w:hAnsiTheme="minorHAnsi"/>
                <w:color w:val="000000"/>
                <w:szCs w:val="20"/>
              </w:rPr>
              <w:t xml:space="preserve"> in the G</w:t>
            </w:r>
            <w:r w:rsidRPr="006F1217">
              <w:rPr>
                <w:rFonts w:asciiTheme="minorHAnsi" w:hAnsiTheme="minorHAnsi"/>
                <w:color w:val="000000"/>
                <w:szCs w:val="20"/>
              </w:rPr>
              <w:t>COS Surface Network</w:t>
            </w:r>
            <w:r>
              <w:rPr>
                <w:rFonts w:asciiTheme="minorHAnsi" w:hAnsiTheme="minorHAnsi"/>
                <w:color w:val="000000"/>
                <w:szCs w:val="20"/>
              </w:rPr>
              <w:t xml:space="preserve"> and Full www/GOS Surface Network. In marine environments from </w:t>
            </w:r>
            <w:r>
              <w:t>ships, moored and drifting buoys and stationary platforms. S</w:t>
            </w:r>
            <w:r w:rsidR="00FA31E8" w:rsidRPr="00FA31E8">
              <w:rPr>
                <w:b/>
              </w:rPr>
              <w:t>atellite data</w:t>
            </w:r>
            <w:r w:rsidR="00FA31E8">
              <w:t xml:space="preserve"> has a supporting role, where sea-surface temperature </w:t>
            </w:r>
            <w:r>
              <w:t xml:space="preserve">measurement </w:t>
            </w:r>
            <w:r w:rsidR="00FA31E8">
              <w:t xml:space="preserve">(IR, microwave) </w:t>
            </w:r>
            <w:r>
              <w:t xml:space="preserve">is used in the </w:t>
            </w:r>
            <w:r w:rsidR="00FA31E8">
              <w:t>analysis of air temperature over the ocean.</w:t>
            </w:r>
          </w:p>
        </w:tc>
        <w:tc>
          <w:tcPr>
            <w:tcW w:w="7088" w:type="dxa"/>
            <w:vMerge w:val="restart"/>
          </w:tcPr>
          <w:p w:rsidR="00FA31E8" w:rsidRDefault="00FA31E8" w:rsidP="00FA31E8">
            <w:pPr>
              <w:spacing w:before="120"/>
              <w:rPr>
                <w:rStyle w:val="Hyperlink"/>
                <w:rFonts w:ascii="Arial Narrow" w:hAnsi="Arial Narrow" w:cs="Arial"/>
                <w:szCs w:val="20"/>
              </w:rPr>
            </w:pPr>
            <w:r w:rsidRPr="00326894">
              <w:rPr>
                <w:rFonts w:asciiTheme="minorHAnsi" w:hAnsiTheme="minorHAnsi"/>
                <w:b/>
                <w:sz w:val="22"/>
                <w:szCs w:val="22"/>
              </w:rPr>
              <w:t xml:space="preserve">WMO </w:t>
            </w:r>
            <w:r>
              <w:rPr>
                <w:rFonts w:asciiTheme="minorHAnsi" w:hAnsiTheme="minorHAnsi"/>
                <w:b/>
                <w:sz w:val="22"/>
                <w:szCs w:val="22"/>
              </w:rPr>
              <w:t xml:space="preserve">“CIMO” </w:t>
            </w:r>
            <w:r w:rsidRPr="00326894">
              <w:rPr>
                <w:rFonts w:asciiTheme="minorHAnsi" w:hAnsiTheme="minorHAnsi"/>
                <w:b/>
                <w:sz w:val="22"/>
                <w:szCs w:val="22"/>
              </w:rPr>
              <w:t>Guide to Meteorological Instruments and Methods of Observing</w:t>
            </w:r>
            <w:r>
              <w:rPr>
                <w:rFonts w:asciiTheme="minorHAnsi" w:hAnsiTheme="minorHAnsi"/>
                <w:b/>
                <w:sz w:val="22"/>
                <w:szCs w:val="22"/>
              </w:rPr>
              <w:t xml:space="preserve">  </w:t>
            </w:r>
            <w:hyperlink r:id="rId267" w:history="1">
              <w:r w:rsidRPr="00326894">
                <w:rPr>
                  <w:rStyle w:val="Hyperlink"/>
                  <w:rFonts w:ascii="Arial Narrow" w:hAnsi="Arial Narrow" w:cs="Arial"/>
                  <w:szCs w:val="20"/>
                </w:rPr>
                <w:t>http://www.wmo.int/pages/prog/www/IMOP/CIMO-Guide.html</w:t>
              </w:r>
            </w:hyperlink>
          </w:p>
          <w:p w:rsidR="00FA31E8" w:rsidRDefault="00FA31E8" w:rsidP="00655F6B">
            <w:pPr>
              <w:pStyle w:val="ListParagraph"/>
              <w:numPr>
                <w:ilvl w:val="0"/>
                <w:numId w:val="16"/>
              </w:numPr>
              <w:spacing w:before="20" w:after="20"/>
            </w:pPr>
            <w:r w:rsidRPr="00E80F3C">
              <w:rPr>
                <w:u w:val="single"/>
              </w:rPr>
              <w:t>Part I :</w:t>
            </w:r>
            <w:r>
              <w:t xml:space="preserve">Measurement of Meteorological Variables.  Chapter 2 (temperature) </w:t>
            </w:r>
          </w:p>
          <w:p w:rsidR="00FA31E8" w:rsidRPr="00E80F3C" w:rsidRDefault="0077593C" w:rsidP="00655F6B">
            <w:pPr>
              <w:pStyle w:val="ListParagraph"/>
              <w:numPr>
                <w:ilvl w:val="0"/>
                <w:numId w:val="16"/>
              </w:numPr>
              <w:spacing w:before="20" w:after="20"/>
              <w:rPr>
                <w:rFonts w:asciiTheme="minorHAnsi" w:hAnsiTheme="minorHAnsi"/>
                <w:color w:val="000000"/>
                <w:szCs w:val="20"/>
              </w:rPr>
            </w:pPr>
            <w:r w:rsidRPr="00E80F3C">
              <w:rPr>
                <w:u w:val="single"/>
              </w:rPr>
              <w:t>Part II</w:t>
            </w:r>
            <w:r>
              <w:rPr>
                <w:u w:val="single"/>
              </w:rPr>
              <w:t>:</w:t>
            </w:r>
            <w:r w:rsidRPr="0077593C">
              <w:t xml:space="preserve"> Observing Systems. </w:t>
            </w:r>
            <w:r w:rsidR="00FA31E8">
              <w:t>Chapter 1 (measurements at AWS) and Chapter 4 (marine observations)</w:t>
            </w:r>
          </w:p>
          <w:p w:rsidR="00FA31E8" w:rsidRDefault="00FA31E8" w:rsidP="00FA31E8">
            <w:pPr>
              <w:spacing w:before="20" w:after="20"/>
              <w:rPr>
                <w:rFonts w:asciiTheme="minorHAnsi" w:hAnsiTheme="minorHAnsi"/>
                <w:szCs w:val="20"/>
              </w:rPr>
            </w:pPr>
            <w:r>
              <w:rPr>
                <w:rFonts w:asciiTheme="minorHAnsi" w:hAnsiTheme="minorHAnsi"/>
                <w:szCs w:val="20"/>
              </w:rPr>
              <w:t xml:space="preserve">Guide to the GSN and GUAN (2010 update of GCOS 73) </w:t>
            </w:r>
          </w:p>
          <w:p w:rsidR="000F1C69" w:rsidRPr="00641D0F" w:rsidRDefault="00845176" w:rsidP="00F2240B">
            <w:pPr>
              <w:spacing w:before="20" w:after="20"/>
              <w:rPr>
                <w:rFonts w:asciiTheme="minorHAnsi" w:hAnsiTheme="minorHAnsi"/>
                <w:color w:val="000000"/>
                <w:szCs w:val="20"/>
              </w:rPr>
            </w:pPr>
            <w:hyperlink r:id="rId268" w:history="1">
              <w:r w:rsidR="00FA31E8" w:rsidRPr="00F2240B">
                <w:rPr>
                  <w:rStyle w:val="Hyperlink"/>
                  <w:rFonts w:asciiTheme="minorHAnsi" w:hAnsiTheme="minorHAnsi"/>
                  <w:sz w:val="17"/>
                  <w:szCs w:val="17"/>
                </w:rPr>
                <w:t>https://www.wmo.int/pages///prog/gcos/documents/gruanmanuals/GCOS/GCOS-144_en.pdf</w:t>
              </w:r>
            </w:hyperlink>
          </w:p>
        </w:tc>
      </w:tr>
      <w:tr w:rsidR="000F1C69" w:rsidRPr="00641D0F" w:rsidTr="00B67A8D">
        <w:trPr>
          <w:trHeight w:val="283"/>
        </w:trPr>
        <w:tc>
          <w:tcPr>
            <w:tcW w:w="1276" w:type="dxa"/>
            <w:vMerge/>
            <w:shd w:val="clear" w:color="auto" w:fill="FFFFFF" w:themeFill="background1"/>
            <w:vAlign w:val="center"/>
          </w:tcPr>
          <w:p w:rsidR="000F1C69" w:rsidRPr="00641D0F" w:rsidRDefault="000F1C69" w:rsidP="00F36CCA">
            <w:pPr>
              <w:spacing w:before="20" w:after="20"/>
              <w:rPr>
                <w:rFonts w:asciiTheme="minorHAnsi" w:hAnsiTheme="minorHAnsi"/>
                <w:color w:val="000000"/>
                <w:szCs w:val="20"/>
              </w:rPr>
            </w:pPr>
          </w:p>
        </w:tc>
        <w:tc>
          <w:tcPr>
            <w:tcW w:w="6946" w:type="dxa"/>
            <w:gridSpan w:val="4"/>
            <w:shd w:val="clear" w:color="000000" w:fill="FFFFFF"/>
            <w:vAlign w:val="center"/>
          </w:tcPr>
          <w:p w:rsidR="000F1C69" w:rsidRDefault="000F1C69" w:rsidP="00F36CCA">
            <w:pPr>
              <w:spacing w:before="60" w:after="6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p>
          <w:p w:rsidR="000F1C69" w:rsidRPr="00641D0F" w:rsidRDefault="00845176" w:rsidP="00F36CCA">
            <w:pPr>
              <w:spacing w:before="60" w:after="60"/>
              <w:rPr>
                <w:rFonts w:asciiTheme="minorHAnsi" w:hAnsiTheme="minorHAnsi"/>
                <w:color w:val="000000"/>
                <w:szCs w:val="20"/>
              </w:rPr>
            </w:pPr>
            <w:hyperlink r:id="rId269" w:history="1">
              <w:r w:rsidR="000F1C69" w:rsidRPr="00055A18">
                <w:rPr>
                  <w:rStyle w:val="Hyperlink"/>
                  <w:rFonts w:asciiTheme="minorHAnsi" w:hAnsiTheme="minorHAnsi"/>
                  <w:szCs w:val="20"/>
                </w:rPr>
                <w:t>http://www.wmo-sat.info/oscar/requirements/view/70</w:t>
              </w:r>
            </w:hyperlink>
            <w:r w:rsidR="000F1C69">
              <w:rPr>
                <w:rFonts w:asciiTheme="minorHAnsi" w:hAnsiTheme="minorHAnsi"/>
                <w:color w:val="000000"/>
                <w:szCs w:val="20"/>
              </w:rPr>
              <w:t xml:space="preserve"> </w:t>
            </w:r>
          </w:p>
        </w:tc>
        <w:tc>
          <w:tcPr>
            <w:tcW w:w="7088" w:type="dxa"/>
            <w:vMerge/>
            <w:shd w:val="clear" w:color="000000" w:fill="FFFFFF"/>
          </w:tcPr>
          <w:p w:rsidR="000F1C69" w:rsidRPr="00641D0F" w:rsidRDefault="000F1C69" w:rsidP="00F36CCA">
            <w:pPr>
              <w:spacing w:before="20" w:after="20"/>
              <w:rPr>
                <w:rFonts w:asciiTheme="minorHAnsi" w:hAnsiTheme="minorHAnsi"/>
                <w:color w:val="000000"/>
                <w:szCs w:val="20"/>
              </w:rPr>
            </w:pPr>
          </w:p>
        </w:tc>
      </w:tr>
      <w:tr w:rsidR="000F1C69" w:rsidRPr="00641D0F" w:rsidTr="000D6F6B">
        <w:trPr>
          <w:trHeight w:val="844"/>
        </w:trPr>
        <w:tc>
          <w:tcPr>
            <w:tcW w:w="1276" w:type="dxa"/>
            <w:vMerge w:val="restart"/>
            <w:shd w:val="clear" w:color="auto" w:fill="FFFFFF" w:themeFill="background1"/>
            <w:vAlign w:val="center"/>
          </w:tcPr>
          <w:p w:rsidR="000F1C69" w:rsidRPr="0001003A" w:rsidRDefault="000F1C69" w:rsidP="00F36CCA">
            <w:pPr>
              <w:spacing w:before="20" w:after="20"/>
              <w:rPr>
                <w:rFonts w:asciiTheme="minorHAnsi" w:hAnsiTheme="minorHAnsi"/>
                <w:b/>
                <w:color w:val="000000"/>
                <w:szCs w:val="20"/>
              </w:rPr>
            </w:pPr>
            <w:r w:rsidRPr="0001003A">
              <w:rPr>
                <w:rFonts w:asciiTheme="minorHAnsi" w:hAnsiTheme="minorHAnsi"/>
                <w:b/>
                <w:color w:val="000000"/>
                <w:szCs w:val="20"/>
              </w:rPr>
              <w:t>Surface:</w:t>
            </w:r>
          </w:p>
          <w:p w:rsidR="000F1C69" w:rsidRPr="0001003A" w:rsidRDefault="00845176" w:rsidP="00F36CCA">
            <w:pPr>
              <w:spacing w:before="20" w:after="20"/>
              <w:rPr>
                <w:rFonts w:asciiTheme="minorHAnsi" w:hAnsiTheme="minorHAnsi"/>
                <w:b/>
                <w:color w:val="000000"/>
                <w:szCs w:val="20"/>
              </w:rPr>
            </w:pPr>
            <w:hyperlink r:id="rId270" w:history="1">
              <w:r w:rsidR="000F1C69" w:rsidRPr="00E519E2">
                <w:rPr>
                  <w:rFonts w:ascii="Arial Narrow" w:hAnsi="Arial Narrow"/>
                  <w:color w:val="0000FF"/>
                  <w:sz w:val="18"/>
                  <w:szCs w:val="18"/>
                  <w:u w:val="single"/>
                </w:rPr>
                <w:t>Surface Precipitation</w:t>
              </w:r>
            </w:hyperlink>
          </w:p>
        </w:tc>
        <w:tc>
          <w:tcPr>
            <w:tcW w:w="2410" w:type="dxa"/>
            <w:gridSpan w:val="2"/>
            <w:vAlign w:val="center"/>
          </w:tcPr>
          <w:p w:rsidR="000F1C69" w:rsidRPr="00F2240B" w:rsidRDefault="000F1C69" w:rsidP="00F2240B">
            <w:pPr>
              <w:spacing w:before="20" w:after="20"/>
              <w:rPr>
                <w:rFonts w:asciiTheme="minorHAnsi" w:hAnsiTheme="minorHAnsi"/>
                <w:color w:val="000000"/>
                <w:szCs w:val="20"/>
              </w:rPr>
            </w:pPr>
            <w:r w:rsidRPr="00F2240B">
              <w:rPr>
                <w:rFonts w:asciiTheme="minorHAnsi" w:hAnsiTheme="minorHAnsi"/>
                <w:color w:val="000000"/>
                <w:szCs w:val="20"/>
              </w:rPr>
              <w:t xml:space="preserve">Accumulated precipitation </w:t>
            </w:r>
            <w:r w:rsidR="00F2240B" w:rsidRPr="00F2240B">
              <w:rPr>
                <w:rFonts w:asciiTheme="minorHAnsi" w:hAnsiTheme="minorHAnsi"/>
                <w:color w:val="000000"/>
                <w:szCs w:val="20"/>
              </w:rPr>
              <w:t>(mm</w:t>
            </w:r>
            <w:r w:rsidR="00B67A8D" w:rsidRPr="00F2240B">
              <w:rPr>
                <w:rFonts w:asciiTheme="minorHAnsi" w:hAnsiTheme="minorHAnsi"/>
                <w:color w:val="000000"/>
                <w:szCs w:val="20"/>
              </w:rPr>
              <w:t xml:space="preserve"> </w:t>
            </w:r>
            <w:r w:rsidRPr="00F2240B">
              <w:rPr>
                <w:rFonts w:asciiTheme="minorHAnsi" w:hAnsiTheme="minorHAnsi"/>
                <w:color w:val="000000"/>
                <w:szCs w:val="20"/>
              </w:rPr>
              <w:t>over 24hrs</w:t>
            </w:r>
            <w:r w:rsidR="00F2240B" w:rsidRPr="00F2240B">
              <w:rPr>
                <w:rFonts w:asciiTheme="minorHAnsi" w:hAnsiTheme="minorHAnsi"/>
                <w:color w:val="000000"/>
                <w:szCs w:val="20"/>
              </w:rPr>
              <w:t>)</w:t>
            </w:r>
          </w:p>
          <w:p w:rsidR="000F1C69" w:rsidRPr="00F2240B" w:rsidRDefault="000F1C69" w:rsidP="00F2240B">
            <w:pPr>
              <w:spacing w:before="20" w:after="20"/>
              <w:rPr>
                <w:rFonts w:asciiTheme="minorHAnsi" w:hAnsiTheme="minorHAnsi"/>
                <w:color w:val="000000"/>
                <w:szCs w:val="20"/>
              </w:rPr>
            </w:pPr>
            <w:r w:rsidRPr="00F2240B">
              <w:rPr>
                <w:rFonts w:asciiTheme="minorHAnsi" w:hAnsiTheme="minorHAnsi"/>
                <w:color w:val="000000"/>
                <w:szCs w:val="20"/>
              </w:rPr>
              <w:t xml:space="preserve">Precipitation intensity at the surface </w:t>
            </w:r>
            <w:r w:rsidR="00F2240B" w:rsidRPr="00F2240B">
              <w:rPr>
                <w:rFonts w:asciiTheme="minorHAnsi" w:hAnsiTheme="minorHAnsi"/>
                <w:color w:val="000000"/>
                <w:szCs w:val="20"/>
              </w:rPr>
              <w:t>(</w:t>
            </w:r>
            <w:r w:rsidRPr="00F2240B">
              <w:rPr>
                <w:rFonts w:asciiTheme="minorHAnsi" w:hAnsiTheme="minorHAnsi"/>
                <w:color w:val="000000"/>
                <w:szCs w:val="20"/>
              </w:rPr>
              <w:t>mm/h</w:t>
            </w:r>
            <w:r w:rsidR="00F2240B" w:rsidRPr="00F2240B">
              <w:rPr>
                <w:rFonts w:asciiTheme="minorHAnsi" w:hAnsiTheme="minorHAnsi"/>
                <w:color w:val="000000"/>
                <w:szCs w:val="20"/>
              </w:rPr>
              <w:t>)</w:t>
            </w:r>
          </w:p>
          <w:p w:rsidR="000F1C69" w:rsidRPr="00F2240B" w:rsidRDefault="000F1C69" w:rsidP="00F2240B">
            <w:pPr>
              <w:spacing w:before="20" w:after="20"/>
              <w:rPr>
                <w:rFonts w:asciiTheme="minorHAnsi" w:hAnsiTheme="minorHAnsi"/>
                <w:color w:val="000000"/>
                <w:szCs w:val="20"/>
              </w:rPr>
            </w:pPr>
            <w:r w:rsidRPr="00F2240B">
              <w:rPr>
                <w:rFonts w:asciiTheme="minorHAnsi" w:hAnsiTheme="minorHAnsi"/>
                <w:color w:val="000000"/>
                <w:szCs w:val="20"/>
              </w:rPr>
              <w:t>Precipitation intensity at the surface (solid) mm/h</w:t>
            </w:r>
          </w:p>
        </w:tc>
        <w:tc>
          <w:tcPr>
            <w:tcW w:w="4536" w:type="dxa"/>
            <w:gridSpan w:val="2"/>
            <w:vAlign w:val="center"/>
          </w:tcPr>
          <w:p w:rsidR="00701BDA" w:rsidRDefault="00701BDA" w:rsidP="00701BDA">
            <w:pPr>
              <w:spacing w:before="60" w:after="60"/>
              <w:rPr>
                <w:rFonts w:asciiTheme="minorHAnsi" w:hAnsiTheme="minorHAnsi"/>
                <w:color w:val="000000"/>
                <w:szCs w:val="20"/>
              </w:rPr>
            </w:pPr>
            <w:r w:rsidRPr="000D6F6B">
              <w:rPr>
                <w:rFonts w:asciiTheme="minorHAnsi" w:hAnsiTheme="minorHAnsi"/>
                <w:b/>
                <w:i/>
                <w:color w:val="000000"/>
                <w:szCs w:val="20"/>
              </w:rPr>
              <w:t>In situ</w:t>
            </w:r>
            <w:r>
              <w:rPr>
                <w:rFonts w:asciiTheme="minorHAnsi" w:hAnsiTheme="minorHAnsi"/>
                <w:color w:val="000000"/>
                <w:szCs w:val="20"/>
              </w:rPr>
              <w:t xml:space="preserve"> is the primary method. </w:t>
            </w:r>
          </w:p>
          <w:p w:rsidR="00701BDA" w:rsidRDefault="00701BDA" w:rsidP="00701BDA">
            <w:pPr>
              <w:spacing w:before="60" w:after="60"/>
              <w:rPr>
                <w:rFonts w:asciiTheme="minorHAnsi" w:hAnsiTheme="minorHAnsi"/>
                <w:color w:val="000000"/>
                <w:szCs w:val="20"/>
              </w:rPr>
            </w:pPr>
            <w:r w:rsidRPr="0015571C">
              <w:rPr>
                <w:rFonts w:asciiTheme="minorHAnsi" w:hAnsiTheme="minorHAnsi"/>
                <w:color w:val="000000"/>
                <w:szCs w:val="20"/>
              </w:rPr>
              <w:t>Land based</w:t>
            </w:r>
            <w:r>
              <w:rPr>
                <w:rFonts w:asciiTheme="minorHAnsi" w:hAnsiTheme="minorHAnsi"/>
                <w:color w:val="000000"/>
                <w:szCs w:val="20"/>
              </w:rPr>
              <w:t xml:space="preserve"> are </w:t>
            </w:r>
            <w:r w:rsidRPr="00701BDA">
              <w:rPr>
                <w:rFonts w:asciiTheme="minorHAnsi" w:hAnsiTheme="minorHAnsi"/>
                <w:color w:val="000000"/>
                <w:szCs w:val="20"/>
                <w:highlight w:val="yellow"/>
              </w:rPr>
              <w:t>from Automatic Weather Stations</w:t>
            </w:r>
            <w:r>
              <w:rPr>
                <w:rFonts w:asciiTheme="minorHAnsi" w:hAnsiTheme="minorHAnsi"/>
                <w:color w:val="000000"/>
                <w:szCs w:val="20"/>
              </w:rPr>
              <w:t xml:space="preserve"> in the G</w:t>
            </w:r>
            <w:r w:rsidRPr="006F1217">
              <w:rPr>
                <w:rFonts w:asciiTheme="minorHAnsi" w:hAnsiTheme="minorHAnsi"/>
                <w:color w:val="000000"/>
                <w:szCs w:val="20"/>
              </w:rPr>
              <w:t>COS Surface Network</w:t>
            </w:r>
            <w:r>
              <w:rPr>
                <w:rFonts w:asciiTheme="minorHAnsi" w:hAnsiTheme="minorHAnsi"/>
                <w:color w:val="000000"/>
                <w:szCs w:val="20"/>
              </w:rPr>
              <w:t xml:space="preserve"> and Full www/GOS Surface Network.</w:t>
            </w:r>
          </w:p>
          <w:p w:rsidR="000F1C69" w:rsidRPr="00ED6D6B" w:rsidRDefault="00701BDA" w:rsidP="00701BDA">
            <w:pPr>
              <w:spacing w:before="40" w:after="40"/>
            </w:pPr>
            <w:r w:rsidRPr="000D6F6B">
              <w:rPr>
                <w:rFonts w:asciiTheme="minorHAnsi" w:hAnsiTheme="minorHAnsi"/>
                <w:b/>
                <w:i/>
                <w:color w:val="000000"/>
                <w:szCs w:val="20"/>
              </w:rPr>
              <w:t>In situ</w:t>
            </w:r>
            <w:r>
              <w:rPr>
                <w:rFonts w:asciiTheme="minorHAnsi" w:hAnsiTheme="minorHAnsi"/>
                <w:color w:val="000000"/>
                <w:szCs w:val="20"/>
              </w:rPr>
              <w:t xml:space="preserve"> in marine environments come from </w:t>
            </w:r>
            <w:r>
              <w:t>ships, moored and drifting buoys and stationary platforms.</w:t>
            </w:r>
          </w:p>
        </w:tc>
        <w:tc>
          <w:tcPr>
            <w:tcW w:w="7088" w:type="dxa"/>
            <w:vMerge w:val="restart"/>
          </w:tcPr>
          <w:p w:rsidR="001E0021" w:rsidRDefault="001E0021" w:rsidP="001E0021">
            <w:pPr>
              <w:spacing w:before="120"/>
              <w:rPr>
                <w:rStyle w:val="Hyperlink"/>
                <w:rFonts w:ascii="Arial Narrow" w:hAnsi="Arial Narrow" w:cs="Arial"/>
                <w:szCs w:val="20"/>
              </w:rPr>
            </w:pPr>
            <w:r w:rsidRPr="00326894">
              <w:rPr>
                <w:rFonts w:asciiTheme="minorHAnsi" w:hAnsiTheme="minorHAnsi"/>
                <w:b/>
                <w:sz w:val="22"/>
                <w:szCs w:val="22"/>
              </w:rPr>
              <w:t xml:space="preserve">WMO </w:t>
            </w:r>
            <w:r>
              <w:rPr>
                <w:rFonts w:asciiTheme="minorHAnsi" w:hAnsiTheme="minorHAnsi"/>
                <w:b/>
                <w:sz w:val="22"/>
                <w:szCs w:val="22"/>
              </w:rPr>
              <w:t xml:space="preserve">“CIMO” </w:t>
            </w:r>
            <w:r w:rsidRPr="00326894">
              <w:rPr>
                <w:rFonts w:asciiTheme="minorHAnsi" w:hAnsiTheme="minorHAnsi"/>
                <w:b/>
                <w:sz w:val="22"/>
                <w:szCs w:val="22"/>
              </w:rPr>
              <w:t>Guide to Meteorological Instruments and Methods of Observing</w:t>
            </w:r>
            <w:r>
              <w:rPr>
                <w:rFonts w:asciiTheme="minorHAnsi" w:hAnsiTheme="minorHAnsi"/>
                <w:b/>
                <w:sz w:val="22"/>
                <w:szCs w:val="22"/>
              </w:rPr>
              <w:t xml:space="preserve">  </w:t>
            </w:r>
            <w:hyperlink r:id="rId271" w:history="1">
              <w:r w:rsidRPr="00326894">
                <w:rPr>
                  <w:rStyle w:val="Hyperlink"/>
                  <w:rFonts w:ascii="Arial Narrow" w:hAnsi="Arial Narrow" w:cs="Arial"/>
                  <w:szCs w:val="20"/>
                </w:rPr>
                <w:t>http://www.wmo.int/pages/prog/www/IMOP/CIMO-Guide.html</w:t>
              </w:r>
            </w:hyperlink>
          </w:p>
          <w:p w:rsidR="000B7FE7" w:rsidRPr="00937D68" w:rsidRDefault="001E0021" w:rsidP="00655F6B">
            <w:pPr>
              <w:pStyle w:val="ListParagraph"/>
              <w:numPr>
                <w:ilvl w:val="0"/>
                <w:numId w:val="20"/>
              </w:numPr>
              <w:spacing w:before="20" w:after="20"/>
              <w:rPr>
                <w:rFonts w:asciiTheme="minorHAnsi" w:hAnsiTheme="minorHAnsi"/>
                <w:color w:val="000000"/>
                <w:szCs w:val="20"/>
              </w:rPr>
            </w:pPr>
            <w:r w:rsidRPr="00937D68">
              <w:rPr>
                <w:u w:val="single"/>
              </w:rPr>
              <w:t>Part I :</w:t>
            </w:r>
            <w:r w:rsidR="00F2240B" w:rsidRPr="00937D68">
              <w:rPr>
                <w:u w:val="single"/>
              </w:rPr>
              <w:t xml:space="preserve"> </w:t>
            </w:r>
            <w:r>
              <w:t>Measurem</w:t>
            </w:r>
            <w:r w:rsidR="00E80F3C">
              <w:t>ent of Meteorological Variables.</w:t>
            </w:r>
            <w:r w:rsidR="000B7FE7">
              <w:t xml:space="preserve"> Chapter 6 </w:t>
            </w:r>
            <w:r w:rsidR="00E80F3C">
              <w:t>(precipitation)</w:t>
            </w:r>
          </w:p>
          <w:p w:rsidR="00E80F3C" w:rsidRPr="00937D68" w:rsidRDefault="0077593C" w:rsidP="00655F6B">
            <w:pPr>
              <w:pStyle w:val="ListParagraph"/>
              <w:numPr>
                <w:ilvl w:val="0"/>
                <w:numId w:val="20"/>
              </w:numPr>
              <w:spacing w:before="20" w:after="20"/>
              <w:rPr>
                <w:rFonts w:asciiTheme="minorHAnsi" w:hAnsiTheme="minorHAnsi"/>
                <w:color w:val="000000"/>
                <w:szCs w:val="20"/>
              </w:rPr>
            </w:pPr>
            <w:r w:rsidRPr="00E80F3C">
              <w:rPr>
                <w:u w:val="single"/>
              </w:rPr>
              <w:t>Part II</w:t>
            </w:r>
            <w:r>
              <w:rPr>
                <w:u w:val="single"/>
              </w:rPr>
              <w:t>:</w:t>
            </w:r>
            <w:r w:rsidRPr="0077593C">
              <w:t xml:space="preserve"> Observing Systems. </w:t>
            </w:r>
            <w:r w:rsidR="00E80F3C">
              <w:t>Chapter 1 (measurements at AWS) and Chapter 4 (marine observations)</w:t>
            </w:r>
          </w:p>
          <w:p w:rsidR="000B7FE7" w:rsidRDefault="000B7FE7" w:rsidP="000B7FE7">
            <w:pPr>
              <w:spacing w:before="20" w:after="20"/>
              <w:rPr>
                <w:rFonts w:asciiTheme="minorHAnsi" w:hAnsiTheme="minorHAnsi"/>
                <w:szCs w:val="20"/>
              </w:rPr>
            </w:pPr>
            <w:r>
              <w:rPr>
                <w:rFonts w:asciiTheme="minorHAnsi" w:hAnsiTheme="minorHAnsi"/>
                <w:szCs w:val="20"/>
              </w:rPr>
              <w:t>Guide to the GSN and GUAN (2010 update of GCOS 73)</w:t>
            </w:r>
          </w:p>
          <w:p w:rsidR="006F1217" w:rsidRPr="00F2240B" w:rsidRDefault="00845176" w:rsidP="000B7FE7">
            <w:pPr>
              <w:rPr>
                <w:rFonts w:asciiTheme="minorHAnsi" w:hAnsiTheme="minorHAnsi"/>
                <w:color w:val="000000"/>
                <w:sz w:val="17"/>
                <w:szCs w:val="17"/>
              </w:rPr>
            </w:pPr>
            <w:hyperlink r:id="rId272" w:history="1">
              <w:r w:rsidR="000B7FE7" w:rsidRPr="00F2240B">
                <w:rPr>
                  <w:rStyle w:val="Hyperlink"/>
                  <w:rFonts w:asciiTheme="minorHAnsi" w:hAnsiTheme="minorHAnsi"/>
                  <w:sz w:val="17"/>
                  <w:szCs w:val="17"/>
                </w:rPr>
                <w:t>https://www.wmo.int/pages///prog/gcos/documents/gruanmanuals/GCOS/GCOS-144_en.pdf</w:t>
              </w:r>
            </w:hyperlink>
          </w:p>
        </w:tc>
      </w:tr>
      <w:tr w:rsidR="000F1C69" w:rsidRPr="00641D0F" w:rsidTr="00B67A8D">
        <w:trPr>
          <w:trHeight w:val="559"/>
        </w:trPr>
        <w:tc>
          <w:tcPr>
            <w:tcW w:w="1276" w:type="dxa"/>
            <w:vMerge/>
            <w:shd w:val="clear" w:color="auto" w:fill="FFFFFF" w:themeFill="background1"/>
            <w:vAlign w:val="center"/>
          </w:tcPr>
          <w:p w:rsidR="000F1C69" w:rsidRPr="00641D0F" w:rsidRDefault="000F1C69" w:rsidP="00F36CCA">
            <w:pPr>
              <w:spacing w:before="20" w:after="20"/>
              <w:rPr>
                <w:rFonts w:asciiTheme="minorHAnsi" w:hAnsiTheme="minorHAnsi"/>
                <w:szCs w:val="20"/>
              </w:rPr>
            </w:pPr>
          </w:p>
        </w:tc>
        <w:tc>
          <w:tcPr>
            <w:tcW w:w="6946" w:type="dxa"/>
            <w:gridSpan w:val="4"/>
            <w:vAlign w:val="center"/>
          </w:tcPr>
          <w:p w:rsidR="000F1C69" w:rsidRDefault="000F1C69" w:rsidP="00F36CCA">
            <w:pPr>
              <w:spacing w:before="60" w:after="6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p>
          <w:p w:rsidR="000F1C69" w:rsidRDefault="00845176" w:rsidP="00F36CCA">
            <w:pPr>
              <w:spacing w:before="60" w:after="60"/>
              <w:rPr>
                <w:rFonts w:asciiTheme="minorHAnsi" w:hAnsiTheme="minorHAnsi"/>
                <w:color w:val="000000"/>
                <w:szCs w:val="20"/>
              </w:rPr>
            </w:pPr>
            <w:hyperlink r:id="rId273" w:history="1">
              <w:r w:rsidR="000F1C69" w:rsidRPr="00055A18">
                <w:rPr>
                  <w:rStyle w:val="Hyperlink"/>
                  <w:rFonts w:asciiTheme="minorHAnsi" w:hAnsiTheme="minorHAnsi"/>
                  <w:szCs w:val="20"/>
                </w:rPr>
                <w:t>www.wmo-sat.info/oscar/requirements/view/54</w:t>
              </w:r>
            </w:hyperlink>
            <w:r w:rsidR="000F1C69">
              <w:rPr>
                <w:rFonts w:asciiTheme="minorHAnsi" w:hAnsiTheme="minorHAnsi"/>
                <w:color w:val="000000"/>
                <w:szCs w:val="20"/>
              </w:rPr>
              <w:t xml:space="preserve"> (accum. Precip</w:t>
            </w:r>
            <w:r w:rsidR="00B67A8D">
              <w:rPr>
                <w:rFonts w:asciiTheme="minorHAnsi" w:hAnsiTheme="minorHAnsi"/>
                <w:color w:val="000000"/>
                <w:szCs w:val="20"/>
              </w:rPr>
              <w:t>itation</w:t>
            </w:r>
            <w:r w:rsidR="000F1C69">
              <w:rPr>
                <w:rFonts w:asciiTheme="minorHAnsi" w:hAnsiTheme="minorHAnsi"/>
                <w:color w:val="000000"/>
                <w:szCs w:val="20"/>
              </w:rPr>
              <w:t>)</w:t>
            </w:r>
          </w:p>
          <w:p w:rsidR="000F1C69" w:rsidRDefault="00845176" w:rsidP="00F36CCA">
            <w:pPr>
              <w:spacing w:before="60" w:after="60"/>
              <w:rPr>
                <w:rFonts w:asciiTheme="minorHAnsi" w:hAnsiTheme="minorHAnsi"/>
                <w:color w:val="000000"/>
                <w:szCs w:val="20"/>
              </w:rPr>
            </w:pPr>
            <w:hyperlink r:id="rId274" w:history="1">
              <w:r w:rsidR="000F1C69" w:rsidRPr="00055A18">
                <w:rPr>
                  <w:rStyle w:val="Hyperlink"/>
                  <w:rFonts w:asciiTheme="minorHAnsi" w:hAnsiTheme="minorHAnsi"/>
                  <w:szCs w:val="20"/>
                </w:rPr>
                <w:t>www.wmo-sat.info/oscar/requirements/view/104</w:t>
              </w:r>
            </w:hyperlink>
            <w:r w:rsidR="000F1C69">
              <w:rPr>
                <w:rFonts w:asciiTheme="minorHAnsi" w:hAnsiTheme="minorHAnsi"/>
                <w:color w:val="000000"/>
                <w:szCs w:val="20"/>
              </w:rPr>
              <w:t xml:space="preserve"> (precip</w:t>
            </w:r>
            <w:r w:rsidR="00B67A8D">
              <w:rPr>
                <w:rFonts w:asciiTheme="minorHAnsi" w:hAnsiTheme="minorHAnsi"/>
                <w:color w:val="000000"/>
                <w:szCs w:val="20"/>
              </w:rPr>
              <w:t>itation</w:t>
            </w:r>
            <w:r w:rsidR="000F1C69">
              <w:rPr>
                <w:rFonts w:asciiTheme="minorHAnsi" w:hAnsiTheme="minorHAnsi"/>
                <w:color w:val="000000"/>
                <w:szCs w:val="20"/>
              </w:rPr>
              <w:t xml:space="preserve"> intensity</w:t>
            </w:r>
            <w:r w:rsidR="00E80F3C">
              <w:rPr>
                <w:rFonts w:asciiTheme="minorHAnsi" w:hAnsiTheme="minorHAnsi"/>
                <w:color w:val="000000"/>
                <w:szCs w:val="20"/>
              </w:rPr>
              <w:t>)</w:t>
            </w:r>
          </w:p>
          <w:p w:rsidR="000D6F6B" w:rsidRPr="00641D0F" w:rsidRDefault="00845176" w:rsidP="000D6F6B">
            <w:pPr>
              <w:spacing w:before="60"/>
              <w:rPr>
                <w:rFonts w:asciiTheme="minorHAnsi" w:hAnsiTheme="minorHAnsi"/>
                <w:color w:val="000000"/>
                <w:szCs w:val="20"/>
              </w:rPr>
            </w:pPr>
            <w:hyperlink r:id="rId275" w:history="1">
              <w:r w:rsidR="000F1C69" w:rsidRPr="00055A18">
                <w:rPr>
                  <w:rStyle w:val="Hyperlink"/>
                  <w:rFonts w:asciiTheme="minorHAnsi" w:hAnsiTheme="minorHAnsi"/>
                  <w:szCs w:val="20"/>
                </w:rPr>
                <w:t>www.wmo-sat.info/oscar/requirements/view/105</w:t>
              </w:r>
            </w:hyperlink>
            <w:r w:rsidR="000F1C69">
              <w:rPr>
                <w:rFonts w:asciiTheme="minorHAnsi" w:hAnsiTheme="minorHAnsi"/>
                <w:color w:val="000000"/>
                <w:szCs w:val="20"/>
              </w:rPr>
              <w:t xml:space="preserve"> (precip</w:t>
            </w:r>
            <w:r w:rsidR="00B67A8D">
              <w:rPr>
                <w:rFonts w:asciiTheme="minorHAnsi" w:hAnsiTheme="minorHAnsi"/>
                <w:color w:val="000000"/>
                <w:szCs w:val="20"/>
              </w:rPr>
              <w:t>itation</w:t>
            </w:r>
            <w:r w:rsidR="000F1C69">
              <w:rPr>
                <w:rFonts w:asciiTheme="minorHAnsi" w:hAnsiTheme="minorHAnsi"/>
                <w:color w:val="000000"/>
                <w:szCs w:val="20"/>
              </w:rPr>
              <w:t xml:space="preserve"> intensity - solid)</w:t>
            </w:r>
          </w:p>
        </w:tc>
        <w:tc>
          <w:tcPr>
            <w:tcW w:w="7088" w:type="dxa"/>
            <w:vMerge/>
          </w:tcPr>
          <w:p w:rsidR="000F1C69" w:rsidRPr="00641D0F" w:rsidRDefault="000F1C69" w:rsidP="00F36CCA">
            <w:pPr>
              <w:spacing w:after="0"/>
              <w:rPr>
                <w:rFonts w:asciiTheme="minorHAnsi" w:hAnsiTheme="minorHAnsi"/>
                <w:b/>
                <w:bCs/>
                <w:color w:val="000000"/>
                <w:szCs w:val="20"/>
              </w:rPr>
            </w:pPr>
          </w:p>
        </w:tc>
      </w:tr>
      <w:tr w:rsidR="000F1C69" w:rsidRPr="00641D0F" w:rsidTr="00F2240B">
        <w:trPr>
          <w:trHeight w:val="290"/>
        </w:trPr>
        <w:tc>
          <w:tcPr>
            <w:tcW w:w="1276" w:type="dxa"/>
            <w:vMerge w:val="restart"/>
            <w:shd w:val="clear" w:color="auto" w:fill="FFFFFF" w:themeFill="background1"/>
            <w:vAlign w:val="center"/>
          </w:tcPr>
          <w:p w:rsidR="000F1C69" w:rsidRPr="0001003A" w:rsidRDefault="000F1C69" w:rsidP="00F36CCA">
            <w:pPr>
              <w:spacing w:before="20" w:after="20"/>
              <w:rPr>
                <w:rFonts w:asciiTheme="minorHAnsi" w:hAnsiTheme="minorHAnsi"/>
                <w:b/>
                <w:color w:val="000000"/>
                <w:szCs w:val="20"/>
              </w:rPr>
            </w:pPr>
            <w:r w:rsidRPr="0001003A">
              <w:rPr>
                <w:rFonts w:asciiTheme="minorHAnsi" w:hAnsiTheme="minorHAnsi"/>
                <w:b/>
                <w:color w:val="000000"/>
                <w:szCs w:val="20"/>
              </w:rPr>
              <w:t>Surface:</w:t>
            </w:r>
          </w:p>
          <w:p w:rsidR="000F1C69" w:rsidRPr="0001003A" w:rsidRDefault="00845176" w:rsidP="00F36CCA">
            <w:pPr>
              <w:spacing w:before="20" w:after="20"/>
              <w:rPr>
                <w:rFonts w:asciiTheme="minorHAnsi" w:hAnsiTheme="minorHAnsi"/>
                <w:b/>
                <w:color w:val="000000"/>
                <w:szCs w:val="20"/>
              </w:rPr>
            </w:pPr>
            <w:hyperlink r:id="rId276" w:history="1">
              <w:r w:rsidR="000F1C69" w:rsidRPr="00E519E2">
                <w:rPr>
                  <w:rFonts w:ascii="Arial Narrow" w:hAnsi="Arial Narrow"/>
                  <w:color w:val="0000FF"/>
                  <w:sz w:val="18"/>
                  <w:szCs w:val="18"/>
                  <w:u w:val="single"/>
                </w:rPr>
                <w:t>Surface Radiation Budget</w:t>
              </w:r>
            </w:hyperlink>
          </w:p>
        </w:tc>
        <w:tc>
          <w:tcPr>
            <w:tcW w:w="3119" w:type="dxa"/>
            <w:gridSpan w:val="3"/>
            <w:vAlign w:val="center"/>
          </w:tcPr>
          <w:p w:rsidR="000F1C69" w:rsidRPr="00F2240B" w:rsidRDefault="000F1C69" w:rsidP="00F2240B">
            <w:pPr>
              <w:spacing w:before="20" w:after="20"/>
              <w:rPr>
                <w:rFonts w:asciiTheme="minorHAnsi" w:hAnsiTheme="minorHAnsi"/>
                <w:color w:val="000000"/>
                <w:szCs w:val="20"/>
              </w:rPr>
            </w:pPr>
            <w:r w:rsidRPr="00F2240B">
              <w:rPr>
                <w:rFonts w:asciiTheme="minorHAnsi" w:hAnsiTheme="minorHAnsi"/>
                <w:color w:val="000000"/>
                <w:szCs w:val="20"/>
              </w:rPr>
              <w:t xml:space="preserve">Downward long-wave irradiance at </w:t>
            </w:r>
            <w:r w:rsidR="000D6F6B">
              <w:rPr>
                <w:rFonts w:asciiTheme="minorHAnsi" w:hAnsiTheme="minorHAnsi"/>
                <w:color w:val="000000"/>
                <w:szCs w:val="20"/>
              </w:rPr>
              <w:t>E</w:t>
            </w:r>
            <w:r w:rsidRPr="00F2240B">
              <w:rPr>
                <w:rFonts w:asciiTheme="minorHAnsi" w:hAnsiTheme="minorHAnsi"/>
                <w:color w:val="000000"/>
                <w:szCs w:val="20"/>
              </w:rPr>
              <w:t xml:space="preserve">arth </w:t>
            </w:r>
            <w:r w:rsidR="00937FAF" w:rsidRPr="00F2240B">
              <w:rPr>
                <w:rFonts w:asciiTheme="minorHAnsi" w:hAnsiTheme="minorHAnsi"/>
                <w:color w:val="000000"/>
                <w:szCs w:val="20"/>
              </w:rPr>
              <w:t>s</w:t>
            </w:r>
            <w:r w:rsidRPr="00F2240B">
              <w:rPr>
                <w:rFonts w:asciiTheme="minorHAnsi" w:hAnsiTheme="minorHAnsi"/>
                <w:color w:val="000000"/>
                <w:szCs w:val="20"/>
              </w:rPr>
              <w:t xml:space="preserve">urface </w:t>
            </w:r>
            <w:r w:rsidR="00F2240B">
              <w:rPr>
                <w:rFonts w:asciiTheme="minorHAnsi" w:hAnsiTheme="minorHAnsi"/>
                <w:color w:val="000000"/>
                <w:szCs w:val="20"/>
              </w:rPr>
              <w:t>(</w:t>
            </w:r>
            <w:r w:rsidRPr="00F2240B">
              <w:rPr>
                <w:rFonts w:asciiTheme="minorHAnsi" w:hAnsiTheme="minorHAnsi"/>
                <w:color w:val="000000"/>
                <w:szCs w:val="20"/>
              </w:rPr>
              <w:t>W/m2</w:t>
            </w:r>
            <w:r w:rsidR="00F2240B">
              <w:rPr>
                <w:rFonts w:asciiTheme="minorHAnsi" w:hAnsiTheme="minorHAnsi"/>
                <w:color w:val="000000"/>
                <w:szCs w:val="20"/>
              </w:rPr>
              <w:t>)</w:t>
            </w:r>
          </w:p>
          <w:p w:rsidR="000F1C69" w:rsidRPr="00F2240B" w:rsidRDefault="000F1C69" w:rsidP="00F2240B">
            <w:pPr>
              <w:spacing w:before="20" w:after="20"/>
              <w:rPr>
                <w:rFonts w:asciiTheme="minorHAnsi" w:hAnsiTheme="minorHAnsi"/>
                <w:color w:val="000000"/>
                <w:szCs w:val="20"/>
              </w:rPr>
            </w:pPr>
            <w:r w:rsidRPr="00F2240B">
              <w:rPr>
                <w:rFonts w:asciiTheme="minorHAnsi" w:hAnsiTheme="minorHAnsi"/>
                <w:color w:val="000000"/>
                <w:szCs w:val="20"/>
              </w:rPr>
              <w:t xml:space="preserve">Downward short-wave irradiance at </w:t>
            </w:r>
            <w:r w:rsidR="00937FAF" w:rsidRPr="00F2240B">
              <w:rPr>
                <w:rFonts w:asciiTheme="minorHAnsi" w:hAnsiTheme="minorHAnsi"/>
                <w:color w:val="000000"/>
                <w:szCs w:val="20"/>
              </w:rPr>
              <w:t xml:space="preserve">earth surface </w:t>
            </w:r>
            <w:r w:rsidR="00F2240B">
              <w:rPr>
                <w:rFonts w:asciiTheme="minorHAnsi" w:hAnsiTheme="minorHAnsi"/>
                <w:color w:val="000000"/>
                <w:szCs w:val="20"/>
              </w:rPr>
              <w:t>(</w:t>
            </w:r>
            <w:r w:rsidRPr="00F2240B">
              <w:rPr>
                <w:rFonts w:asciiTheme="minorHAnsi" w:hAnsiTheme="minorHAnsi"/>
                <w:color w:val="000000"/>
                <w:szCs w:val="20"/>
              </w:rPr>
              <w:t>W/m2</w:t>
            </w:r>
            <w:r w:rsidR="00F2240B">
              <w:rPr>
                <w:rFonts w:asciiTheme="minorHAnsi" w:hAnsiTheme="minorHAnsi"/>
                <w:color w:val="000000"/>
                <w:szCs w:val="20"/>
              </w:rPr>
              <w:t>)</w:t>
            </w:r>
          </w:p>
          <w:p w:rsidR="000F1C69" w:rsidRPr="00F2240B" w:rsidRDefault="000F1C69" w:rsidP="00F2240B">
            <w:pPr>
              <w:spacing w:before="20" w:after="20"/>
              <w:rPr>
                <w:rFonts w:asciiTheme="minorHAnsi" w:hAnsiTheme="minorHAnsi"/>
                <w:color w:val="000000"/>
                <w:szCs w:val="20"/>
              </w:rPr>
            </w:pPr>
            <w:r w:rsidRPr="00F2240B">
              <w:rPr>
                <w:rFonts w:asciiTheme="minorHAnsi" w:hAnsiTheme="minorHAnsi"/>
                <w:color w:val="000000"/>
                <w:szCs w:val="20"/>
              </w:rPr>
              <w:t>Earth surface short-wave bidirectional reflectance %</w:t>
            </w:r>
          </w:p>
          <w:p w:rsidR="000F1C69" w:rsidRPr="00F2240B" w:rsidRDefault="00937FAF" w:rsidP="00F2240B">
            <w:pPr>
              <w:spacing w:before="20" w:after="20"/>
              <w:rPr>
                <w:rFonts w:asciiTheme="minorHAnsi" w:hAnsiTheme="minorHAnsi"/>
                <w:color w:val="000000"/>
                <w:szCs w:val="20"/>
              </w:rPr>
            </w:pPr>
            <w:r w:rsidRPr="00F2240B">
              <w:rPr>
                <w:rFonts w:asciiTheme="minorHAnsi" w:hAnsiTheme="minorHAnsi"/>
                <w:color w:val="000000"/>
                <w:szCs w:val="20"/>
              </w:rPr>
              <w:t xml:space="preserve">Upward long-wave irradiance at earth surface </w:t>
            </w:r>
            <w:r w:rsidR="00F2240B">
              <w:rPr>
                <w:rFonts w:asciiTheme="minorHAnsi" w:hAnsiTheme="minorHAnsi"/>
                <w:color w:val="000000"/>
                <w:szCs w:val="20"/>
              </w:rPr>
              <w:t>(</w:t>
            </w:r>
            <w:r w:rsidRPr="00F2240B">
              <w:rPr>
                <w:rFonts w:asciiTheme="minorHAnsi" w:hAnsiTheme="minorHAnsi"/>
                <w:color w:val="000000"/>
                <w:szCs w:val="20"/>
              </w:rPr>
              <w:t>W/m2</w:t>
            </w:r>
            <w:r w:rsidR="00F2240B">
              <w:rPr>
                <w:rFonts w:asciiTheme="minorHAnsi" w:hAnsiTheme="minorHAnsi"/>
                <w:color w:val="000000"/>
                <w:szCs w:val="20"/>
              </w:rPr>
              <w:t>)</w:t>
            </w:r>
            <w:r w:rsidRPr="00F2240B">
              <w:rPr>
                <w:rFonts w:asciiTheme="minorHAnsi" w:hAnsiTheme="minorHAnsi"/>
                <w:color w:val="000000"/>
                <w:szCs w:val="20"/>
              </w:rPr>
              <w:t xml:space="preserve"> </w:t>
            </w:r>
          </w:p>
        </w:tc>
        <w:tc>
          <w:tcPr>
            <w:tcW w:w="3827" w:type="dxa"/>
            <w:vAlign w:val="center"/>
          </w:tcPr>
          <w:p w:rsidR="000D6F6B" w:rsidRDefault="000D6F6B" w:rsidP="00B87387">
            <w:pPr>
              <w:spacing w:before="20" w:after="20"/>
            </w:pPr>
            <w:r w:rsidRPr="000D6F6B">
              <w:rPr>
                <w:b/>
              </w:rPr>
              <w:t>Satellite</w:t>
            </w:r>
            <w:r w:rsidRPr="000D6F6B">
              <w:t xml:space="preserve"> is the primary source for</w:t>
            </w:r>
            <w:r w:rsidR="00714E50">
              <w:t xml:space="preserve"> deriving</w:t>
            </w:r>
            <w:r>
              <w:t>:</w:t>
            </w:r>
          </w:p>
          <w:p w:rsidR="000D6F6B" w:rsidRDefault="00714E50" w:rsidP="00655F6B">
            <w:pPr>
              <w:pStyle w:val="ListParagraph"/>
              <w:numPr>
                <w:ilvl w:val="0"/>
                <w:numId w:val="21"/>
              </w:numPr>
              <w:spacing w:before="20" w:after="20"/>
            </w:pPr>
            <w:r>
              <w:t>Downward SW and LW irradiance at the Earth surface</w:t>
            </w:r>
          </w:p>
          <w:p w:rsidR="00714E50" w:rsidRPr="000D6F6B" w:rsidRDefault="00714E50" w:rsidP="00655F6B">
            <w:pPr>
              <w:pStyle w:val="ListParagraph"/>
              <w:numPr>
                <w:ilvl w:val="0"/>
                <w:numId w:val="21"/>
              </w:numPr>
              <w:spacing w:before="20" w:after="20"/>
            </w:pPr>
            <w:r>
              <w:t>Earth surface bidirectional reflectance</w:t>
            </w:r>
          </w:p>
          <w:p w:rsidR="000F1C69" w:rsidRPr="0035725B" w:rsidRDefault="00B87387" w:rsidP="00B87387">
            <w:pPr>
              <w:spacing w:before="20" w:after="20"/>
              <w:rPr>
                <w:rFonts w:asciiTheme="minorHAnsi" w:hAnsiTheme="minorHAnsi"/>
                <w:color w:val="000000"/>
                <w:szCs w:val="20"/>
              </w:rPr>
            </w:pPr>
            <w:r w:rsidRPr="000D6F6B">
              <w:rPr>
                <w:b/>
                <w:i/>
              </w:rPr>
              <w:t>In situ</w:t>
            </w:r>
            <w:r>
              <w:t xml:space="preserve"> solar and atmospheric radiation is measured with instruments of the highest available accuracy and with high time resolution (1 to 3 minutes) and support validation of satellite estimates.</w:t>
            </w:r>
          </w:p>
        </w:tc>
        <w:tc>
          <w:tcPr>
            <w:tcW w:w="7088" w:type="dxa"/>
            <w:vMerge w:val="restart"/>
          </w:tcPr>
          <w:p w:rsidR="00BA69F5" w:rsidRDefault="00BA69F5" w:rsidP="00BA69F5">
            <w:pPr>
              <w:spacing w:before="120"/>
              <w:rPr>
                <w:rStyle w:val="Hyperlink"/>
                <w:rFonts w:ascii="Arial Narrow" w:hAnsi="Arial Narrow" w:cs="Arial"/>
                <w:szCs w:val="20"/>
              </w:rPr>
            </w:pPr>
            <w:r w:rsidRPr="00326894">
              <w:rPr>
                <w:rFonts w:asciiTheme="minorHAnsi" w:hAnsiTheme="minorHAnsi"/>
                <w:b/>
                <w:sz w:val="22"/>
                <w:szCs w:val="22"/>
              </w:rPr>
              <w:t xml:space="preserve">WMO </w:t>
            </w:r>
            <w:r>
              <w:rPr>
                <w:rFonts w:asciiTheme="minorHAnsi" w:hAnsiTheme="minorHAnsi"/>
                <w:b/>
                <w:sz w:val="22"/>
                <w:szCs w:val="22"/>
              </w:rPr>
              <w:t xml:space="preserve">“CIMO” </w:t>
            </w:r>
            <w:r w:rsidRPr="00326894">
              <w:rPr>
                <w:rFonts w:asciiTheme="minorHAnsi" w:hAnsiTheme="minorHAnsi"/>
                <w:b/>
                <w:sz w:val="22"/>
                <w:szCs w:val="22"/>
              </w:rPr>
              <w:t>Guide to Meteorological Instruments and Methods of Observing</w:t>
            </w:r>
            <w:r>
              <w:rPr>
                <w:rFonts w:asciiTheme="minorHAnsi" w:hAnsiTheme="minorHAnsi"/>
                <w:b/>
                <w:sz w:val="22"/>
                <w:szCs w:val="22"/>
              </w:rPr>
              <w:t xml:space="preserve">  </w:t>
            </w:r>
            <w:hyperlink r:id="rId277" w:history="1">
              <w:r w:rsidRPr="00326894">
                <w:rPr>
                  <w:rStyle w:val="Hyperlink"/>
                  <w:rFonts w:ascii="Arial Narrow" w:hAnsi="Arial Narrow" w:cs="Arial"/>
                  <w:szCs w:val="20"/>
                </w:rPr>
                <w:t>http://www.wmo.int/pages/prog/www/IMOP/CIMO-Guide.html</w:t>
              </w:r>
            </w:hyperlink>
          </w:p>
          <w:p w:rsidR="00BA69F5" w:rsidRDefault="00BA69F5" w:rsidP="00BA69F5">
            <w:pPr>
              <w:spacing w:before="20" w:after="20"/>
            </w:pPr>
            <w:r w:rsidRPr="00EF2C46">
              <w:rPr>
                <w:u w:val="single"/>
              </w:rPr>
              <w:t>Part I</w:t>
            </w:r>
            <w:r>
              <w:rPr>
                <w:u w:val="single"/>
              </w:rPr>
              <w:t xml:space="preserve">: </w:t>
            </w:r>
            <w:r>
              <w:t>Measurement of Meteorological Variables. Chapter 7 (Radiation)</w:t>
            </w:r>
            <w:r w:rsidR="0005292C">
              <w:t xml:space="preserve"> and 8 (sunshine duration).</w:t>
            </w:r>
          </w:p>
          <w:p w:rsidR="0077593C" w:rsidRDefault="0077593C" w:rsidP="00BA69F5">
            <w:pPr>
              <w:spacing w:before="20" w:after="20"/>
            </w:pPr>
            <w:r w:rsidRPr="00E80F3C">
              <w:rPr>
                <w:u w:val="single"/>
              </w:rPr>
              <w:t>Part II</w:t>
            </w:r>
            <w:r>
              <w:rPr>
                <w:u w:val="single"/>
              </w:rPr>
              <w:t>:</w:t>
            </w:r>
            <w:r w:rsidRPr="0077593C">
              <w:t xml:space="preserve"> Observing Systems.</w:t>
            </w:r>
          </w:p>
          <w:p w:rsidR="0077593C" w:rsidRPr="00F2240B" w:rsidRDefault="0077593C" w:rsidP="00BA69F5">
            <w:pPr>
              <w:spacing w:before="20" w:after="20"/>
              <w:rPr>
                <w:rFonts w:asciiTheme="minorHAnsi" w:hAnsiTheme="minorHAnsi"/>
                <w:color w:val="000000"/>
                <w:szCs w:val="20"/>
              </w:rPr>
            </w:pPr>
          </w:p>
          <w:p w:rsidR="00472D24" w:rsidRDefault="00B87387" w:rsidP="00472D24">
            <w:pPr>
              <w:spacing w:before="20" w:after="20"/>
            </w:pPr>
            <w:r>
              <w:t xml:space="preserve">The Baseline Surface Radiation Network is </w:t>
            </w:r>
            <w:r w:rsidR="00472D24">
              <w:t xml:space="preserve">an activity of the </w:t>
            </w:r>
            <w:r>
              <w:t>Global Energy and Water Cycle Experiment (GEWEX)</w:t>
            </w:r>
            <w:r w:rsidR="00472D24">
              <w:t xml:space="preserve"> and is designated by GCOS for surface radiation monitoring. </w:t>
            </w:r>
            <w:hyperlink r:id="rId278" w:history="1">
              <w:r w:rsidR="00472D24" w:rsidRPr="00BE2AE5">
                <w:rPr>
                  <w:rStyle w:val="Hyperlink"/>
                </w:rPr>
                <w:t>http://www.bsrn.awi.de/en/project/background/</w:t>
              </w:r>
            </w:hyperlink>
            <w:r w:rsidR="00472D24">
              <w:t xml:space="preserve">  </w:t>
            </w:r>
          </w:p>
          <w:p w:rsidR="00472D24" w:rsidRDefault="00472D24" w:rsidP="00472D24">
            <w:pPr>
              <w:spacing w:before="20" w:after="20"/>
            </w:pPr>
          </w:p>
          <w:p w:rsidR="00BA69F5" w:rsidRDefault="00472D24" w:rsidP="00714E50">
            <w:r>
              <w:t xml:space="preserve">The </w:t>
            </w:r>
            <w:r w:rsidR="00B87387">
              <w:t>Surface Radiation Budget project is aimed at detecting important changes in the Earth's radiation field at the Earth's surface which may be related to climate changes.</w:t>
            </w:r>
            <w:r w:rsidR="00714E50">
              <w:t xml:space="preserve"> </w:t>
            </w:r>
          </w:p>
          <w:p w:rsidR="00937FAF" w:rsidRPr="00641D0F" w:rsidRDefault="00937FAF" w:rsidP="00BA69F5">
            <w:pPr>
              <w:rPr>
                <w:rFonts w:asciiTheme="minorHAnsi" w:hAnsiTheme="minorHAnsi"/>
                <w:color w:val="000000"/>
                <w:szCs w:val="20"/>
              </w:rPr>
            </w:pPr>
          </w:p>
        </w:tc>
      </w:tr>
      <w:tr w:rsidR="000F1C69" w:rsidRPr="00641D0F" w:rsidTr="00B67A8D">
        <w:trPr>
          <w:trHeight w:val="289"/>
        </w:trPr>
        <w:tc>
          <w:tcPr>
            <w:tcW w:w="1276" w:type="dxa"/>
            <w:vMerge/>
            <w:shd w:val="clear" w:color="auto" w:fill="FFFFFF" w:themeFill="background1"/>
            <w:vAlign w:val="center"/>
          </w:tcPr>
          <w:p w:rsidR="000F1C69" w:rsidRPr="0001003A" w:rsidRDefault="000F1C69" w:rsidP="00F36CCA">
            <w:pPr>
              <w:spacing w:before="20" w:after="20"/>
              <w:rPr>
                <w:rFonts w:asciiTheme="minorHAnsi" w:hAnsiTheme="minorHAnsi"/>
                <w:b/>
                <w:color w:val="000000"/>
                <w:szCs w:val="20"/>
              </w:rPr>
            </w:pPr>
          </w:p>
        </w:tc>
        <w:tc>
          <w:tcPr>
            <w:tcW w:w="6946" w:type="dxa"/>
            <w:gridSpan w:val="4"/>
            <w:vAlign w:val="center"/>
          </w:tcPr>
          <w:p w:rsidR="000F1C69" w:rsidRDefault="000F1C69" w:rsidP="00F36CCA">
            <w:pPr>
              <w:spacing w:before="60" w:after="6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p>
          <w:p w:rsidR="000F1C69" w:rsidRDefault="00845176" w:rsidP="000F1C69">
            <w:pPr>
              <w:spacing w:before="20" w:after="20"/>
              <w:rPr>
                <w:rFonts w:asciiTheme="minorHAnsi" w:hAnsiTheme="minorHAnsi"/>
                <w:color w:val="000000"/>
                <w:szCs w:val="20"/>
              </w:rPr>
            </w:pPr>
            <w:hyperlink r:id="rId279" w:history="1">
              <w:r w:rsidR="000F1C69" w:rsidRPr="00055A18">
                <w:rPr>
                  <w:rStyle w:val="Hyperlink"/>
                  <w:rFonts w:asciiTheme="minorHAnsi" w:hAnsiTheme="minorHAnsi"/>
                  <w:szCs w:val="20"/>
                </w:rPr>
                <w:t>www.wmo-sat.info/oscar/requirements/view/95</w:t>
              </w:r>
            </w:hyperlink>
            <w:r w:rsidR="000F1C69">
              <w:rPr>
                <w:rFonts w:asciiTheme="minorHAnsi" w:hAnsiTheme="minorHAnsi"/>
                <w:color w:val="000000"/>
                <w:szCs w:val="20"/>
              </w:rPr>
              <w:t xml:space="preserve"> down</w:t>
            </w:r>
            <w:r w:rsidR="00937D68">
              <w:rPr>
                <w:rFonts w:asciiTheme="minorHAnsi" w:hAnsiTheme="minorHAnsi"/>
                <w:color w:val="000000"/>
                <w:szCs w:val="20"/>
              </w:rPr>
              <w:t>ward</w:t>
            </w:r>
            <w:r w:rsidR="000F1C69">
              <w:rPr>
                <w:rFonts w:asciiTheme="minorHAnsi" w:hAnsiTheme="minorHAnsi"/>
                <w:color w:val="000000"/>
                <w:szCs w:val="20"/>
              </w:rPr>
              <w:t xml:space="preserve"> LW irr</w:t>
            </w:r>
            <w:r w:rsidR="00937D68">
              <w:rPr>
                <w:rFonts w:asciiTheme="minorHAnsi" w:hAnsiTheme="minorHAnsi"/>
                <w:color w:val="000000"/>
                <w:szCs w:val="20"/>
              </w:rPr>
              <w:t>adiance</w:t>
            </w:r>
          </w:p>
          <w:p w:rsidR="000F1C69" w:rsidRDefault="00845176" w:rsidP="000F1C69">
            <w:pPr>
              <w:spacing w:before="20" w:after="20"/>
              <w:rPr>
                <w:rFonts w:asciiTheme="minorHAnsi" w:hAnsiTheme="minorHAnsi"/>
                <w:color w:val="000000"/>
                <w:szCs w:val="20"/>
              </w:rPr>
            </w:pPr>
            <w:hyperlink r:id="rId280" w:history="1">
              <w:r w:rsidR="000F1C69" w:rsidRPr="00055A18">
                <w:rPr>
                  <w:rStyle w:val="Hyperlink"/>
                  <w:rFonts w:asciiTheme="minorHAnsi" w:hAnsiTheme="minorHAnsi"/>
                  <w:szCs w:val="20"/>
                </w:rPr>
                <w:t>www.wmo-sat.info/oscar/requirements/view/93</w:t>
              </w:r>
            </w:hyperlink>
            <w:r w:rsidR="000F1C69">
              <w:rPr>
                <w:rFonts w:asciiTheme="minorHAnsi" w:hAnsiTheme="minorHAnsi"/>
                <w:color w:val="000000"/>
                <w:szCs w:val="20"/>
              </w:rPr>
              <w:t xml:space="preserve"> down</w:t>
            </w:r>
            <w:r w:rsidR="00937D68">
              <w:rPr>
                <w:rFonts w:asciiTheme="minorHAnsi" w:hAnsiTheme="minorHAnsi"/>
                <w:color w:val="000000"/>
                <w:szCs w:val="20"/>
              </w:rPr>
              <w:t>ward</w:t>
            </w:r>
            <w:r w:rsidR="000F1C69">
              <w:rPr>
                <w:rFonts w:asciiTheme="minorHAnsi" w:hAnsiTheme="minorHAnsi"/>
                <w:color w:val="000000"/>
                <w:szCs w:val="20"/>
              </w:rPr>
              <w:t xml:space="preserve"> SW irr</w:t>
            </w:r>
            <w:r w:rsidR="00937D68">
              <w:rPr>
                <w:rFonts w:asciiTheme="minorHAnsi" w:hAnsiTheme="minorHAnsi"/>
                <w:color w:val="000000"/>
                <w:szCs w:val="20"/>
              </w:rPr>
              <w:t>adiance</w:t>
            </w:r>
          </w:p>
          <w:p w:rsidR="000F1C69" w:rsidRDefault="00845176" w:rsidP="000F1C69">
            <w:pPr>
              <w:spacing w:before="20" w:after="20"/>
              <w:rPr>
                <w:rFonts w:asciiTheme="minorHAnsi" w:hAnsiTheme="minorHAnsi"/>
                <w:color w:val="000000"/>
                <w:szCs w:val="20"/>
              </w:rPr>
            </w:pPr>
            <w:hyperlink r:id="rId281" w:history="1">
              <w:r w:rsidR="000F1C69" w:rsidRPr="00055A18">
                <w:rPr>
                  <w:rStyle w:val="Hyperlink"/>
                  <w:rFonts w:asciiTheme="minorHAnsi" w:hAnsiTheme="minorHAnsi"/>
                  <w:szCs w:val="20"/>
                </w:rPr>
                <w:t>www.wmo-sat.info/oscar/requirements/view/96</w:t>
              </w:r>
            </w:hyperlink>
            <w:r w:rsidR="000F1C69">
              <w:rPr>
                <w:rFonts w:asciiTheme="minorHAnsi" w:hAnsiTheme="minorHAnsi"/>
                <w:color w:val="000000"/>
                <w:szCs w:val="20"/>
              </w:rPr>
              <w:t xml:space="preserve">  SW bi-dir</w:t>
            </w:r>
            <w:r w:rsidR="00937D68">
              <w:rPr>
                <w:rFonts w:asciiTheme="minorHAnsi" w:hAnsiTheme="minorHAnsi"/>
                <w:color w:val="000000"/>
                <w:szCs w:val="20"/>
              </w:rPr>
              <w:t>ectional</w:t>
            </w:r>
            <w:r w:rsidR="000F1C69">
              <w:rPr>
                <w:rFonts w:asciiTheme="minorHAnsi" w:hAnsiTheme="minorHAnsi"/>
                <w:color w:val="000000"/>
                <w:szCs w:val="20"/>
              </w:rPr>
              <w:t xml:space="preserve"> refl</w:t>
            </w:r>
            <w:r w:rsidR="00937D68">
              <w:rPr>
                <w:rFonts w:asciiTheme="minorHAnsi" w:hAnsiTheme="minorHAnsi"/>
                <w:color w:val="000000"/>
                <w:szCs w:val="20"/>
              </w:rPr>
              <w:t>ectance</w:t>
            </w:r>
            <w:r w:rsidR="000F1C69">
              <w:rPr>
                <w:rFonts w:asciiTheme="minorHAnsi" w:hAnsiTheme="minorHAnsi"/>
                <w:color w:val="000000"/>
                <w:szCs w:val="20"/>
              </w:rPr>
              <w:t>.</w:t>
            </w:r>
          </w:p>
          <w:p w:rsidR="000F1C69" w:rsidRPr="00B449C5" w:rsidRDefault="00845176" w:rsidP="000F1C69">
            <w:pPr>
              <w:spacing w:before="20" w:after="20"/>
              <w:rPr>
                <w:rFonts w:asciiTheme="minorHAnsi" w:hAnsiTheme="minorHAnsi"/>
                <w:color w:val="000000"/>
                <w:szCs w:val="20"/>
              </w:rPr>
            </w:pPr>
            <w:hyperlink r:id="rId282" w:history="1">
              <w:r w:rsidR="000F1C69" w:rsidRPr="00055A18">
                <w:rPr>
                  <w:rStyle w:val="Hyperlink"/>
                  <w:rFonts w:asciiTheme="minorHAnsi" w:hAnsiTheme="minorHAnsi"/>
                  <w:szCs w:val="20"/>
                </w:rPr>
                <w:t>www.wmo-sat.info/oscar/requirements/view/118</w:t>
              </w:r>
            </w:hyperlink>
            <w:r w:rsidR="000F1C69">
              <w:rPr>
                <w:rFonts w:asciiTheme="minorHAnsi" w:hAnsiTheme="minorHAnsi"/>
                <w:color w:val="000000"/>
                <w:szCs w:val="20"/>
              </w:rPr>
              <w:t xml:space="preserve"> over sea - up</w:t>
            </w:r>
            <w:r w:rsidR="00937D68">
              <w:rPr>
                <w:rFonts w:asciiTheme="minorHAnsi" w:hAnsiTheme="minorHAnsi"/>
                <w:color w:val="000000"/>
                <w:szCs w:val="20"/>
              </w:rPr>
              <w:t>ward</w:t>
            </w:r>
            <w:r w:rsidR="000F1C69">
              <w:rPr>
                <w:rFonts w:asciiTheme="minorHAnsi" w:hAnsiTheme="minorHAnsi"/>
                <w:color w:val="000000"/>
                <w:szCs w:val="20"/>
              </w:rPr>
              <w:t xml:space="preserve"> LW irr</w:t>
            </w:r>
            <w:r w:rsidR="00937D68">
              <w:rPr>
                <w:rFonts w:asciiTheme="minorHAnsi" w:hAnsiTheme="minorHAnsi"/>
                <w:color w:val="000000"/>
                <w:szCs w:val="20"/>
              </w:rPr>
              <w:t>adiance</w:t>
            </w:r>
            <w:r w:rsidR="000F1C69">
              <w:rPr>
                <w:rFonts w:asciiTheme="minorHAnsi" w:hAnsiTheme="minorHAnsi"/>
                <w:color w:val="000000"/>
                <w:szCs w:val="20"/>
              </w:rPr>
              <w:t>.</w:t>
            </w:r>
          </w:p>
        </w:tc>
        <w:tc>
          <w:tcPr>
            <w:tcW w:w="7088" w:type="dxa"/>
            <w:vMerge/>
          </w:tcPr>
          <w:p w:rsidR="000F1C69" w:rsidRPr="00641D0F" w:rsidRDefault="000F1C69" w:rsidP="00F36CCA">
            <w:pPr>
              <w:spacing w:before="20" w:after="20"/>
              <w:rPr>
                <w:rFonts w:asciiTheme="minorHAnsi" w:hAnsiTheme="minorHAnsi"/>
                <w:color w:val="000000"/>
                <w:szCs w:val="20"/>
              </w:rPr>
            </w:pPr>
          </w:p>
        </w:tc>
      </w:tr>
      <w:tr w:rsidR="00B67A8D" w:rsidRPr="00641D0F" w:rsidTr="00F2240B">
        <w:trPr>
          <w:trHeight w:val="456"/>
        </w:trPr>
        <w:tc>
          <w:tcPr>
            <w:tcW w:w="1276" w:type="dxa"/>
            <w:vMerge w:val="restart"/>
            <w:shd w:val="clear" w:color="auto" w:fill="FFFFFF" w:themeFill="background1"/>
            <w:vAlign w:val="center"/>
          </w:tcPr>
          <w:p w:rsidR="00B67A8D" w:rsidRPr="0001003A" w:rsidRDefault="00B67A8D" w:rsidP="00F36CCA">
            <w:pPr>
              <w:spacing w:before="20" w:after="20"/>
              <w:rPr>
                <w:rFonts w:asciiTheme="minorHAnsi" w:hAnsiTheme="minorHAnsi"/>
                <w:b/>
                <w:color w:val="000000"/>
                <w:szCs w:val="20"/>
              </w:rPr>
            </w:pPr>
            <w:r w:rsidRPr="0001003A">
              <w:rPr>
                <w:rFonts w:asciiTheme="minorHAnsi" w:hAnsiTheme="minorHAnsi"/>
                <w:b/>
                <w:color w:val="000000"/>
                <w:szCs w:val="20"/>
              </w:rPr>
              <w:t>Surface:</w:t>
            </w:r>
          </w:p>
          <w:p w:rsidR="00B67A8D" w:rsidRPr="0001003A" w:rsidRDefault="00845176" w:rsidP="00F36CCA">
            <w:pPr>
              <w:spacing w:before="20" w:after="20"/>
              <w:rPr>
                <w:rFonts w:asciiTheme="minorHAnsi" w:hAnsiTheme="minorHAnsi"/>
                <w:b/>
                <w:color w:val="000000"/>
                <w:szCs w:val="20"/>
              </w:rPr>
            </w:pPr>
            <w:hyperlink r:id="rId283" w:history="1">
              <w:r w:rsidR="00B67A8D" w:rsidRPr="00D60427">
                <w:rPr>
                  <w:rFonts w:ascii="Arial Narrow" w:hAnsi="Arial Narrow"/>
                  <w:color w:val="0000FF"/>
                  <w:sz w:val="18"/>
                  <w:szCs w:val="18"/>
                  <w:u w:val="single"/>
                </w:rPr>
                <w:t>Water Vapour (Surface humidity)</w:t>
              </w:r>
            </w:hyperlink>
          </w:p>
        </w:tc>
        <w:tc>
          <w:tcPr>
            <w:tcW w:w="3119" w:type="dxa"/>
            <w:gridSpan w:val="3"/>
            <w:vAlign w:val="center"/>
          </w:tcPr>
          <w:p w:rsidR="00B67A8D" w:rsidRPr="00641D0F" w:rsidRDefault="00B67A8D" w:rsidP="00F36CCA">
            <w:pPr>
              <w:spacing w:before="20" w:after="20"/>
              <w:rPr>
                <w:rFonts w:asciiTheme="minorHAnsi" w:hAnsiTheme="minorHAnsi"/>
                <w:color w:val="000000"/>
                <w:szCs w:val="20"/>
              </w:rPr>
            </w:pPr>
            <w:r>
              <w:rPr>
                <w:rFonts w:asciiTheme="minorHAnsi" w:hAnsiTheme="minorHAnsi"/>
                <w:color w:val="000000"/>
                <w:szCs w:val="20"/>
              </w:rPr>
              <w:t>Air surface humidity g/kg</w:t>
            </w:r>
          </w:p>
        </w:tc>
        <w:tc>
          <w:tcPr>
            <w:tcW w:w="3827" w:type="dxa"/>
            <w:vAlign w:val="center"/>
          </w:tcPr>
          <w:p w:rsidR="00F2240B" w:rsidRDefault="00F2240B" w:rsidP="00F2240B">
            <w:pPr>
              <w:spacing w:before="60" w:after="60"/>
              <w:rPr>
                <w:rFonts w:asciiTheme="minorHAnsi" w:hAnsiTheme="minorHAnsi"/>
                <w:color w:val="000000"/>
                <w:szCs w:val="20"/>
              </w:rPr>
            </w:pPr>
            <w:r w:rsidRPr="00F2240B">
              <w:rPr>
                <w:rFonts w:asciiTheme="minorHAnsi" w:hAnsiTheme="minorHAnsi"/>
                <w:b/>
                <w:i/>
                <w:color w:val="000000"/>
                <w:szCs w:val="20"/>
              </w:rPr>
              <w:t>In situ</w:t>
            </w:r>
            <w:r>
              <w:rPr>
                <w:rFonts w:asciiTheme="minorHAnsi" w:hAnsiTheme="minorHAnsi"/>
                <w:color w:val="000000"/>
                <w:szCs w:val="20"/>
              </w:rPr>
              <w:t xml:space="preserve"> is the primary method. </w:t>
            </w:r>
          </w:p>
          <w:p w:rsidR="00B67A8D" w:rsidRPr="00F2240B" w:rsidRDefault="00F2240B" w:rsidP="00B87387">
            <w:pPr>
              <w:spacing w:before="60" w:after="60"/>
              <w:rPr>
                <w:rFonts w:asciiTheme="minorHAnsi" w:hAnsiTheme="minorHAnsi"/>
                <w:color w:val="000000"/>
                <w:szCs w:val="20"/>
              </w:rPr>
            </w:pPr>
            <w:r w:rsidRPr="0015571C">
              <w:rPr>
                <w:rFonts w:asciiTheme="minorHAnsi" w:hAnsiTheme="minorHAnsi"/>
                <w:color w:val="000000"/>
                <w:szCs w:val="20"/>
              </w:rPr>
              <w:t>Land based</w:t>
            </w:r>
            <w:r>
              <w:rPr>
                <w:rFonts w:asciiTheme="minorHAnsi" w:hAnsiTheme="minorHAnsi"/>
                <w:color w:val="000000"/>
                <w:szCs w:val="20"/>
              </w:rPr>
              <w:t xml:space="preserve"> </w:t>
            </w:r>
            <w:r w:rsidR="00B87387">
              <w:rPr>
                <w:rFonts w:asciiTheme="minorHAnsi" w:hAnsiTheme="minorHAnsi"/>
                <w:color w:val="000000"/>
                <w:szCs w:val="20"/>
              </w:rPr>
              <w:t xml:space="preserve">measurements </w:t>
            </w:r>
            <w:r>
              <w:rPr>
                <w:rFonts w:asciiTheme="minorHAnsi" w:hAnsiTheme="minorHAnsi"/>
                <w:color w:val="000000"/>
                <w:szCs w:val="20"/>
              </w:rPr>
              <w:t xml:space="preserve">are </w:t>
            </w:r>
            <w:r w:rsidRPr="00701BDA">
              <w:rPr>
                <w:rFonts w:asciiTheme="minorHAnsi" w:hAnsiTheme="minorHAnsi"/>
                <w:color w:val="000000"/>
                <w:szCs w:val="20"/>
                <w:highlight w:val="yellow"/>
              </w:rPr>
              <w:t>from Automatic Weather Stations</w:t>
            </w:r>
            <w:r>
              <w:rPr>
                <w:rFonts w:asciiTheme="minorHAnsi" w:hAnsiTheme="minorHAnsi"/>
                <w:color w:val="000000"/>
                <w:szCs w:val="20"/>
              </w:rPr>
              <w:t xml:space="preserve"> in the G</w:t>
            </w:r>
            <w:r w:rsidRPr="006F1217">
              <w:rPr>
                <w:rFonts w:asciiTheme="minorHAnsi" w:hAnsiTheme="minorHAnsi"/>
                <w:color w:val="000000"/>
                <w:szCs w:val="20"/>
              </w:rPr>
              <w:t>COS Surface Network</w:t>
            </w:r>
            <w:r>
              <w:rPr>
                <w:rFonts w:asciiTheme="minorHAnsi" w:hAnsiTheme="minorHAnsi"/>
                <w:color w:val="000000"/>
                <w:szCs w:val="20"/>
              </w:rPr>
              <w:t xml:space="preserve"> and Full www/GOS Surface Network. </w:t>
            </w:r>
            <w:r w:rsidRPr="00F2240B">
              <w:rPr>
                <w:rFonts w:asciiTheme="minorHAnsi" w:hAnsiTheme="minorHAnsi"/>
                <w:color w:val="000000"/>
                <w:szCs w:val="20"/>
              </w:rPr>
              <w:t xml:space="preserve">In situ in marine environments come from </w:t>
            </w:r>
            <w:r>
              <w:t>ships</w:t>
            </w:r>
            <w:r w:rsidR="00B87387">
              <w:t xml:space="preserve"> and</w:t>
            </w:r>
            <w:r w:rsidR="00ED092F">
              <w:t xml:space="preserve"> moored b</w:t>
            </w:r>
            <w:r>
              <w:t>u</w:t>
            </w:r>
            <w:r w:rsidR="00ED092F">
              <w:t>o</w:t>
            </w:r>
            <w:r>
              <w:t>ys.</w:t>
            </w:r>
          </w:p>
        </w:tc>
        <w:tc>
          <w:tcPr>
            <w:tcW w:w="7088" w:type="dxa"/>
            <w:vMerge w:val="restart"/>
          </w:tcPr>
          <w:p w:rsidR="00B67A8D" w:rsidRDefault="00B67A8D" w:rsidP="00F104BA">
            <w:pPr>
              <w:spacing w:before="120"/>
              <w:rPr>
                <w:rStyle w:val="Hyperlink"/>
                <w:rFonts w:ascii="Arial Narrow" w:hAnsi="Arial Narrow" w:cs="Arial"/>
                <w:szCs w:val="20"/>
              </w:rPr>
            </w:pPr>
            <w:r w:rsidRPr="00326894">
              <w:rPr>
                <w:rFonts w:asciiTheme="minorHAnsi" w:hAnsiTheme="minorHAnsi"/>
                <w:b/>
                <w:sz w:val="22"/>
                <w:szCs w:val="22"/>
              </w:rPr>
              <w:t xml:space="preserve">WMO </w:t>
            </w:r>
            <w:r>
              <w:rPr>
                <w:rFonts w:asciiTheme="minorHAnsi" w:hAnsiTheme="minorHAnsi"/>
                <w:b/>
                <w:sz w:val="22"/>
                <w:szCs w:val="22"/>
              </w:rPr>
              <w:t xml:space="preserve">“CIMO” </w:t>
            </w:r>
            <w:r w:rsidRPr="00326894">
              <w:rPr>
                <w:rFonts w:asciiTheme="minorHAnsi" w:hAnsiTheme="minorHAnsi"/>
                <w:b/>
                <w:sz w:val="22"/>
                <w:szCs w:val="22"/>
              </w:rPr>
              <w:t>Guide to Meteorological Instruments and Methods of Observing</w:t>
            </w:r>
            <w:r>
              <w:rPr>
                <w:rFonts w:asciiTheme="minorHAnsi" w:hAnsiTheme="minorHAnsi"/>
                <w:b/>
                <w:sz w:val="22"/>
                <w:szCs w:val="22"/>
              </w:rPr>
              <w:t xml:space="preserve">  </w:t>
            </w:r>
            <w:hyperlink r:id="rId284" w:history="1">
              <w:r w:rsidRPr="00326894">
                <w:rPr>
                  <w:rStyle w:val="Hyperlink"/>
                  <w:rFonts w:ascii="Arial Narrow" w:hAnsi="Arial Narrow" w:cs="Arial"/>
                  <w:szCs w:val="20"/>
                </w:rPr>
                <w:t>http://www.wmo.int/pages/prog/www/IMOP/CIMO-Guide.html</w:t>
              </w:r>
            </w:hyperlink>
          </w:p>
          <w:p w:rsidR="00B67A8D" w:rsidRPr="00F2240B" w:rsidRDefault="00B67A8D" w:rsidP="00F104BA">
            <w:pPr>
              <w:spacing w:before="20" w:after="20"/>
              <w:rPr>
                <w:rFonts w:asciiTheme="minorHAnsi" w:hAnsiTheme="minorHAnsi"/>
                <w:color w:val="000000"/>
                <w:szCs w:val="20"/>
              </w:rPr>
            </w:pPr>
            <w:r w:rsidRPr="00EF2C46">
              <w:rPr>
                <w:u w:val="single"/>
              </w:rPr>
              <w:t>Part I</w:t>
            </w:r>
            <w:r>
              <w:rPr>
                <w:u w:val="single"/>
              </w:rPr>
              <w:t>:</w:t>
            </w:r>
            <w:r w:rsidR="00B87387">
              <w:rPr>
                <w:u w:val="single"/>
              </w:rPr>
              <w:t xml:space="preserve"> </w:t>
            </w:r>
            <w:r>
              <w:t xml:space="preserve">Measurement of Meteorological Variables. Chapter </w:t>
            </w:r>
            <w:r w:rsidR="00B87387">
              <w:t>4</w:t>
            </w:r>
            <w:r>
              <w:t xml:space="preserve"> (</w:t>
            </w:r>
            <w:r w:rsidR="00F2240B">
              <w:t>humidity</w:t>
            </w:r>
            <w:r>
              <w:t>)</w:t>
            </w:r>
            <w:r w:rsidR="00B87387">
              <w:rPr>
                <w:rFonts w:asciiTheme="minorHAnsi" w:hAnsiTheme="minorHAnsi"/>
                <w:szCs w:val="20"/>
              </w:rPr>
              <w:t>.</w:t>
            </w:r>
          </w:p>
          <w:p w:rsidR="00B67A8D" w:rsidRPr="00E80F3C" w:rsidRDefault="0077593C" w:rsidP="00F104BA">
            <w:pPr>
              <w:spacing w:before="20" w:after="20"/>
              <w:rPr>
                <w:rFonts w:asciiTheme="minorHAnsi" w:hAnsiTheme="minorHAnsi"/>
                <w:color w:val="000000"/>
                <w:szCs w:val="20"/>
              </w:rPr>
            </w:pPr>
            <w:r w:rsidRPr="00E80F3C">
              <w:rPr>
                <w:u w:val="single"/>
              </w:rPr>
              <w:t>Part II</w:t>
            </w:r>
            <w:r>
              <w:rPr>
                <w:u w:val="single"/>
              </w:rPr>
              <w:t>:</w:t>
            </w:r>
            <w:r w:rsidRPr="0077593C">
              <w:t xml:space="preserve"> Observing Systems. </w:t>
            </w:r>
            <w:r w:rsidR="00B67A8D">
              <w:t>Chapter 1 (measurements at AWS) and Chapter 4 (marine observations)</w:t>
            </w:r>
          </w:p>
          <w:p w:rsidR="00B67A8D" w:rsidRDefault="00B67A8D" w:rsidP="00F104BA">
            <w:pPr>
              <w:spacing w:before="20" w:after="20"/>
              <w:rPr>
                <w:rFonts w:asciiTheme="minorHAnsi" w:hAnsiTheme="minorHAnsi"/>
                <w:szCs w:val="20"/>
              </w:rPr>
            </w:pPr>
          </w:p>
          <w:p w:rsidR="00B67A8D" w:rsidRDefault="00B67A8D" w:rsidP="00F104BA">
            <w:pPr>
              <w:spacing w:before="20" w:after="20"/>
              <w:rPr>
                <w:rFonts w:asciiTheme="minorHAnsi" w:hAnsiTheme="minorHAnsi"/>
                <w:szCs w:val="20"/>
              </w:rPr>
            </w:pPr>
            <w:r>
              <w:rPr>
                <w:rFonts w:asciiTheme="minorHAnsi" w:hAnsiTheme="minorHAnsi"/>
                <w:szCs w:val="20"/>
              </w:rPr>
              <w:t>Guide to the GSN and GUAN (2010 update of GCOS 73)</w:t>
            </w:r>
          </w:p>
          <w:p w:rsidR="00B67A8D" w:rsidRPr="00F2240B" w:rsidRDefault="00845176" w:rsidP="00F104BA">
            <w:pPr>
              <w:rPr>
                <w:rFonts w:asciiTheme="minorHAnsi" w:hAnsiTheme="minorHAnsi"/>
                <w:color w:val="000000"/>
                <w:sz w:val="17"/>
                <w:szCs w:val="17"/>
              </w:rPr>
            </w:pPr>
            <w:hyperlink r:id="rId285" w:history="1">
              <w:r w:rsidR="00B67A8D" w:rsidRPr="00F2240B">
                <w:rPr>
                  <w:rStyle w:val="Hyperlink"/>
                  <w:rFonts w:asciiTheme="minorHAnsi" w:hAnsiTheme="minorHAnsi"/>
                  <w:sz w:val="17"/>
                  <w:szCs w:val="17"/>
                </w:rPr>
                <w:t>https://www.wmo.int/pages///prog/gcos/documents/gruanmanuals/GCOS/GCOS-144_en.pdf</w:t>
              </w:r>
            </w:hyperlink>
          </w:p>
        </w:tc>
      </w:tr>
      <w:tr w:rsidR="00B67A8D" w:rsidRPr="00641D0F" w:rsidTr="00B67A8D">
        <w:trPr>
          <w:trHeight w:val="456"/>
        </w:trPr>
        <w:tc>
          <w:tcPr>
            <w:tcW w:w="1276" w:type="dxa"/>
            <w:vMerge/>
            <w:shd w:val="clear" w:color="auto" w:fill="FFFFFF" w:themeFill="background1"/>
            <w:vAlign w:val="center"/>
          </w:tcPr>
          <w:p w:rsidR="00B67A8D" w:rsidRPr="0001003A" w:rsidRDefault="00B67A8D" w:rsidP="00F36CCA">
            <w:pPr>
              <w:spacing w:before="20" w:after="20"/>
              <w:rPr>
                <w:rFonts w:asciiTheme="minorHAnsi" w:hAnsiTheme="minorHAnsi"/>
                <w:b/>
                <w:szCs w:val="20"/>
              </w:rPr>
            </w:pPr>
          </w:p>
        </w:tc>
        <w:tc>
          <w:tcPr>
            <w:tcW w:w="6946" w:type="dxa"/>
            <w:gridSpan w:val="4"/>
            <w:vAlign w:val="center"/>
          </w:tcPr>
          <w:p w:rsidR="00B67A8D" w:rsidRDefault="00B67A8D" w:rsidP="00F36CCA">
            <w:pPr>
              <w:spacing w:before="60" w:after="6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p>
          <w:p w:rsidR="00B67A8D" w:rsidRDefault="00845176" w:rsidP="00F36CCA">
            <w:pPr>
              <w:spacing w:before="20" w:after="20"/>
              <w:rPr>
                <w:rFonts w:asciiTheme="minorHAnsi" w:hAnsiTheme="minorHAnsi"/>
                <w:color w:val="000000"/>
                <w:szCs w:val="20"/>
              </w:rPr>
            </w:pPr>
            <w:hyperlink r:id="rId286" w:history="1">
              <w:r w:rsidR="00F2240B" w:rsidRPr="00BE2AE5">
                <w:rPr>
                  <w:rStyle w:val="Hyperlink"/>
                  <w:rFonts w:asciiTheme="minorHAnsi" w:hAnsiTheme="minorHAnsi"/>
                  <w:szCs w:val="20"/>
                </w:rPr>
                <w:t>http://www.wmo-sat.info/oscar/requirements/view/69</w:t>
              </w:r>
            </w:hyperlink>
            <w:r w:rsidR="00B67A8D">
              <w:rPr>
                <w:rFonts w:asciiTheme="minorHAnsi" w:hAnsiTheme="minorHAnsi"/>
                <w:color w:val="000000"/>
                <w:szCs w:val="20"/>
              </w:rPr>
              <w:t xml:space="preserve"> </w:t>
            </w:r>
          </w:p>
        </w:tc>
        <w:tc>
          <w:tcPr>
            <w:tcW w:w="7088" w:type="dxa"/>
            <w:vMerge/>
          </w:tcPr>
          <w:p w:rsidR="00B67A8D" w:rsidRPr="00641D0F" w:rsidRDefault="00B67A8D" w:rsidP="00F36CCA">
            <w:pPr>
              <w:spacing w:before="20" w:after="20"/>
              <w:rPr>
                <w:rFonts w:asciiTheme="minorHAnsi" w:hAnsiTheme="minorHAnsi"/>
                <w:color w:val="000000"/>
                <w:szCs w:val="20"/>
              </w:rPr>
            </w:pPr>
          </w:p>
        </w:tc>
      </w:tr>
    </w:tbl>
    <w:p w:rsidR="008675FD" w:rsidRDefault="008675FD"/>
    <w:p w:rsidR="008675FD" w:rsidRDefault="008675FD" w:rsidP="008675FD">
      <w:r>
        <w:br w:type="page"/>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119"/>
        <w:gridCol w:w="3827"/>
        <w:gridCol w:w="7088"/>
      </w:tblGrid>
      <w:tr w:rsidR="008675FD" w:rsidRPr="002C3DEC" w:rsidTr="00F104BA">
        <w:trPr>
          <w:trHeight w:val="841"/>
          <w:tblHeader/>
        </w:trPr>
        <w:tc>
          <w:tcPr>
            <w:tcW w:w="1276" w:type="dxa"/>
            <w:shd w:val="clear" w:color="auto" w:fill="B6DDE8" w:themeFill="accent5" w:themeFillTint="66"/>
            <w:vAlign w:val="center"/>
            <w:hideMark/>
          </w:tcPr>
          <w:p w:rsidR="008675FD" w:rsidRPr="002C3DEC" w:rsidRDefault="008675FD" w:rsidP="00937D68">
            <w:pPr>
              <w:spacing w:before="120"/>
              <w:jc w:val="center"/>
              <w:rPr>
                <w:b/>
                <w:bCs/>
                <w:color w:val="000000"/>
                <w:szCs w:val="20"/>
              </w:rPr>
            </w:pPr>
            <w:r>
              <w:rPr>
                <w:b/>
                <w:bCs/>
                <w:color w:val="000000"/>
                <w:szCs w:val="20"/>
              </w:rPr>
              <w:t>Atmospher</w:t>
            </w:r>
            <w:r w:rsidR="00937D68">
              <w:rPr>
                <w:b/>
                <w:bCs/>
                <w:color w:val="000000"/>
                <w:szCs w:val="20"/>
              </w:rPr>
              <w:t>e</w:t>
            </w:r>
            <w:r>
              <w:rPr>
                <w:b/>
                <w:bCs/>
                <w:color w:val="000000"/>
                <w:szCs w:val="20"/>
              </w:rPr>
              <w:t xml:space="preserve"> ECV </w:t>
            </w:r>
          </w:p>
        </w:tc>
        <w:tc>
          <w:tcPr>
            <w:tcW w:w="3119" w:type="dxa"/>
            <w:shd w:val="clear" w:color="auto" w:fill="B6DDE8" w:themeFill="accent5" w:themeFillTint="66"/>
            <w:vAlign w:val="center"/>
          </w:tcPr>
          <w:p w:rsidR="008675FD" w:rsidRDefault="008675FD" w:rsidP="00F104BA">
            <w:pPr>
              <w:spacing w:before="120"/>
              <w:jc w:val="center"/>
              <w:rPr>
                <w:b/>
                <w:bCs/>
                <w:color w:val="000000"/>
                <w:szCs w:val="20"/>
              </w:rPr>
            </w:pPr>
            <w:r>
              <w:rPr>
                <w:b/>
                <w:bCs/>
                <w:color w:val="000000"/>
                <w:szCs w:val="20"/>
              </w:rPr>
              <w:t>Variables (</w:t>
            </w:r>
            <w:r w:rsidRPr="00F2240B">
              <w:rPr>
                <w:b/>
                <w:bCs/>
                <w:color w:val="000000"/>
                <w:sz w:val="18"/>
                <w:szCs w:val="18"/>
              </w:rPr>
              <w:t>observing unit</w:t>
            </w:r>
            <w:r>
              <w:rPr>
                <w:b/>
                <w:bCs/>
                <w:color w:val="000000"/>
                <w:szCs w:val="20"/>
              </w:rPr>
              <w:t xml:space="preserve">) </w:t>
            </w:r>
          </w:p>
          <w:p w:rsidR="008675FD" w:rsidRPr="006E1067" w:rsidRDefault="008675FD" w:rsidP="00F104BA">
            <w:pPr>
              <w:spacing w:before="120"/>
              <w:jc w:val="center"/>
              <w:rPr>
                <w:b/>
                <w:bCs/>
                <w:color w:val="000000"/>
                <w:sz w:val="16"/>
                <w:szCs w:val="16"/>
              </w:rPr>
            </w:pPr>
            <w:r w:rsidRPr="006E1067">
              <w:rPr>
                <w:b/>
                <w:bCs/>
                <w:color w:val="000000"/>
                <w:sz w:val="16"/>
                <w:szCs w:val="16"/>
              </w:rPr>
              <w:t>(sources: ECV</w:t>
            </w:r>
            <w:r>
              <w:rPr>
                <w:b/>
                <w:bCs/>
                <w:color w:val="000000"/>
                <w:sz w:val="16"/>
                <w:szCs w:val="16"/>
              </w:rPr>
              <w:t xml:space="preserve"> data matrix, OSCAR)</w:t>
            </w:r>
          </w:p>
        </w:tc>
        <w:tc>
          <w:tcPr>
            <w:tcW w:w="3827" w:type="dxa"/>
            <w:shd w:val="clear" w:color="auto" w:fill="B6DDE8" w:themeFill="accent5" w:themeFillTint="66"/>
            <w:vAlign w:val="center"/>
          </w:tcPr>
          <w:p w:rsidR="008675FD" w:rsidRPr="00E27AC3" w:rsidRDefault="008675FD" w:rsidP="00F104BA">
            <w:pPr>
              <w:spacing w:before="120"/>
              <w:jc w:val="center"/>
              <w:rPr>
                <w:b/>
                <w:bCs/>
                <w:color w:val="000000"/>
                <w:szCs w:val="20"/>
              </w:rPr>
            </w:pPr>
            <w:r>
              <w:rPr>
                <w:b/>
                <w:bCs/>
                <w:color w:val="000000"/>
                <w:szCs w:val="20"/>
              </w:rPr>
              <w:t xml:space="preserve">Use of satellite and </w:t>
            </w:r>
            <w:r w:rsidRPr="002B1FCC">
              <w:rPr>
                <w:b/>
                <w:bCs/>
                <w:i/>
                <w:color w:val="000000"/>
                <w:szCs w:val="20"/>
              </w:rPr>
              <w:t>in situ</w:t>
            </w:r>
            <w:r>
              <w:rPr>
                <w:b/>
                <w:bCs/>
                <w:color w:val="000000"/>
                <w:szCs w:val="20"/>
              </w:rPr>
              <w:t xml:space="preserve"> measurements </w:t>
            </w:r>
          </w:p>
        </w:tc>
        <w:tc>
          <w:tcPr>
            <w:tcW w:w="7088" w:type="dxa"/>
            <w:shd w:val="clear" w:color="auto" w:fill="B6DDE8" w:themeFill="accent5" w:themeFillTint="66"/>
            <w:vAlign w:val="center"/>
          </w:tcPr>
          <w:p w:rsidR="008675FD" w:rsidRPr="002C3DEC" w:rsidRDefault="008675FD" w:rsidP="00F104BA">
            <w:pPr>
              <w:spacing w:before="120"/>
              <w:jc w:val="center"/>
              <w:rPr>
                <w:b/>
                <w:bCs/>
                <w:color w:val="000000"/>
                <w:szCs w:val="20"/>
              </w:rPr>
            </w:pPr>
            <w:r>
              <w:rPr>
                <w:b/>
                <w:bCs/>
                <w:color w:val="000000"/>
                <w:szCs w:val="20"/>
              </w:rPr>
              <w:t>Key sources relating to observation standards of ECVs</w:t>
            </w:r>
          </w:p>
        </w:tc>
      </w:tr>
      <w:tr w:rsidR="00B67A8D" w:rsidRPr="00641D0F" w:rsidTr="00F2240B">
        <w:trPr>
          <w:trHeight w:val="317"/>
        </w:trPr>
        <w:tc>
          <w:tcPr>
            <w:tcW w:w="1276" w:type="dxa"/>
            <w:vMerge w:val="restart"/>
            <w:shd w:val="clear" w:color="auto" w:fill="FFFFFF" w:themeFill="background1"/>
            <w:vAlign w:val="center"/>
          </w:tcPr>
          <w:p w:rsidR="00B67A8D" w:rsidRPr="0001003A" w:rsidRDefault="00B67A8D" w:rsidP="00F36CCA">
            <w:pPr>
              <w:spacing w:before="20" w:after="20"/>
              <w:rPr>
                <w:rFonts w:asciiTheme="minorHAnsi" w:hAnsiTheme="minorHAnsi"/>
                <w:b/>
                <w:color w:val="000000"/>
                <w:szCs w:val="20"/>
              </w:rPr>
            </w:pPr>
            <w:r w:rsidRPr="0001003A">
              <w:rPr>
                <w:rFonts w:asciiTheme="minorHAnsi" w:hAnsiTheme="minorHAnsi"/>
                <w:b/>
                <w:color w:val="000000"/>
                <w:szCs w:val="20"/>
              </w:rPr>
              <w:t>Surface:</w:t>
            </w:r>
          </w:p>
          <w:p w:rsidR="00B67A8D" w:rsidRPr="0001003A" w:rsidRDefault="00845176" w:rsidP="00F36CCA">
            <w:pPr>
              <w:spacing w:before="20" w:after="20"/>
              <w:rPr>
                <w:rFonts w:asciiTheme="minorHAnsi" w:hAnsiTheme="minorHAnsi"/>
                <w:b/>
                <w:color w:val="000000"/>
                <w:szCs w:val="20"/>
              </w:rPr>
            </w:pPr>
            <w:hyperlink r:id="rId287" w:history="1">
              <w:r w:rsidR="00B67A8D" w:rsidRPr="00D60427">
                <w:rPr>
                  <w:rFonts w:ascii="Arial Narrow" w:hAnsi="Arial Narrow"/>
                  <w:color w:val="0000FF"/>
                  <w:sz w:val="18"/>
                  <w:szCs w:val="18"/>
                  <w:u w:val="single"/>
                </w:rPr>
                <w:t>Near-Surface Wind Speed and Direction</w:t>
              </w:r>
            </w:hyperlink>
          </w:p>
        </w:tc>
        <w:tc>
          <w:tcPr>
            <w:tcW w:w="3119" w:type="dxa"/>
            <w:vAlign w:val="center"/>
          </w:tcPr>
          <w:p w:rsidR="00B67A8D" w:rsidRDefault="00B67A8D" w:rsidP="00F36CCA">
            <w:pPr>
              <w:spacing w:before="20" w:after="20"/>
              <w:rPr>
                <w:rFonts w:asciiTheme="minorHAnsi" w:hAnsiTheme="minorHAnsi"/>
                <w:color w:val="000000"/>
                <w:szCs w:val="20"/>
              </w:rPr>
            </w:pPr>
            <w:r>
              <w:rPr>
                <w:rFonts w:asciiTheme="minorHAnsi" w:hAnsiTheme="minorHAnsi"/>
                <w:color w:val="000000"/>
                <w:szCs w:val="20"/>
              </w:rPr>
              <w:t>Wind speed over the surface m/s</w:t>
            </w:r>
          </w:p>
          <w:p w:rsidR="00B67A8D" w:rsidRPr="00641D0F" w:rsidRDefault="00B67A8D" w:rsidP="00F36CCA">
            <w:pPr>
              <w:spacing w:before="20" w:after="20"/>
              <w:rPr>
                <w:rFonts w:asciiTheme="minorHAnsi" w:hAnsiTheme="minorHAnsi"/>
                <w:color w:val="000000"/>
                <w:szCs w:val="20"/>
              </w:rPr>
            </w:pPr>
            <w:r>
              <w:rPr>
                <w:rFonts w:asciiTheme="minorHAnsi" w:hAnsiTheme="minorHAnsi"/>
                <w:color w:val="000000"/>
                <w:szCs w:val="20"/>
              </w:rPr>
              <w:t>Wind vector over the surface m/s</w:t>
            </w:r>
          </w:p>
        </w:tc>
        <w:tc>
          <w:tcPr>
            <w:tcW w:w="3827" w:type="dxa"/>
            <w:vAlign w:val="center"/>
          </w:tcPr>
          <w:p w:rsidR="00C70F13" w:rsidRDefault="00C70F13" w:rsidP="00C70F13">
            <w:pPr>
              <w:spacing w:before="60" w:after="60"/>
              <w:rPr>
                <w:rFonts w:asciiTheme="minorHAnsi" w:hAnsiTheme="minorHAnsi"/>
                <w:color w:val="000000"/>
                <w:szCs w:val="20"/>
              </w:rPr>
            </w:pPr>
            <w:r w:rsidRPr="00F2240B">
              <w:rPr>
                <w:rFonts w:asciiTheme="minorHAnsi" w:hAnsiTheme="minorHAnsi"/>
                <w:b/>
                <w:i/>
                <w:color w:val="000000"/>
                <w:szCs w:val="20"/>
              </w:rPr>
              <w:t>In situ</w:t>
            </w:r>
            <w:r>
              <w:rPr>
                <w:rFonts w:asciiTheme="minorHAnsi" w:hAnsiTheme="minorHAnsi"/>
                <w:color w:val="000000"/>
                <w:szCs w:val="20"/>
              </w:rPr>
              <w:t xml:space="preserve"> is the primary method. </w:t>
            </w:r>
          </w:p>
          <w:p w:rsidR="00B67A8D" w:rsidRDefault="00C70F13" w:rsidP="00960DDD">
            <w:pPr>
              <w:spacing w:before="60" w:after="60"/>
            </w:pPr>
            <w:r w:rsidRPr="0015571C">
              <w:rPr>
                <w:rFonts w:asciiTheme="minorHAnsi" w:hAnsiTheme="minorHAnsi"/>
                <w:color w:val="000000"/>
                <w:szCs w:val="20"/>
              </w:rPr>
              <w:t>Land based</w:t>
            </w:r>
            <w:r>
              <w:rPr>
                <w:rFonts w:asciiTheme="minorHAnsi" w:hAnsiTheme="minorHAnsi"/>
                <w:color w:val="000000"/>
                <w:szCs w:val="20"/>
              </w:rPr>
              <w:t xml:space="preserve"> measurements are </w:t>
            </w:r>
            <w:r w:rsidRPr="00701BDA">
              <w:rPr>
                <w:rFonts w:asciiTheme="minorHAnsi" w:hAnsiTheme="minorHAnsi"/>
                <w:color w:val="000000"/>
                <w:szCs w:val="20"/>
                <w:highlight w:val="yellow"/>
              </w:rPr>
              <w:t>from Automatic Weather Stations</w:t>
            </w:r>
            <w:r>
              <w:rPr>
                <w:rFonts w:asciiTheme="minorHAnsi" w:hAnsiTheme="minorHAnsi"/>
                <w:color w:val="000000"/>
                <w:szCs w:val="20"/>
              </w:rPr>
              <w:t xml:space="preserve"> in the G</w:t>
            </w:r>
            <w:r w:rsidRPr="006F1217">
              <w:rPr>
                <w:rFonts w:asciiTheme="minorHAnsi" w:hAnsiTheme="minorHAnsi"/>
                <w:color w:val="000000"/>
                <w:szCs w:val="20"/>
              </w:rPr>
              <w:t>COS Surface Network</w:t>
            </w:r>
            <w:r>
              <w:rPr>
                <w:rFonts w:asciiTheme="minorHAnsi" w:hAnsiTheme="minorHAnsi"/>
                <w:color w:val="000000"/>
                <w:szCs w:val="20"/>
              </w:rPr>
              <w:t xml:space="preserve"> and Full www/GOS Surface Network. </w:t>
            </w:r>
            <w:r w:rsidRPr="00F2240B">
              <w:rPr>
                <w:rFonts w:asciiTheme="minorHAnsi" w:hAnsiTheme="minorHAnsi"/>
                <w:color w:val="000000"/>
                <w:szCs w:val="20"/>
              </w:rPr>
              <w:t xml:space="preserve">In situ in marine environments come from </w:t>
            </w:r>
            <w:r>
              <w:t>ships and bouys.</w:t>
            </w:r>
            <w:r w:rsidR="00960DDD">
              <w:t xml:space="preserve"> </w:t>
            </w:r>
          </w:p>
          <w:p w:rsidR="00960DDD" w:rsidRPr="00787829" w:rsidRDefault="00960DDD" w:rsidP="00960DDD">
            <w:pPr>
              <w:spacing w:before="60" w:after="60"/>
              <w:rPr>
                <w:rFonts w:asciiTheme="minorHAnsi" w:hAnsiTheme="minorHAnsi"/>
                <w:color w:val="000000"/>
                <w:szCs w:val="20"/>
              </w:rPr>
            </w:pPr>
            <w:r>
              <w:t>Satellite scatterometers provide generalized wind information over the ocean surface except the sea-ice covered areas.</w:t>
            </w:r>
          </w:p>
        </w:tc>
        <w:tc>
          <w:tcPr>
            <w:tcW w:w="7088" w:type="dxa"/>
            <w:vMerge w:val="restart"/>
          </w:tcPr>
          <w:p w:rsidR="00B87387" w:rsidRDefault="00B87387" w:rsidP="00B87387">
            <w:pPr>
              <w:spacing w:before="120"/>
              <w:rPr>
                <w:rStyle w:val="Hyperlink"/>
                <w:rFonts w:ascii="Arial Narrow" w:hAnsi="Arial Narrow" w:cs="Arial"/>
                <w:szCs w:val="20"/>
              </w:rPr>
            </w:pPr>
            <w:r w:rsidRPr="00326894">
              <w:rPr>
                <w:rFonts w:asciiTheme="minorHAnsi" w:hAnsiTheme="minorHAnsi"/>
                <w:b/>
                <w:sz w:val="22"/>
                <w:szCs w:val="22"/>
              </w:rPr>
              <w:t xml:space="preserve">WMO </w:t>
            </w:r>
            <w:r>
              <w:rPr>
                <w:rFonts w:asciiTheme="minorHAnsi" w:hAnsiTheme="minorHAnsi"/>
                <w:b/>
                <w:sz w:val="22"/>
                <w:szCs w:val="22"/>
              </w:rPr>
              <w:t xml:space="preserve">“CIMO” </w:t>
            </w:r>
            <w:r w:rsidRPr="00326894">
              <w:rPr>
                <w:rFonts w:asciiTheme="minorHAnsi" w:hAnsiTheme="minorHAnsi"/>
                <w:b/>
                <w:sz w:val="22"/>
                <w:szCs w:val="22"/>
              </w:rPr>
              <w:t>Guide to Meteorological Instruments and Methods of Observing</w:t>
            </w:r>
            <w:r>
              <w:rPr>
                <w:rFonts w:asciiTheme="minorHAnsi" w:hAnsiTheme="minorHAnsi"/>
                <w:b/>
                <w:sz w:val="22"/>
                <w:szCs w:val="22"/>
              </w:rPr>
              <w:t xml:space="preserve">  </w:t>
            </w:r>
            <w:hyperlink r:id="rId288" w:history="1">
              <w:r w:rsidRPr="00326894">
                <w:rPr>
                  <w:rStyle w:val="Hyperlink"/>
                  <w:rFonts w:ascii="Arial Narrow" w:hAnsi="Arial Narrow" w:cs="Arial"/>
                  <w:szCs w:val="20"/>
                </w:rPr>
                <w:t>http://www.wmo.int/pages/prog/www/IMOP/CIMO-Guide.html</w:t>
              </w:r>
            </w:hyperlink>
          </w:p>
          <w:p w:rsidR="00B87387" w:rsidRPr="00F2240B" w:rsidRDefault="00B87387" w:rsidP="00B87387">
            <w:pPr>
              <w:spacing w:before="20" w:after="20"/>
              <w:rPr>
                <w:rFonts w:asciiTheme="minorHAnsi" w:hAnsiTheme="minorHAnsi"/>
                <w:color w:val="000000"/>
                <w:szCs w:val="20"/>
              </w:rPr>
            </w:pPr>
            <w:r w:rsidRPr="00EF2C46">
              <w:rPr>
                <w:u w:val="single"/>
              </w:rPr>
              <w:t>Part I</w:t>
            </w:r>
            <w:r>
              <w:rPr>
                <w:u w:val="single"/>
              </w:rPr>
              <w:t xml:space="preserve">: </w:t>
            </w:r>
            <w:r>
              <w:t>Measurement of Meteorological Variables. Chapter 5 (surface wind)</w:t>
            </w:r>
            <w:r>
              <w:rPr>
                <w:rFonts w:asciiTheme="minorHAnsi" w:hAnsiTheme="minorHAnsi"/>
                <w:szCs w:val="20"/>
              </w:rPr>
              <w:t xml:space="preserve"> </w:t>
            </w:r>
          </w:p>
          <w:p w:rsidR="00B87387" w:rsidRPr="00E80F3C" w:rsidRDefault="0077593C" w:rsidP="00B87387">
            <w:pPr>
              <w:spacing w:before="20" w:after="20"/>
              <w:rPr>
                <w:rFonts w:asciiTheme="minorHAnsi" w:hAnsiTheme="minorHAnsi"/>
                <w:color w:val="000000"/>
                <w:szCs w:val="20"/>
              </w:rPr>
            </w:pPr>
            <w:r w:rsidRPr="00E80F3C">
              <w:rPr>
                <w:u w:val="single"/>
              </w:rPr>
              <w:t>Part II</w:t>
            </w:r>
            <w:r>
              <w:rPr>
                <w:u w:val="single"/>
              </w:rPr>
              <w:t>:</w:t>
            </w:r>
            <w:r w:rsidRPr="0077593C">
              <w:t xml:space="preserve"> Observing Systems. </w:t>
            </w:r>
            <w:r w:rsidR="00B87387">
              <w:t>Chapter 1 (measurements at AWS) and Chapter 4 (marine observations)</w:t>
            </w:r>
          </w:p>
          <w:p w:rsidR="00B87387" w:rsidRDefault="00B87387" w:rsidP="00B87387">
            <w:pPr>
              <w:spacing w:before="20" w:after="20"/>
              <w:rPr>
                <w:rFonts w:asciiTheme="minorHAnsi" w:hAnsiTheme="minorHAnsi"/>
                <w:szCs w:val="20"/>
              </w:rPr>
            </w:pPr>
          </w:p>
          <w:p w:rsidR="00B87387" w:rsidRDefault="00B87387" w:rsidP="00B87387">
            <w:pPr>
              <w:spacing w:before="20" w:after="20"/>
              <w:rPr>
                <w:rFonts w:asciiTheme="minorHAnsi" w:hAnsiTheme="minorHAnsi"/>
                <w:szCs w:val="20"/>
              </w:rPr>
            </w:pPr>
            <w:r>
              <w:rPr>
                <w:rFonts w:asciiTheme="minorHAnsi" w:hAnsiTheme="minorHAnsi"/>
                <w:szCs w:val="20"/>
              </w:rPr>
              <w:t>Guide to the GSN and GUAN (2010 update of GCOS 73)</w:t>
            </w:r>
          </w:p>
          <w:p w:rsidR="00B67A8D" w:rsidRPr="00641D0F" w:rsidRDefault="00845176" w:rsidP="00B87387">
            <w:pPr>
              <w:spacing w:before="20" w:after="20"/>
              <w:rPr>
                <w:rFonts w:asciiTheme="minorHAnsi" w:hAnsiTheme="minorHAnsi"/>
                <w:color w:val="000000"/>
                <w:szCs w:val="20"/>
              </w:rPr>
            </w:pPr>
            <w:hyperlink r:id="rId289" w:history="1">
              <w:r w:rsidR="00B87387" w:rsidRPr="00F2240B">
                <w:rPr>
                  <w:rStyle w:val="Hyperlink"/>
                  <w:rFonts w:asciiTheme="minorHAnsi" w:hAnsiTheme="minorHAnsi"/>
                  <w:sz w:val="17"/>
                  <w:szCs w:val="17"/>
                </w:rPr>
                <w:t>https://www.wmo.int/pages///prog/gcos/documents/gruanmanuals/GCOS/GCOS-144_en.pdf</w:t>
              </w:r>
            </w:hyperlink>
          </w:p>
        </w:tc>
      </w:tr>
      <w:tr w:rsidR="00B67A8D" w:rsidRPr="00641D0F" w:rsidTr="00B67A8D">
        <w:trPr>
          <w:trHeight w:val="317"/>
        </w:trPr>
        <w:tc>
          <w:tcPr>
            <w:tcW w:w="1276" w:type="dxa"/>
            <w:vMerge/>
            <w:shd w:val="clear" w:color="auto" w:fill="FFFFFF" w:themeFill="background1"/>
            <w:vAlign w:val="center"/>
          </w:tcPr>
          <w:p w:rsidR="00B67A8D" w:rsidRPr="0001003A" w:rsidRDefault="00B67A8D" w:rsidP="00F36CCA">
            <w:pPr>
              <w:spacing w:before="20" w:after="20"/>
              <w:rPr>
                <w:rFonts w:asciiTheme="minorHAnsi" w:hAnsiTheme="minorHAnsi"/>
                <w:b/>
                <w:color w:val="000000"/>
                <w:szCs w:val="20"/>
              </w:rPr>
            </w:pPr>
          </w:p>
        </w:tc>
        <w:tc>
          <w:tcPr>
            <w:tcW w:w="6946" w:type="dxa"/>
            <w:gridSpan w:val="2"/>
            <w:vAlign w:val="center"/>
          </w:tcPr>
          <w:p w:rsidR="00B67A8D" w:rsidRDefault="00B67A8D" w:rsidP="00BE3636">
            <w:pPr>
              <w:spacing w:before="60" w:after="60"/>
              <w:rPr>
                <w:rFonts w:asciiTheme="minorHAnsi" w:hAnsiTheme="minorHAnsi"/>
                <w:color w:val="000000"/>
                <w:szCs w:val="20"/>
              </w:rPr>
            </w:pPr>
            <w:r w:rsidRPr="00641D0F">
              <w:rPr>
                <w:rFonts w:asciiTheme="minorHAnsi" w:hAnsiTheme="minorHAnsi"/>
                <w:color w:val="000000"/>
                <w:szCs w:val="20"/>
              </w:rPr>
              <w:t>GCOS Observation Requirements  defined in OSCAR:</w:t>
            </w:r>
          </w:p>
          <w:p w:rsidR="00B67A8D" w:rsidRDefault="00845176" w:rsidP="00BE3636">
            <w:pPr>
              <w:spacing w:before="60" w:after="60"/>
              <w:rPr>
                <w:rFonts w:asciiTheme="minorHAnsi" w:hAnsiTheme="minorHAnsi"/>
                <w:color w:val="000000"/>
                <w:szCs w:val="20"/>
              </w:rPr>
            </w:pPr>
            <w:hyperlink r:id="rId290" w:history="1">
              <w:r w:rsidR="00B67A8D" w:rsidRPr="00055A18">
                <w:rPr>
                  <w:rStyle w:val="Hyperlink"/>
                  <w:rFonts w:asciiTheme="minorHAnsi" w:hAnsiTheme="minorHAnsi"/>
                  <w:szCs w:val="20"/>
                </w:rPr>
                <w:t>www.wmo-sat.info/oscar/requirements/view/564</w:t>
              </w:r>
            </w:hyperlink>
            <w:r w:rsidR="00B67A8D">
              <w:rPr>
                <w:rFonts w:asciiTheme="minorHAnsi" w:hAnsiTheme="minorHAnsi"/>
                <w:color w:val="000000"/>
                <w:szCs w:val="20"/>
              </w:rPr>
              <w:t xml:space="preserve"> vector over sea (OOPC)</w:t>
            </w:r>
          </w:p>
          <w:p w:rsidR="00B67A8D" w:rsidRDefault="00845176" w:rsidP="00BE3636">
            <w:pPr>
              <w:spacing w:before="60" w:after="60"/>
              <w:rPr>
                <w:rFonts w:asciiTheme="minorHAnsi" w:hAnsiTheme="minorHAnsi"/>
                <w:color w:val="000000"/>
                <w:szCs w:val="20"/>
              </w:rPr>
            </w:pPr>
            <w:hyperlink r:id="rId291" w:history="1">
              <w:r w:rsidR="00E172D9" w:rsidRPr="00990849">
                <w:rPr>
                  <w:rStyle w:val="Hyperlink"/>
                  <w:rFonts w:asciiTheme="minorHAnsi" w:hAnsiTheme="minorHAnsi"/>
                  <w:szCs w:val="20"/>
                </w:rPr>
                <w:t>www.wmo-sat.info/oscar/requirements/view/123</w:t>
              </w:r>
            </w:hyperlink>
            <w:r w:rsidR="00E172D9">
              <w:rPr>
                <w:rFonts w:asciiTheme="minorHAnsi" w:hAnsiTheme="minorHAnsi"/>
                <w:color w:val="000000"/>
                <w:szCs w:val="20"/>
              </w:rPr>
              <w:t xml:space="preserve"> </w:t>
            </w:r>
            <w:r w:rsidR="00B67A8D">
              <w:rPr>
                <w:rFonts w:asciiTheme="minorHAnsi" w:hAnsiTheme="minorHAnsi"/>
                <w:color w:val="000000"/>
                <w:szCs w:val="20"/>
              </w:rPr>
              <w:t xml:space="preserve"> vector over sea (AOPC)</w:t>
            </w:r>
          </w:p>
          <w:p w:rsidR="00B67A8D" w:rsidRDefault="00845176" w:rsidP="00F36CCA">
            <w:pPr>
              <w:spacing w:before="60" w:after="60"/>
              <w:rPr>
                <w:rFonts w:asciiTheme="minorHAnsi" w:hAnsiTheme="minorHAnsi"/>
                <w:color w:val="000000"/>
                <w:szCs w:val="20"/>
              </w:rPr>
            </w:pPr>
            <w:hyperlink r:id="rId292" w:history="1">
              <w:r w:rsidR="00B67A8D" w:rsidRPr="00E172D9">
                <w:rPr>
                  <w:rStyle w:val="Hyperlink"/>
                  <w:rFonts w:asciiTheme="minorHAnsi" w:hAnsiTheme="minorHAnsi"/>
                  <w:szCs w:val="20"/>
                  <w:highlight w:val="yellow"/>
                </w:rPr>
                <w:t>www.wmo-sat.info/oscar/requirements/view/327</w:t>
              </w:r>
            </w:hyperlink>
            <w:r w:rsidR="00B67A8D" w:rsidRPr="00E172D9">
              <w:rPr>
                <w:rFonts w:asciiTheme="minorHAnsi" w:hAnsiTheme="minorHAnsi"/>
                <w:color w:val="000000"/>
                <w:szCs w:val="20"/>
                <w:highlight w:val="yellow"/>
              </w:rPr>
              <w:t xml:space="preserve"> speed over sea (GOOS)</w:t>
            </w:r>
          </w:p>
          <w:p w:rsidR="00B67A8D" w:rsidRPr="00787829" w:rsidRDefault="00845176" w:rsidP="00F36CCA">
            <w:pPr>
              <w:spacing w:before="60" w:after="60"/>
              <w:rPr>
                <w:rFonts w:asciiTheme="minorHAnsi" w:hAnsiTheme="minorHAnsi"/>
                <w:color w:val="000000"/>
                <w:szCs w:val="20"/>
              </w:rPr>
            </w:pPr>
            <w:hyperlink r:id="rId293" w:history="1">
              <w:r w:rsidR="00B67A8D" w:rsidRPr="00055A18">
                <w:rPr>
                  <w:rStyle w:val="Hyperlink"/>
                  <w:rFonts w:asciiTheme="minorHAnsi" w:hAnsiTheme="minorHAnsi"/>
                  <w:szCs w:val="20"/>
                </w:rPr>
                <w:t>www.wmo-sat.info/oscar/requirements/view/563</w:t>
              </w:r>
            </w:hyperlink>
            <w:r w:rsidR="00B67A8D">
              <w:rPr>
                <w:rFonts w:asciiTheme="minorHAnsi" w:hAnsiTheme="minorHAnsi"/>
                <w:color w:val="000000"/>
                <w:szCs w:val="20"/>
              </w:rPr>
              <w:t xml:space="preserve"> speed over sea (OOPC)</w:t>
            </w:r>
          </w:p>
        </w:tc>
        <w:tc>
          <w:tcPr>
            <w:tcW w:w="7088" w:type="dxa"/>
            <w:vMerge/>
          </w:tcPr>
          <w:p w:rsidR="00B67A8D" w:rsidRPr="00641D0F" w:rsidRDefault="00B67A8D" w:rsidP="00F36CCA">
            <w:pPr>
              <w:spacing w:before="20" w:after="20"/>
              <w:rPr>
                <w:rFonts w:asciiTheme="minorHAnsi" w:hAnsiTheme="minorHAnsi"/>
                <w:color w:val="000000"/>
                <w:szCs w:val="20"/>
              </w:rPr>
            </w:pPr>
          </w:p>
        </w:tc>
      </w:tr>
    </w:tbl>
    <w:p w:rsidR="00235BC4" w:rsidRDefault="00235BC4">
      <w:pPr>
        <w:spacing w:after="200" w:line="276" w:lineRule="auto"/>
        <w:ind w:left="357" w:hanging="357"/>
        <w:jc w:val="both"/>
      </w:pPr>
      <w:r>
        <w:br w:type="page"/>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68"/>
        <w:gridCol w:w="142"/>
        <w:gridCol w:w="283"/>
        <w:gridCol w:w="3260"/>
        <w:gridCol w:w="7797"/>
      </w:tblGrid>
      <w:tr w:rsidR="00D95F2E" w:rsidRPr="002C3DEC" w:rsidTr="00937D68">
        <w:trPr>
          <w:trHeight w:val="841"/>
        </w:trPr>
        <w:tc>
          <w:tcPr>
            <w:tcW w:w="1560" w:type="dxa"/>
            <w:shd w:val="clear" w:color="auto" w:fill="B6DDE8" w:themeFill="accent5" w:themeFillTint="66"/>
            <w:vAlign w:val="center"/>
            <w:hideMark/>
          </w:tcPr>
          <w:p w:rsidR="00D95F2E" w:rsidRPr="002C3DEC" w:rsidRDefault="00D95F2E" w:rsidP="00F36CCA">
            <w:pPr>
              <w:spacing w:before="120"/>
              <w:jc w:val="center"/>
              <w:rPr>
                <w:b/>
                <w:bCs/>
                <w:color w:val="000000"/>
                <w:szCs w:val="20"/>
              </w:rPr>
            </w:pPr>
            <w:r>
              <w:rPr>
                <w:b/>
                <w:bCs/>
                <w:color w:val="000000"/>
                <w:szCs w:val="20"/>
              </w:rPr>
              <w:t xml:space="preserve">Atmospheric ECV </w:t>
            </w:r>
            <w:r w:rsidRPr="006E1067">
              <w:rPr>
                <w:b/>
                <w:bCs/>
                <w:color w:val="000000"/>
                <w:sz w:val="16"/>
                <w:szCs w:val="16"/>
              </w:rPr>
              <w:t>(with link to GOSIC description)</w:t>
            </w:r>
          </w:p>
        </w:tc>
        <w:tc>
          <w:tcPr>
            <w:tcW w:w="2693" w:type="dxa"/>
            <w:gridSpan w:val="3"/>
            <w:shd w:val="clear" w:color="auto" w:fill="B6DDE8" w:themeFill="accent5" w:themeFillTint="66"/>
            <w:vAlign w:val="center"/>
          </w:tcPr>
          <w:p w:rsidR="00D95F2E" w:rsidRDefault="00142177" w:rsidP="00142177">
            <w:pPr>
              <w:spacing w:before="120"/>
              <w:jc w:val="center"/>
              <w:rPr>
                <w:b/>
                <w:bCs/>
                <w:color w:val="000000"/>
                <w:szCs w:val="20"/>
              </w:rPr>
            </w:pPr>
            <w:r>
              <w:rPr>
                <w:b/>
                <w:bCs/>
                <w:color w:val="000000"/>
                <w:szCs w:val="20"/>
              </w:rPr>
              <w:t>Variables (observing unit)</w:t>
            </w:r>
            <w:r w:rsidR="00D95F2E">
              <w:rPr>
                <w:b/>
                <w:bCs/>
                <w:color w:val="000000"/>
                <w:szCs w:val="20"/>
              </w:rPr>
              <w:t xml:space="preserve"> </w:t>
            </w:r>
          </w:p>
          <w:p w:rsidR="00D95F2E" w:rsidRPr="006E1067" w:rsidRDefault="00D95F2E" w:rsidP="00F36CCA">
            <w:pPr>
              <w:spacing w:before="120"/>
              <w:jc w:val="center"/>
              <w:rPr>
                <w:b/>
                <w:bCs/>
                <w:color w:val="000000"/>
                <w:sz w:val="16"/>
                <w:szCs w:val="16"/>
              </w:rPr>
            </w:pPr>
            <w:r w:rsidRPr="006E1067">
              <w:rPr>
                <w:b/>
                <w:bCs/>
                <w:color w:val="000000"/>
                <w:sz w:val="16"/>
                <w:szCs w:val="16"/>
              </w:rPr>
              <w:t>(sources: ECV</w:t>
            </w:r>
            <w:r>
              <w:rPr>
                <w:b/>
                <w:bCs/>
                <w:color w:val="000000"/>
                <w:sz w:val="16"/>
                <w:szCs w:val="16"/>
              </w:rPr>
              <w:t xml:space="preserve"> data matrix, OSCAR</w:t>
            </w:r>
            <w:r w:rsidR="00C97494">
              <w:rPr>
                <w:b/>
                <w:bCs/>
                <w:color w:val="000000"/>
                <w:sz w:val="16"/>
                <w:szCs w:val="16"/>
              </w:rPr>
              <w:t xml:space="preserve"> – all are source: AOPC</w:t>
            </w:r>
            <w:r w:rsidRPr="006E1067">
              <w:rPr>
                <w:b/>
                <w:bCs/>
                <w:color w:val="000000"/>
                <w:sz w:val="16"/>
                <w:szCs w:val="16"/>
              </w:rPr>
              <w:t>)</w:t>
            </w:r>
          </w:p>
        </w:tc>
        <w:tc>
          <w:tcPr>
            <w:tcW w:w="3260" w:type="dxa"/>
            <w:shd w:val="clear" w:color="auto" w:fill="B6DDE8" w:themeFill="accent5" w:themeFillTint="66"/>
            <w:vAlign w:val="center"/>
          </w:tcPr>
          <w:p w:rsidR="00D95F2E" w:rsidRPr="00E27AC3" w:rsidRDefault="00D95F2E" w:rsidP="00E27AC3">
            <w:pPr>
              <w:spacing w:before="120"/>
              <w:jc w:val="center"/>
              <w:rPr>
                <w:b/>
                <w:bCs/>
                <w:color w:val="000000"/>
                <w:szCs w:val="20"/>
              </w:rPr>
            </w:pPr>
            <w:r>
              <w:rPr>
                <w:b/>
                <w:bCs/>
                <w:color w:val="000000"/>
                <w:szCs w:val="20"/>
              </w:rPr>
              <w:t xml:space="preserve">Use of satellite and </w:t>
            </w:r>
            <w:r w:rsidRPr="002B1FCC">
              <w:rPr>
                <w:b/>
                <w:bCs/>
                <w:i/>
                <w:color w:val="000000"/>
                <w:szCs w:val="20"/>
              </w:rPr>
              <w:t>in situ</w:t>
            </w:r>
            <w:r>
              <w:rPr>
                <w:b/>
                <w:bCs/>
                <w:color w:val="000000"/>
                <w:szCs w:val="20"/>
              </w:rPr>
              <w:t xml:space="preserve"> measurements </w:t>
            </w:r>
          </w:p>
        </w:tc>
        <w:tc>
          <w:tcPr>
            <w:tcW w:w="7797" w:type="dxa"/>
            <w:shd w:val="clear" w:color="auto" w:fill="B6DDE8" w:themeFill="accent5" w:themeFillTint="66"/>
            <w:vAlign w:val="center"/>
          </w:tcPr>
          <w:p w:rsidR="00D95F2E" w:rsidRPr="002C3DEC" w:rsidRDefault="00D95F2E" w:rsidP="00F36CCA">
            <w:pPr>
              <w:spacing w:before="120"/>
              <w:jc w:val="center"/>
              <w:rPr>
                <w:b/>
                <w:bCs/>
                <w:color w:val="000000"/>
                <w:szCs w:val="20"/>
              </w:rPr>
            </w:pPr>
            <w:r>
              <w:rPr>
                <w:b/>
                <w:bCs/>
                <w:color w:val="000000"/>
                <w:szCs w:val="20"/>
              </w:rPr>
              <w:t>Key sources relating to observation standards of ECVs</w:t>
            </w:r>
          </w:p>
        </w:tc>
      </w:tr>
      <w:tr w:rsidR="00CB75D2" w:rsidRPr="00641D0F" w:rsidTr="00937D68">
        <w:trPr>
          <w:trHeight w:val="336"/>
        </w:trPr>
        <w:tc>
          <w:tcPr>
            <w:tcW w:w="1560" w:type="dxa"/>
            <w:vMerge w:val="restart"/>
            <w:shd w:val="clear" w:color="auto" w:fill="FFFFFF" w:themeFill="background1"/>
            <w:vAlign w:val="center"/>
          </w:tcPr>
          <w:p w:rsidR="00CB75D2" w:rsidRPr="0001003A" w:rsidRDefault="00CB75D2" w:rsidP="00F36CCA">
            <w:pPr>
              <w:spacing w:before="20" w:after="20"/>
              <w:rPr>
                <w:rFonts w:asciiTheme="minorHAnsi" w:hAnsiTheme="minorHAnsi"/>
                <w:b/>
                <w:color w:val="000000"/>
                <w:szCs w:val="20"/>
              </w:rPr>
            </w:pPr>
            <w:r>
              <w:rPr>
                <w:rFonts w:asciiTheme="minorHAnsi" w:hAnsiTheme="minorHAnsi"/>
                <w:b/>
                <w:color w:val="000000"/>
                <w:szCs w:val="20"/>
              </w:rPr>
              <w:t>Upper Air</w:t>
            </w:r>
            <w:r w:rsidRPr="0001003A">
              <w:rPr>
                <w:rFonts w:asciiTheme="minorHAnsi" w:hAnsiTheme="minorHAnsi"/>
                <w:b/>
                <w:color w:val="000000"/>
                <w:szCs w:val="20"/>
              </w:rPr>
              <w:t>:</w:t>
            </w:r>
          </w:p>
          <w:p w:rsidR="00CB75D2" w:rsidRPr="0001003A" w:rsidRDefault="00845176" w:rsidP="00D95F2E">
            <w:pPr>
              <w:spacing w:before="20" w:after="20"/>
              <w:rPr>
                <w:rFonts w:asciiTheme="minorHAnsi" w:hAnsiTheme="minorHAnsi"/>
                <w:b/>
                <w:color w:val="000000"/>
                <w:szCs w:val="20"/>
              </w:rPr>
            </w:pPr>
            <w:hyperlink r:id="rId294" w:history="1">
              <w:r w:rsidR="00CB75D2" w:rsidRPr="00D073EF">
                <w:rPr>
                  <w:rFonts w:ascii="Arial Narrow" w:hAnsi="Arial Narrow"/>
                  <w:color w:val="0000FF"/>
                  <w:sz w:val="18"/>
                  <w:szCs w:val="18"/>
                  <w:u w:val="single"/>
                </w:rPr>
                <w:t xml:space="preserve">Cloud Properties </w:t>
              </w:r>
            </w:hyperlink>
          </w:p>
        </w:tc>
        <w:tc>
          <w:tcPr>
            <w:tcW w:w="2693" w:type="dxa"/>
            <w:gridSpan w:val="3"/>
            <w:vAlign w:val="center"/>
          </w:tcPr>
          <w:p w:rsidR="00CB75D2" w:rsidRDefault="00CB75D2" w:rsidP="00F36CCA">
            <w:pPr>
              <w:spacing w:before="20" w:after="20"/>
              <w:rPr>
                <w:rFonts w:asciiTheme="minorHAnsi" w:hAnsiTheme="minorHAnsi"/>
                <w:color w:val="000000"/>
                <w:szCs w:val="20"/>
              </w:rPr>
            </w:pPr>
            <w:r>
              <w:rPr>
                <w:rFonts w:asciiTheme="minorHAnsi" w:hAnsiTheme="minorHAnsi"/>
                <w:color w:val="000000"/>
                <w:szCs w:val="20"/>
              </w:rPr>
              <w:t>Cloud cover %</w:t>
            </w:r>
          </w:p>
          <w:p w:rsidR="00CB75D2" w:rsidRDefault="00CB75D2" w:rsidP="00F36CCA">
            <w:pPr>
              <w:spacing w:before="20" w:after="20"/>
              <w:rPr>
                <w:rFonts w:asciiTheme="minorHAnsi" w:hAnsiTheme="minorHAnsi"/>
                <w:color w:val="000000"/>
                <w:szCs w:val="20"/>
              </w:rPr>
            </w:pPr>
            <w:r>
              <w:rPr>
                <w:rFonts w:asciiTheme="minorHAnsi" w:hAnsiTheme="minorHAnsi"/>
                <w:color w:val="000000"/>
                <w:szCs w:val="20"/>
              </w:rPr>
              <w:t xml:space="preserve">Cloud ice (total column)- </w:t>
            </w:r>
            <w:r>
              <w:t>g/m</w:t>
            </w:r>
            <w:r>
              <w:rPr>
                <w:vertAlign w:val="superscript"/>
              </w:rPr>
              <w:t>2</w:t>
            </w:r>
          </w:p>
          <w:p w:rsidR="00CB75D2" w:rsidRDefault="00CB75D2" w:rsidP="00F36CCA">
            <w:pPr>
              <w:spacing w:before="20" w:after="20"/>
              <w:rPr>
                <w:rFonts w:asciiTheme="minorHAnsi" w:hAnsiTheme="minorHAnsi"/>
                <w:color w:val="000000"/>
                <w:szCs w:val="20"/>
              </w:rPr>
            </w:pPr>
            <w:r>
              <w:rPr>
                <w:rFonts w:asciiTheme="minorHAnsi" w:hAnsiTheme="minorHAnsi"/>
                <w:color w:val="000000"/>
                <w:szCs w:val="20"/>
              </w:rPr>
              <w:t>Cloud top height (km)</w:t>
            </w:r>
          </w:p>
          <w:p w:rsidR="00CB75D2" w:rsidRDefault="00CB75D2" w:rsidP="00F36CCA">
            <w:pPr>
              <w:spacing w:before="20" w:after="20"/>
              <w:rPr>
                <w:rFonts w:asciiTheme="minorHAnsi" w:hAnsiTheme="minorHAnsi"/>
                <w:color w:val="000000"/>
                <w:szCs w:val="20"/>
              </w:rPr>
            </w:pPr>
            <w:r>
              <w:rPr>
                <w:rFonts w:asciiTheme="minorHAnsi" w:hAnsiTheme="minorHAnsi"/>
                <w:color w:val="000000"/>
                <w:szCs w:val="20"/>
              </w:rPr>
              <w:t>Cloud top temperature (K)</w:t>
            </w:r>
          </w:p>
          <w:p w:rsidR="00CB75D2" w:rsidRPr="00641D0F" w:rsidRDefault="00CB75D2" w:rsidP="00877B13">
            <w:pPr>
              <w:spacing w:before="20" w:after="20"/>
              <w:rPr>
                <w:rFonts w:asciiTheme="minorHAnsi" w:hAnsiTheme="minorHAnsi"/>
                <w:color w:val="000000"/>
                <w:szCs w:val="20"/>
              </w:rPr>
            </w:pPr>
            <w:r>
              <w:rPr>
                <w:rFonts w:asciiTheme="minorHAnsi" w:hAnsiTheme="minorHAnsi"/>
                <w:color w:val="000000"/>
                <w:szCs w:val="20"/>
              </w:rPr>
              <w:t xml:space="preserve">Cloud liquid water (total column)  </w:t>
            </w:r>
            <w:r>
              <w:t>kg/m</w:t>
            </w:r>
            <w:r>
              <w:rPr>
                <w:vertAlign w:val="superscript"/>
              </w:rPr>
              <w:t>2</w:t>
            </w:r>
          </w:p>
        </w:tc>
        <w:tc>
          <w:tcPr>
            <w:tcW w:w="3260" w:type="dxa"/>
            <w:vAlign w:val="center"/>
          </w:tcPr>
          <w:p w:rsidR="00CB75D2" w:rsidRDefault="00CB75D2" w:rsidP="00877B13">
            <w:pPr>
              <w:spacing w:before="60" w:after="60"/>
              <w:rPr>
                <w:rFonts w:asciiTheme="minorHAnsi" w:hAnsiTheme="minorHAnsi"/>
                <w:color w:val="000000"/>
                <w:szCs w:val="20"/>
              </w:rPr>
            </w:pPr>
            <w:r>
              <w:rPr>
                <w:rFonts w:asciiTheme="minorHAnsi" w:hAnsiTheme="minorHAnsi"/>
                <w:color w:val="000000"/>
                <w:szCs w:val="20"/>
              </w:rPr>
              <w:t>Satellite</w:t>
            </w:r>
            <w:r w:rsidR="00937D68">
              <w:rPr>
                <w:rFonts w:asciiTheme="minorHAnsi" w:hAnsiTheme="minorHAnsi"/>
                <w:color w:val="000000"/>
                <w:szCs w:val="20"/>
              </w:rPr>
              <w:t>s</w:t>
            </w:r>
            <w:r>
              <w:rPr>
                <w:rFonts w:asciiTheme="minorHAnsi" w:hAnsiTheme="minorHAnsi"/>
                <w:color w:val="000000"/>
                <w:szCs w:val="20"/>
              </w:rPr>
              <w:t xml:space="preserve"> </w:t>
            </w:r>
            <w:r w:rsidR="00937D68">
              <w:rPr>
                <w:rFonts w:asciiTheme="minorHAnsi" w:hAnsiTheme="minorHAnsi"/>
                <w:color w:val="000000"/>
                <w:szCs w:val="20"/>
              </w:rPr>
              <w:t>(c</w:t>
            </w:r>
            <w:r w:rsidR="00937D68" w:rsidRPr="004D1974">
              <w:rPr>
                <w:rFonts w:asciiTheme="minorHAnsi" w:hAnsiTheme="minorHAnsi"/>
                <w:color w:val="000000"/>
                <w:szCs w:val="20"/>
              </w:rPr>
              <w:t xml:space="preserve">loud radar and </w:t>
            </w:r>
            <w:r w:rsidR="00937D68">
              <w:rPr>
                <w:rFonts w:asciiTheme="minorHAnsi" w:hAnsiTheme="minorHAnsi"/>
                <w:color w:val="000000"/>
                <w:szCs w:val="20"/>
              </w:rPr>
              <w:t>L</w:t>
            </w:r>
            <w:r w:rsidR="00937D68" w:rsidRPr="004D1974">
              <w:rPr>
                <w:rFonts w:asciiTheme="minorHAnsi" w:hAnsiTheme="minorHAnsi"/>
                <w:color w:val="000000"/>
                <w:szCs w:val="20"/>
              </w:rPr>
              <w:t>i</w:t>
            </w:r>
            <w:r w:rsidR="00937D68">
              <w:rPr>
                <w:rFonts w:asciiTheme="minorHAnsi" w:hAnsiTheme="minorHAnsi"/>
                <w:color w:val="000000"/>
                <w:szCs w:val="20"/>
              </w:rPr>
              <w:t>DAR) provide measures of</w:t>
            </w:r>
            <w:r>
              <w:rPr>
                <w:rFonts w:asciiTheme="minorHAnsi" w:hAnsiTheme="minorHAnsi"/>
                <w:color w:val="000000"/>
                <w:szCs w:val="20"/>
              </w:rPr>
              <w:t>:</w:t>
            </w:r>
          </w:p>
          <w:p w:rsidR="00CB75D2" w:rsidRPr="004D1974" w:rsidRDefault="00CB75D2" w:rsidP="00655F6B">
            <w:pPr>
              <w:pStyle w:val="ListParagraph"/>
              <w:numPr>
                <w:ilvl w:val="0"/>
                <w:numId w:val="18"/>
              </w:numPr>
              <w:spacing w:before="60" w:after="60"/>
              <w:rPr>
                <w:rFonts w:asciiTheme="minorHAnsi" w:hAnsiTheme="minorHAnsi"/>
                <w:color w:val="000000"/>
                <w:szCs w:val="20"/>
              </w:rPr>
            </w:pPr>
          </w:p>
          <w:p w:rsidR="00CB75D2" w:rsidRDefault="00CB75D2" w:rsidP="00877B13">
            <w:pPr>
              <w:spacing w:before="60" w:after="60"/>
              <w:rPr>
                <w:rFonts w:asciiTheme="minorHAnsi" w:hAnsiTheme="minorHAnsi"/>
                <w:color w:val="000000"/>
                <w:szCs w:val="20"/>
              </w:rPr>
            </w:pPr>
            <w:r w:rsidRPr="00937D68">
              <w:rPr>
                <w:rFonts w:asciiTheme="minorHAnsi" w:hAnsiTheme="minorHAnsi"/>
                <w:i/>
                <w:color w:val="000000"/>
                <w:szCs w:val="20"/>
              </w:rPr>
              <w:t>In situ</w:t>
            </w:r>
            <w:r>
              <w:rPr>
                <w:rFonts w:asciiTheme="minorHAnsi" w:hAnsiTheme="minorHAnsi"/>
                <w:color w:val="000000"/>
                <w:szCs w:val="20"/>
              </w:rPr>
              <w:t xml:space="preserve"> observations of:</w:t>
            </w:r>
          </w:p>
          <w:p w:rsidR="00CB75D2" w:rsidRPr="00CB75D2" w:rsidRDefault="00CB75D2" w:rsidP="00655F6B">
            <w:pPr>
              <w:pStyle w:val="ListParagraph"/>
              <w:numPr>
                <w:ilvl w:val="0"/>
                <w:numId w:val="17"/>
              </w:numPr>
              <w:spacing w:before="60" w:after="60"/>
              <w:rPr>
                <w:rFonts w:asciiTheme="minorHAnsi" w:hAnsiTheme="minorHAnsi"/>
                <w:color w:val="000000"/>
                <w:szCs w:val="20"/>
              </w:rPr>
            </w:pPr>
            <w:r w:rsidRPr="00CB75D2">
              <w:rPr>
                <w:rFonts w:asciiTheme="minorHAnsi" w:hAnsiTheme="minorHAnsi"/>
                <w:color w:val="000000"/>
                <w:szCs w:val="20"/>
              </w:rPr>
              <w:t>Cloud cover</w:t>
            </w:r>
          </w:p>
        </w:tc>
        <w:tc>
          <w:tcPr>
            <w:tcW w:w="7797" w:type="dxa"/>
            <w:vMerge w:val="restart"/>
          </w:tcPr>
          <w:p w:rsidR="00CB75D2" w:rsidRDefault="00CB75D2" w:rsidP="00F104BA">
            <w:pPr>
              <w:spacing w:before="120"/>
              <w:rPr>
                <w:rStyle w:val="Hyperlink"/>
                <w:rFonts w:ascii="Arial Narrow" w:hAnsi="Arial Narrow" w:cs="Arial"/>
                <w:szCs w:val="20"/>
              </w:rPr>
            </w:pPr>
            <w:r w:rsidRPr="00326894">
              <w:rPr>
                <w:rFonts w:asciiTheme="minorHAnsi" w:hAnsiTheme="minorHAnsi"/>
                <w:b/>
                <w:sz w:val="22"/>
                <w:szCs w:val="22"/>
              </w:rPr>
              <w:t xml:space="preserve">WMO </w:t>
            </w:r>
            <w:r>
              <w:rPr>
                <w:rFonts w:asciiTheme="minorHAnsi" w:hAnsiTheme="minorHAnsi"/>
                <w:b/>
                <w:sz w:val="22"/>
                <w:szCs w:val="22"/>
              </w:rPr>
              <w:t xml:space="preserve">“CIMO” </w:t>
            </w:r>
            <w:r w:rsidRPr="00326894">
              <w:rPr>
                <w:rFonts w:asciiTheme="minorHAnsi" w:hAnsiTheme="minorHAnsi"/>
                <w:b/>
                <w:sz w:val="22"/>
                <w:szCs w:val="22"/>
              </w:rPr>
              <w:t>Guide to Meteorological Instruments and Methods of Observing</w:t>
            </w:r>
            <w:r>
              <w:rPr>
                <w:rFonts w:asciiTheme="minorHAnsi" w:hAnsiTheme="minorHAnsi"/>
                <w:b/>
                <w:sz w:val="22"/>
                <w:szCs w:val="22"/>
              </w:rPr>
              <w:t xml:space="preserve">  </w:t>
            </w:r>
            <w:hyperlink r:id="rId295" w:history="1">
              <w:r w:rsidRPr="00326894">
                <w:rPr>
                  <w:rStyle w:val="Hyperlink"/>
                  <w:rFonts w:ascii="Arial Narrow" w:hAnsi="Arial Narrow" w:cs="Arial"/>
                  <w:szCs w:val="20"/>
                </w:rPr>
                <w:t>http://www.wmo.int/pages/prog/www/IMOP/CIMO-Guide.html</w:t>
              </w:r>
            </w:hyperlink>
          </w:p>
          <w:p w:rsidR="00CB75D2" w:rsidRPr="00F2240B" w:rsidRDefault="00CB75D2" w:rsidP="00F104BA">
            <w:pPr>
              <w:spacing w:before="20" w:after="20"/>
              <w:rPr>
                <w:rFonts w:asciiTheme="minorHAnsi" w:hAnsiTheme="minorHAnsi"/>
                <w:color w:val="000000"/>
                <w:szCs w:val="20"/>
              </w:rPr>
            </w:pPr>
            <w:r w:rsidRPr="00EF2C46">
              <w:rPr>
                <w:u w:val="single"/>
              </w:rPr>
              <w:t>Part I</w:t>
            </w:r>
            <w:r>
              <w:rPr>
                <w:u w:val="single"/>
              </w:rPr>
              <w:t xml:space="preserve">: </w:t>
            </w:r>
            <w:r>
              <w:t>Measurement of Meteorological Variables. Chapter 15 (Observation of clouds)</w:t>
            </w:r>
            <w:r>
              <w:rPr>
                <w:rFonts w:asciiTheme="minorHAnsi" w:hAnsiTheme="minorHAnsi"/>
                <w:szCs w:val="20"/>
              </w:rPr>
              <w:t>.</w:t>
            </w:r>
          </w:p>
          <w:p w:rsidR="00CB75D2" w:rsidRPr="00E80F3C" w:rsidRDefault="0077593C" w:rsidP="00F104BA">
            <w:pPr>
              <w:spacing w:before="20" w:after="20"/>
              <w:rPr>
                <w:rFonts w:asciiTheme="minorHAnsi" w:hAnsiTheme="minorHAnsi"/>
                <w:color w:val="000000"/>
                <w:szCs w:val="20"/>
              </w:rPr>
            </w:pPr>
            <w:r w:rsidRPr="00E80F3C">
              <w:rPr>
                <w:u w:val="single"/>
              </w:rPr>
              <w:t>Part II</w:t>
            </w:r>
            <w:r>
              <w:rPr>
                <w:u w:val="single"/>
              </w:rPr>
              <w:t>:</w:t>
            </w:r>
            <w:r w:rsidRPr="0077593C">
              <w:t xml:space="preserve"> Observing Systems. </w:t>
            </w:r>
            <w:r w:rsidR="00CB75D2">
              <w:t>Chapter 1 (measurements at AWS) and Chapter 4 (marine observations)</w:t>
            </w:r>
          </w:p>
          <w:p w:rsidR="00CB75D2" w:rsidRDefault="00CB75D2" w:rsidP="00F104BA">
            <w:pPr>
              <w:spacing w:before="20" w:after="20"/>
              <w:rPr>
                <w:rFonts w:asciiTheme="minorHAnsi" w:hAnsiTheme="minorHAnsi"/>
                <w:szCs w:val="20"/>
              </w:rPr>
            </w:pPr>
          </w:p>
          <w:p w:rsidR="00CB75D2" w:rsidRDefault="00CB75D2" w:rsidP="00F104BA">
            <w:pPr>
              <w:spacing w:before="20" w:after="20"/>
              <w:rPr>
                <w:rFonts w:asciiTheme="minorHAnsi" w:hAnsiTheme="minorHAnsi"/>
                <w:szCs w:val="20"/>
              </w:rPr>
            </w:pPr>
            <w:r>
              <w:rPr>
                <w:rFonts w:asciiTheme="minorHAnsi" w:hAnsiTheme="minorHAnsi"/>
                <w:szCs w:val="20"/>
              </w:rPr>
              <w:t>Guide to the GSN and GUAN (2010 update of GCOS 73)</w:t>
            </w:r>
          </w:p>
          <w:p w:rsidR="00CB75D2" w:rsidRPr="00F2240B" w:rsidRDefault="00845176" w:rsidP="00F104BA">
            <w:pPr>
              <w:rPr>
                <w:rFonts w:asciiTheme="minorHAnsi" w:hAnsiTheme="minorHAnsi"/>
                <w:color w:val="000000"/>
                <w:sz w:val="17"/>
                <w:szCs w:val="17"/>
              </w:rPr>
            </w:pPr>
            <w:hyperlink r:id="rId296" w:history="1">
              <w:r w:rsidR="00CB75D2" w:rsidRPr="00F2240B">
                <w:rPr>
                  <w:rStyle w:val="Hyperlink"/>
                  <w:rFonts w:asciiTheme="minorHAnsi" w:hAnsiTheme="minorHAnsi"/>
                  <w:sz w:val="17"/>
                  <w:szCs w:val="17"/>
                </w:rPr>
                <w:t>https://www.wmo.int/pages///prog/gcos/documents/gruanmanuals/GCOS/GCOS-144_en.pdf</w:t>
              </w:r>
            </w:hyperlink>
          </w:p>
        </w:tc>
      </w:tr>
      <w:tr w:rsidR="00CB75D2" w:rsidRPr="00641D0F" w:rsidTr="00937D68">
        <w:trPr>
          <w:trHeight w:val="509"/>
        </w:trPr>
        <w:tc>
          <w:tcPr>
            <w:tcW w:w="1560" w:type="dxa"/>
            <w:vMerge/>
            <w:shd w:val="clear" w:color="auto" w:fill="FFFFFF" w:themeFill="background1"/>
            <w:vAlign w:val="center"/>
          </w:tcPr>
          <w:p w:rsidR="00CB75D2" w:rsidRPr="0001003A" w:rsidRDefault="00CB75D2" w:rsidP="00F36CCA">
            <w:pPr>
              <w:spacing w:before="20" w:after="20"/>
              <w:rPr>
                <w:rFonts w:asciiTheme="minorHAnsi" w:hAnsiTheme="minorHAnsi"/>
                <w:b/>
                <w:szCs w:val="20"/>
              </w:rPr>
            </w:pPr>
          </w:p>
        </w:tc>
        <w:tc>
          <w:tcPr>
            <w:tcW w:w="5953" w:type="dxa"/>
            <w:gridSpan w:val="4"/>
            <w:vAlign w:val="center"/>
          </w:tcPr>
          <w:p w:rsidR="00CB75D2" w:rsidRDefault="00CB75D2" w:rsidP="00877B13">
            <w:pPr>
              <w:spacing w:before="60" w:after="60"/>
              <w:rPr>
                <w:rFonts w:asciiTheme="minorHAnsi" w:hAnsiTheme="minorHAnsi"/>
                <w:color w:val="000000"/>
                <w:szCs w:val="20"/>
              </w:rPr>
            </w:pPr>
            <w:r w:rsidRPr="00641D0F">
              <w:rPr>
                <w:rFonts w:asciiTheme="minorHAnsi" w:hAnsiTheme="minorHAnsi"/>
                <w:color w:val="000000"/>
                <w:szCs w:val="20"/>
              </w:rPr>
              <w:t>GCOS Observation Requirements  defined in OSCAR:</w:t>
            </w:r>
          </w:p>
          <w:p w:rsidR="00CB75D2" w:rsidRDefault="00845176" w:rsidP="00F36CCA">
            <w:pPr>
              <w:spacing w:before="60" w:after="60"/>
              <w:rPr>
                <w:rFonts w:asciiTheme="minorHAnsi" w:hAnsiTheme="minorHAnsi"/>
                <w:color w:val="000000"/>
                <w:szCs w:val="20"/>
              </w:rPr>
            </w:pPr>
            <w:hyperlink r:id="rId297" w:history="1">
              <w:r w:rsidR="00CB75D2" w:rsidRPr="00055A18">
                <w:rPr>
                  <w:rStyle w:val="Hyperlink"/>
                  <w:rFonts w:asciiTheme="minorHAnsi" w:hAnsiTheme="minorHAnsi"/>
                  <w:szCs w:val="20"/>
                </w:rPr>
                <w:t>www.wmo-sat.info/oscar/requirements/view/86</w:t>
              </w:r>
            </w:hyperlink>
            <w:r w:rsidR="00CB75D2">
              <w:rPr>
                <w:rFonts w:asciiTheme="minorHAnsi" w:hAnsiTheme="minorHAnsi"/>
                <w:color w:val="000000"/>
                <w:szCs w:val="20"/>
              </w:rPr>
              <w:t xml:space="preserve"> temp</w:t>
            </w:r>
            <w:r w:rsidR="00937D68">
              <w:rPr>
                <w:rFonts w:asciiTheme="minorHAnsi" w:hAnsiTheme="minorHAnsi"/>
                <w:color w:val="000000"/>
                <w:szCs w:val="20"/>
              </w:rPr>
              <w:t>erature</w:t>
            </w:r>
          </w:p>
          <w:p w:rsidR="00CB75D2" w:rsidRDefault="00845176" w:rsidP="00F36CCA">
            <w:pPr>
              <w:spacing w:before="60" w:after="60"/>
              <w:rPr>
                <w:rFonts w:asciiTheme="minorHAnsi" w:hAnsiTheme="minorHAnsi"/>
                <w:color w:val="000000"/>
                <w:szCs w:val="20"/>
              </w:rPr>
            </w:pPr>
            <w:hyperlink r:id="rId298" w:history="1">
              <w:r w:rsidR="00CB75D2" w:rsidRPr="00055A18">
                <w:rPr>
                  <w:rStyle w:val="Hyperlink"/>
                  <w:rFonts w:asciiTheme="minorHAnsi" w:hAnsiTheme="minorHAnsi"/>
                  <w:szCs w:val="20"/>
                </w:rPr>
                <w:t>www.wmo-sat.info/oscar/requirements/view/85</w:t>
              </w:r>
            </w:hyperlink>
            <w:r w:rsidR="00CB75D2">
              <w:rPr>
                <w:rFonts w:asciiTheme="minorHAnsi" w:hAnsiTheme="minorHAnsi"/>
                <w:color w:val="000000"/>
                <w:szCs w:val="20"/>
              </w:rPr>
              <w:t xml:space="preserve"> top h</w:t>
            </w:r>
            <w:r w:rsidR="00937D68">
              <w:rPr>
                <w:rFonts w:asciiTheme="minorHAnsi" w:hAnsiTheme="minorHAnsi"/>
                <w:color w:val="000000"/>
                <w:szCs w:val="20"/>
              </w:rPr>
              <w:t>eigh</w:t>
            </w:r>
            <w:r w:rsidR="00CB75D2">
              <w:rPr>
                <w:rFonts w:asciiTheme="minorHAnsi" w:hAnsiTheme="minorHAnsi"/>
                <w:color w:val="000000"/>
                <w:szCs w:val="20"/>
              </w:rPr>
              <w:t>t</w:t>
            </w:r>
          </w:p>
          <w:p w:rsidR="00CB75D2" w:rsidRDefault="00845176" w:rsidP="00F36CCA">
            <w:pPr>
              <w:spacing w:before="60" w:after="60"/>
              <w:rPr>
                <w:rFonts w:asciiTheme="minorHAnsi" w:hAnsiTheme="minorHAnsi"/>
                <w:color w:val="000000"/>
                <w:szCs w:val="20"/>
              </w:rPr>
            </w:pPr>
            <w:hyperlink r:id="rId299" w:history="1">
              <w:r w:rsidR="00CB75D2" w:rsidRPr="00055A18">
                <w:rPr>
                  <w:rStyle w:val="Hyperlink"/>
                  <w:rFonts w:asciiTheme="minorHAnsi" w:hAnsiTheme="minorHAnsi"/>
                  <w:szCs w:val="20"/>
                </w:rPr>
                <w:t>www.wmo-sat.info/oscar/requirements/view/84</w:t>
              </w:r>
            </w:hyperlink>
            <w:r w:rsidR="00CB75D2">
              <w:rPr>
                <w:rFonts w:asciiTheme="minorHAnsi" w:hAnsiTheme="minorHAnsi"/>
                <w:color w:val="000000"/>
                <w:szCs w:val="20"/>
              </w:rPr>
              <w:t xml:space="preserve"> liq</w:t>
            </w:r>
            <w:r w:rsidR="00937D68">
              <w:rPr>
                <w:rFonts w:asciiTheme="minorHAnsi" w:hAnsiTheme="minorHAnsi"/>
                <w:color w:val="000000"/>
                <w:szCs w:val="20"/>
              </w:rPr>
              <w:t>uid</w:t>
            </w:r>
            <w:r w:rsidR="00CB75D2">
              <w:rPr>
                <w:rFonts w:asciiTheme="minorHAnsi" w:hAnsiTheme="minorHAnsi"/>
                <w:color w:val="000000"/>
                <w:szCs w:val="20"/>
              </w:rPr>
              <w:t xml:space="preserve"> water column</w:t>
            </w:r>
          </w:p>
          <w:p w:rsidR="00CB75D2" w:rsidRDefault="00845176" w:rsidP="00F36CCA">
            <w:pPr>
              <w:spacing w:before="60" w:after="60"/>
              <w:rPr>
                <w:rFonts w:asciiTheme="minorHAnsi" w:hAnsiTheme="minorHAnsi"/>
                <w:color w:val="000000"/>
                <w:szCs w:val="20"/>
              </w:rPr>
            </w:pPr>
            <w:hyperlink r:id="rId300" w:history="1">
              <w:r w:rsidR="00CB75D2" w:rsidRPr="00055A18">
                <w:rPr>
                  <w:rStyle w:val="Hyperlink"/>
                  <w:rFonts w:asciiTheme="minorHAnsi" w:hAnsiTheme="minorHAnsi"/>
                  <w:szCs w:val="20"/>
                </w:rPr>
                <w:t>www.wmo-sat.info/oscar/requirements/view/82</w:t>
              </w:r>
            </w:hyperlink>
            <w:r w:rsidR="00CB75D2">
              <w:rPr>
                <w:rFonts w:asciiTheme="minorHAnsi" w:hAnsiTheme="minorHAnsi"/>
                <w:color w:val="000000"/>
                <w:szCs w:val="20"/>
              </w:rPr>
              <w:t xml:space="preserve"> ice total column</w:t>
            </w:r>
          </w:p>
          <w:p w:rsidR="00CB75D2" w:rsidRDefault="00845176" w:rsidP="00F36CCA">
            <w:pPr>
              <w:spacing w:before="60" w:after="60"/>
              <w:rPr>
                <w:rFonts w:asciiTheme="minorHAnsi" w:hAnsiTheme="minorHAnsi"/>
                <w:color w:val="000000"/>
                <w:szCs w:val="20"/>
              </w:rPr>
            </w:pPr>
            <w:hyperlink r:id="rId301" w:history="1">
              <w:r w:rsidR="00CB75D2" w:rsidRPr="00055A18">
                <w:rPr>
                  <w:rStyle w:val="Hyperlink"/>
                  <w:rFonts w:asciiTheme="minorHAnsi" w:hAnsiTheme="minorHAnsi"/>
                  <w:szCs w:val="20"/>
                </w:rPr>
                <w:t>www.wmo-sat.info/oscar/requirements/view/81</w:t>
              </w:r>
            </w:hyperlink>
            <w:r w:rsidR="00CB75D2">
              <w:rPr>
                <w:rFonts w:asciiTheme="minorHAnsi" w:hAnsiTheme="minorHAnsi"/>
                <w:color w:val="000000"/>
                <w:szCs w:val="20"/>
              </w:rPr>
              <w:t xml:space="preserve"> cover</w:t>
            </w:r>
          </w:p>
        </w:tc>
        <w:tc>
          <w:tcPr>
            <w:tcW w:w="7797" w:type="dxa"/>
            <w:vMerge/>
          </w:tcPr>
          <w:p w:rsidR="00CB75D2" w:rsidRPr="00641D0F" w:rsidRDefault="00CB75D2" w:rsidP="00F36CCA">
            <w:pPr>
              <w:spacing w:after="0"/>
              <w:rPr>
                <w:rFonts w:asciiTheme="minorHAnsi" w:hAnsiTheme="minorHAnsi"/>
                <w:b/>
                <w:bCs/>
                <w:color w:val="000000"/>
                <w:szCs w:val="20"/>
              </w:rPr>
            </w:pPr>
          </w:p>
        </w:tc>
      </w:tr>
      <w:tr w:rsidR="00CB75D2" w:rsidRPr="00641D0F" w:rsidTr="00937D68">
        <w:trPr>
          <w:trHeight w:val="227"/>
        </w:trPr>
        <w:tc>
          <w:tcPr>
            <w:tcW w:w="1560" w:type="dxa"/>
            <w:vMerge w:val="restart"/>
            <w:shd w:val="clear" w:color="auto" w:fill="FFFFFF" w:themeFill="background1"/>
            <w:vAlign w:val="center"/>
          </w:tcPr>
          <w:p w:rsidR="00CB75D2" w:rsidRPr="0001003A" w:rsidRDefault="00CB75D2" w:rsidP="00E27AC3">
            <w:pPr>
              <w:spacing w:before="20" w:after="20"/>
              <w:rPr>
                <w:rFonts w:asciiTheme="minorHAnsi" w:hAnsiTheme="minorHAnsi"/>
                <w:b/>
                <w:color w:val="000000"/>
                <w:szCs w:val="20"/>
              </w:rPr>
            </w:pPr>
            <w:r>
              <w:rPr>
                <w:rFonts w:asciiTheme="minorHAnsi" w:hAnsiTheme="minorHAnsi"/>
                <w:b/>
                <w:color w:val="000000"/>
                <w:szCs w:val="20"/>
              </w:rPr>
              <w:t>Upper Air</w:t>
            </w:r>
            <w:r w:rsidRPr="0001003A">
              <w:rPr>
                <w:rFonts w:asciiTheme="minorHAnsi" w:hAnsiTheme="minorHAnsi"/>
                <w:b/>
                <w:color w:val="000000"/>
                <w:szCs w:val="20"/>
              </w:rPr>
              <w:t>:</w:t>
            </w:r>
          </w:p>
          <w:p w:rsidR="00CB75D2" w:rsidRPr="00641D0F" w:rsidRDefault="00845176" w:rsidP="00D95F2E">
            <w:pPr>
              <w:spacing w:before="40" w:after="40"/>
              <w:rPr>
                <w:rFonts w:asciiTheme="minorHAnsi" w:hAnsiTheme="minorHAnsi"/>
                <w:color w:val="000000"/>
                <w:szCs w:val="20"/>
              </w:rPr>
            </w:pPr>
            <w:hyperlink r:id="rId302" w:history="1">
              <w:r w:rsidR="00CB75D2" w:rsidRPr="00BC433F">
                <w:rPr>
                  <w:rFonts w:ascii="Arial Narrow" w:hAnsi="Arial Narrow"/>
                  <w:color w:val="0000FF"/>
                  <w:sz w:val="18"/>
                  <w:szCs w:val="18"/>
                  <w:u w:val="single"/>
                </w:rPr>
                <w:t>Earth Radiation Budget (including Solar Irradiance)</w:t>
              </w:r>
            </w:hyperlink>
          </w:p>
        </w:tc>
        <w:tc>
          <w:tcPr>
            <w:tcW w:w="2693" w:type="dxa"/>
            <w:gridSpan w:val="3"/>
            <w:vAlign w:val="center"/>
          </w:tcPr>
          <w:p w:rsidR="00CB75D2" w:rsidRDefault="00CB75D2" w:rsidP="00F36CCA">
            <w:pPr>
              <w:spacing w:before="20" w:after="20"/>
              <w:rPr>
                <w:rFonts w:asciiTheme="minorHAnsi" w:hAnsiTheme="minorHAnsi"/>
                <w:color w:val="000000"/>
                <w:szCs w:val="20"/>
              </w:rPr>
            </w:pPr>
            <w:r>
              <w:rPr>
                <w:rFonts w:asciiTheme="minorHAnsi" w:hAnsiTheme="minorHAnsi"/>
                <w:color w:val="000000"/>
                <w:szCs w:val="20"/>
              </w:rPr>
              <w:t xml:space="preserve">Downward short-wave irradiance at top of atmosphere (TOA) </w:t>
            </w:r>
            <w:r>
              <w:t>W/m</w:t>
            </w:r>
            <w:r>
              <w:rPr>
                <w:vertAlign w:val="superscript"/>
              </w:rPr>
              <w:t>2</w:t>
            </w:r>
          </w:p>
          <w:p w:rsidR="00CB75D2" w:rsidRDefault="00CB75D2" w:rsidP="00F36CCA">
            <w:pPr>
              <w:spacing w:before="20" w:after="20"/>
              <w:rPr>
                <w:rFonts w:asciiTheme="minorHAnsi" w:hAnsiTheme="minorHAnsi"/>
                <w:color w:val="000000"/>
                <w:szCs w:val="20"/>
              </w:rPr>
            </w:pPr>
            <w:r>
              <w:rPr>
                <w:rFonts w:asciiTheme="minorHAnsi" w:hAnsiTheme="minorHAnsi"/>
                <w:color w:val="000000"/>
                <w:szCs w:val="20"/>
              </w:rPr>
              <w:t xml:space="preserve">Upward short-wave irradiance at TOA </w:t>
            </w:r>
            <w:r>
              <w:t>W/m</w:t>
            </w:r>
            <w:r>
              <w:rPr>
                <w:vertAlign w:val="superscript"/>
              </w:rPr>
              <w:t>2</w:t>
            </w:r>
          </w:p>
          <w:p w:rsidR="00CB75D2" w:rsidRPr="00641D0F" w:rsidRDefault="00CB75D2" w:rsidP="00F36CCA">
            <w:pPr>
              <w:spacing w:before="20" w:after="20"/>
              <w:rPr>
                <w:rFonts w:asciiTheme="minorHAnsi" w:hAnsiTheme="minorHAnsi"/>
                <w:color w:val="000000"/>
                <w:szCs w:val="20"/>
              </w:rPr>
            </w:pPr>
            <w:r>
              <w:rPr>
                <w:rFonts w:asciiTheme="minorHAnsi" w:hAnsiTheme="minorHAnsi"/>
                <w:color w:val="000000"/>
                <w:szCs w:val="20"/>
              </w:rPr>
              <w:t>Upward long-wave irradiance at TOA</w:t>
            </w:r>
          </w:p>
        </w:tc>
        <w:tc>
          <w:tcPr>
            <w:tcW w:w="3260" w:type="dxa"/>
            <w:vAlign w:val="center"/>
          </w:tcPr>
          <w:p w:rsidR="00CB75D2" w:rsidRPr="0035725B" w:rsidRDefault="00CB75D2" w:rsidP="00F36CCA">
            <w:pPr>
              <w:spacing w:before="20" w:after="20"/>
              <w:rPr>
                <w:rFonts w:asciiTheme="minorHAnsi" w:hAnsiTheme="minorHAnsi"/>
                <w:color w:val="000000"/>
                <w:szCs w:val="20"/>
              </w:rPr>
            </w:pPr>
          </w:p>
        </w:tc>
        <w:tc>
          <w:tcPr>
            <w:tcW w:w="7797" w:type="dxa"/>
            <w:vMerge w:val="restart"/>
          </w:tcPr>
          <w:p w:rsidR="00CB75D2" w:rsidRDefault="00CB75D2" w:rsidP="00F36CCA">
            <w:pPr>
              <w:spacing w:before="40" w:after="40"/>
            </w:pPr>
            <w:r>
              <w:rPr>
                <w:rFonts w:asciiTheme="minorHAnsi" w:hAnsiTheme="minorHAnsi"/>
                <w:color w:val="000000"/>
                <w:szCs w:val="20"/>
              </w:rPr>
              <w:t>Downward short-wave irradiance at TOA – flux density of the solar radiation at the top of the atmosphere</w:t>
            </w:r>
          </w:p>
          <w:p w:rsidR="00CB75D2" w:rsidRDefault="00CB75D2" w:rsidP="00F36CCA">
            <w:pPr>
              <w:spacing w:before="40" w:after="40"/>
            </w:pPr>
            <w:r>
              <w:rPr>
                <w:rFonts w:asciiTheme="minorHAnsi" w:hAnsiTheme="minorHAnsi"/>
                <w:color w:val="000000"/>
                <w:szCs w:val="20"/>
              </w:rPr>
              <w:t xml:space="preserve">Upward short-wave irradiance at TOA - </w:t>
            </w:r>
            <w:r>
              <w:t>Flux density of solar radiation, reflected by the Earth surface and atmosphere, emitted to space at the top of the atmosphere</w:t>
            </w:r>
          </w:p>
          <w:p w:rsidR="00CB75D2" w:rsidRDefault="00CB75D2" w:rsidP="00F36CCA">
            <w:pPr>
              <w:spacing w:before="40" w:after="40"/>
            </w:pPr>
          </w:p>
          <w:p w:rsidR="00CB75D2" w:rsidRDefault="00CB75D2" w:rsidP="00F36CCA">
            <w:pPr>
              <w:spacing w:before="40" w:after="40"/>
            </w:pPr>
          </w:p>
          <w:p w:rsidR="00CB75D2" w:rsidRPr="00352404" w:rsidRDefault="00CB75D2" w:rsidP="00F36CCA">
            <w:pPr>
              <w:spacing w:before="40" w:after="40"/>
            </w:pPr>
            <w:r w:rsidRPr="00352404">
              <w:t>Temperature of the apparent surface of land (bare soil or vegetation)</w:t>
            </w:r>
          </w:p>
          <w:p w:rsidR="00CB75D2" w:rsidRPr="006A140A" w:rsidRDefault="00CB75D2" w:rsidP="00F36CCA">
            <w:pPr>
              <w:spacing w:before="60" w:after="60"/>
              <w:rPr>
                <w:rFonts w:asciiTheme="minorHAnsi" w:hAnsiTheme="minorHAnsi"/>
                <w:color w:val="000000"/>
                <w:szCs w:val="20"/>
              </w:rPr>
            </w:pPr>
            <w:r w:rsidRPr="006A140A">
              <w:rPr>
                <w:rFonts w:asciiTheme="minorHAnsi" w:hAnsiTheme="minorHAnsi"/>
                <w:szCs w:val="20"/>
              </w:rPr>
              <w:t xml:space="preserve">Land surface temperature: </w:t>
            </w:r>
            <w:hyperlink r:id="rId303" w:history="1">
              <w:r w:rsidRPr="006A140A">
                <w:rPr>
                  <w:rStyle w:val="Hyperlink"/>
                  <w:rFonts w:asciiTheme="minorHAnsi" w:hAnsiTheme="minorHAnsi"/>
                  <w:szCs w:val="20"/>
                </w:rPr>
                <w:t>www.wmo-sat.info/oscar/requirements/view/97</w:t>
              </w:r>
            </w:hyperlink>
            <w:r w:rsidRPr="006A140A">
              <w:rPr>
                <w:rFonts w:asciiTheme="minorHAnsi" w:hAnsiTheme="minorHAnsi"/>
                <w:color w:val="000000"/>
                <w:szCs w:val="20"/>
              </w:rPr>
              <w:t xml:space="preserve">  over land (AOPC)</w:t>
            </w:r>
          </w:p>
          <w:p w:rsidR="00CB75D2" w:rsidRPr="00641D0F" w:rsidRDefault="00CB75D2" w:rsidP="00F36CCA">
            <w:pPr>
              <w:spacing w:before="20" w:after="20"/>
              <w:rPr>
                <w:rFonts w:asciiTheme="minorHAnsi" w:hAnsiTheme="minorHAnsi"/>
                <w:color w:val="000000"/>
                <w:szCs w:val="20"/>
              </w:rPr>
            </w:pPr>
          </w:p>
        </w:tc>
      </w:tr>
      <w:tr w:rsidR="00CB75D2" w:rsidRPr="00641D0F" w:rsidTr="00937D68">
        <w:trPr>
          <w:trHeight w:val="283"/>
        </w:trPr>
        <w:tc>
          <w:tcPr>
            <w:tcW w:w="1560" w:type="dxa"/>
            <w:vMerge/>
            <w:shd w:val="clear" w:color="auto" w:fill="FFFFFF" w:themeFill="background1"/>
            <w:vAlign w:val="center"/>
          </w:tcPr>
          <w:p w:rsidR="00CB75D2" w:rsidRPr="00641D0F" w:rsidRDefault="00CB75D2" w:rsidP="00F36CCA">
            <w:pPr>
              <w:spacing w:before="20" w:after="20"/>
              <w:rPr>
                <w:rFonts w:asciiTheme="minorHAnsi" w:hAnsiTheme="minorHAnsi"/>
                <w:color w:val="000000"/>
                <w:szCs w:val="20"/>
              </w:rPr>
            </w:pPr>
          </w:p>
        </w:tc>
        <w:tc>
          <w:tcPr>
            <w:tcW w:w="5953" w:type="dxa"/>
            <w:gridSpan w:val="4"/>
            <w:shd w:val="clear" w:color="000000" w:fill="FFFFFF"/>
            <w:vAlign w:val="center"/>
          </w:tcPr>
          <w:p w:rsidR="00CB75D2" w:rsidRDefault="00CB75D2" w:rsidP="00F36CCA">
            <w:pPr>
              <w:spacing w:before="60" w:after="6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p>
          <w:p w:rsidR="00CB75D2" w:rsidRDefault="00845176" w:rsidP="00F36CCA">
            <w:pPr>
              <w:spacing w:before="20" w:after="20"/>
              <w:rPr>
                <w:rFonts w:asciiTheme="minorHAnsi" w:hAnsiTheme="minorHAnsi"/>
                <w:color w:val="000000"/>
                <w:szCs w:val="20"/>
              </w:rPr>
            </w:pPr>
            <w:hyperlink r:id="rId304" w:history="1">
              <w:r w:rsidR="00CB75D2" w:rsidRPr="00055A18">
                <w:rPr>
                  <w:rStyle w:val="Hyperlink"/>
                  <w:rFonts w:asciiTheme="minorHAnsi" w:hAnsiTheme="minorHAnsi"/>
                  <w:szCs w:val="20"/>
                </w:rPr>
                <w:t>www.wmo-sat.info/oscar/requirements/view/116</w:t>
              </w:r>
            </w:hyperlink>
            <w:r w:rsidR="00CB75D2">
              <w:rPr>
                <w:rFonts w:asciiTheme="minorHAnsi" w:hAnsiTheme="minorHAnsi"/>
                <w:color w:val="000000"/>
                <w:szCs w:val="20"/>
              </w:rPr>
              <w:t xml:space="preserve"> up SW rad at TOA</w:t>
            </w:r>
          </w:p>
          <w:p w:rsidR="00CB75D2" w:rsidRDefault="00845176" w:rsidP="00E0199A">
            <w:pPr>
              <w:spacing w:before="20" w:after="20"/>
              <w:rPr>
                <w:rFonts w:asciiTheme="minorHAnsi" w:hAnsiTheme="minorHAnsi"/>
                <w:color w:val="000000"/>
                <w:szCs w:val="20"/>
              </w:rPr>
            </w:pPr>
            <w:hyperlink r:id="rId305" w:history="1">
              <w:r w:rsidR="00CB75D2" w:rsidRPr="00055A18">
                <w:rPr>
                  <w:rStyle w:val="Hyperlink"/>
                  <w:rFonts w:asciiTheme="minorHAnsi" w:hAnsiTheme="minorHAnsi"/>
                  <w:szCs w:val="20"/>
                </w:rPr>
                <w:t>www.wmo-sat.info/oscar/requirements/view/94</w:t>
              </w:r>
            </w:hyperlink>
            <w:r w:rsidR="00CB75D2">
              <w:rPr>
                <w:rFonts w:asciiTheme="minorHAnsi" w:hAnsiTheme="minorHAnsi"/>
                <w:color w:val="000000"/>
                <w:szCs w:val="20"/>
              </w:rPr>
              <w:t xml:space="preserve"> down SW irr  TOA</w:t>
            </w:r>
          </w:p>
          <w:p w:rsidR="00CB75D2" w:rsidRDefault="00845176" w:rsidP="00E0199A">
            <w:pPr>
              <w:spacing w:before="20" w:after="20"/>
              <w:rPr>
                <w:rFonts w:asciiTheme="minorHAnsi" w:hAnsiTheme="minorHAnsi"/>
                <w:color w:val="000000"/>
                <w:szCs w:val="20"/>
              </w:rPr>
            </w:pPr>
            <w:hyperlink r:id="rId306" w:history="1">
              <w:r w:rsidR="00CB75D2" w:rsidRPr="00055A18">
                <w:rPr>
                  <w:rStyle w:val="Hyperlink"/>
                  <w:rFonts w:asciiTheme="minorHAnsi" w:hAnsiTheme="minorHAnsi"/>
                  <w:szCs w:val="20"/>
                </w:rPr>
                <w:t>www.wmo-sat.info/oscar/requirements/view/117</w:t>
              </w:r>
            </w:hyperlink>
            <w:r w:rsidR="00CB75D2">
              <w:rPr>
                <w:rFonts w:asciiTheme="minorHAnsi" w:hAnsiTheme="minorHAnsi"/>
                <w:color w:val="000000"/>
                <w:szCs w:val="20"/>
              </w:rPr>
              <w:t xml:space="preserve"> up LW irr at TOA</w:t>
            </w:r>
          </w:p>
          <w:p w:rsidR="00CB75D2" w:rsidRPr="00641D0F" w:rsidRDefault="00CB75D2" w:rsidP="00E0199A">
            <w:pPr>
              <w:spacing w:before="20" w:after="20"/>
              <w:rPr>
                <w:rFonts w:asciiTheme="minorHAnsi" w:hAnsiTheme="minorHAnsi"/>
                <w:color w:val="000000"/>
                <w:szCs w:val="20"/>
              </w:rPr>
            </w:pPr>
          </w:p>
        </w:tc>
        <w:tc>
          <w:tcPr>
            <w:tcW w:w="7797" w:type="dxa"/>
            <w:vMerge/>
            <w:shd w:val="clear" w:color="000000" w:fill="FFFFFF"/>
          </w:tcPr>
          <w:p w:rsidR="00CB75D2" w:rsidRPr="00641D0F" w:rsidRDefault="00CB75D2" w:rsidP="00F36CCA">
            <w:pPr>
              <w:spacing w:before="20" w:after="20"/>
              <w:rPr>
                <w:rFonts w:asciiTheme="minorHAnsi" w:hAnsiTheme="minorHAnsi"/>
                <w:color w:val="000000"/>
                <w:szCs w:val="20"/>
              </w:rPr>
            </w:pPr>
          </w:p>
        </w:tc>
      </w:tr>
      <w:tr w:rsidR="00CF25E6" w:rsidRPr="00641D0F" w:rsidTr="00937D68">
        <w:trPr>
          <w:trHeight w:val="844"/>
        </w:trPr>
        <w:tc>
          <w:tcPr>
            <w:tcW w:w="1560" w:type="dxa"/>
            <w:vMerge w:val="restart"/>
            <w:shd w:val="clear" w:color="auto" w:fill="FFFFFF" w:themeFill="background1"/>
            <w:vAlign w:val="center"/>
          </w:tcPr>
          <w:p w:rsidR="00CF25E6" w:rsidRPr="0001003A" w:rsidRDefault="00CF25E6" w:rsidP="00E27AC3">
            <w:pPr>
              <w:spacing w:before="20" w:after="20"/>
              <w:rPr>
                <w:rFonts w:asciiTheme="minorHAnsi" w:hAnsiTheme="minorHAnsi"/>
                <w:b/>
                <w:color w:val="000000"/>
                <w:szCs w:val="20"/>
              </w:rPr>
            </w:pPr>
            <w:r>
              <w:rPr>
                <w:rFonts w:asciiTheme="minorHAnsi" w:hAnsiTheme="minorHAnsi"/>
                <w:b/>
                <w:color w:val="000000"/>
                <w:szCs w:val="20"/>
              </w:rPr>
              <w:t>Upper Air</w:t>
            </w:r>
            <w:r w:rsidRPr="0001003A">
              <w:rPr>
                <w:rFonts w:asciiTheme="minorHAnsi" w:hAnsiTheme="minorHAnsi"/>
                <w:b/>
                <w:color w:val="000000"/>
                <w:szCs w:val="20"/>
              </w:rPr>
              <w:t>:</w:t>
            </w:r>
          </w:p>
          <w:p w:rsidR="00CF25E6" w:rsidRPr="0001003A" w:rsidRDefault="00845176" w:rsidP="00F36CCA">
            <w:pPr>
              <w:spacing w:before="20" w:after="20"/>
              <w:rPr>
                <w:rFonts w:asciiTheme="minorHAnsi" w:hAnsiTheme="minorHAnsi"/>
                <w:b/>
                <w:color w:val="000000"/>
                <w:szCs w:val="20"/>
              </w:rPr>
            </w:pPr>
            <w:hyperlink r:id="rId307" w:history="1">
              <w:r w:rsidR="00CF25E6" w:rsidRPr="00BC433F">
                <w:rPr>
                  <w:rFonts w:ascii="Arial Narrow" w:hAnsi="Arial Narrow"/>
                  <w:color w:val="0000FF"/>
                  <w:sz w:val="18"/>
                  <w:szCs w:val="18"/>
                  <w:u w:val="single"/>
                </w:rPr>
                <w:t>Temperature</w:t>
              </w:r>
            </w:hyperlink>
          </w:p>
        </w:tc>
        <w:tc>
          <w:tcPr>
            <w:tcW w:w="2693" w:type="dxa"/>
            <w:gridSpan w:val="3"/>
            <w:vAlign w:val="center"/>
          </w:tcPr>
          <w:p w:rsidR="00CF25E6" w:rsidRDefault="00CF25E6" w:rsidP="00F36CCA">
            <w:pPr>
              <w:spacing w:before="20" w:after="20"/>
              <w:rPr>
                <w:rFonts w:asciiTheme="minorHAnsi" w:hAnsiTheme="minorHAnsi"/>
                <w:color w:val="000000"/>
                <w:szCs w:val="20"/>
              </w:rPr>
            </w:pPr>
            <w:r>
              <w:rPr>
                <w:rFonts w:asciiTheme="minorHAnsi" w:hAnsiTheme="minorHAnsi"/>
                <w:color w:val="000000"/>
                <w:szCs w:val="20"/>
              </w:rPr>
              <w:t>Temperature profile (K)</w:t>
            </w:r>
          </w:p>
          <w:p w:rsidR="00CF25E6" w:rsidRPr="006412F9" w:rsidRDefault="00CF25E6" w:rsidP="00F36CCA">
            <w:pPr>
              <w:spacing w:before="20" w:after="20"/>
              <w:rPr>
                <w:rFonts w:asciiTheme="minorHAnsi" w:hAnsiTheme="minorHAnsi"/>
                <w:color w:val="000000"/>
                <w:szCs w:val="20"/>
              </w:rPr>
            </w:pPr>
          </w:p>
        </w:tc>
        <w:tc>
          <w:tcPr>
            <w:tcW w:w="3260" w:type="dxa"/>
            <w:vAlign w:val="center"/>
          </w:tcPr>
          <w:p w:rsidR="00CF25E6" w:rsidRPr="00ED6D6B" w:rsidRDefault="00CF25E6" w:rsidP="00F36CCA">
            <w:pPr>
              <w:spacing w:before="40" w:after="40"/>
            </w:pPr>
          </w:p>
        </w:tc>
        <w:tc>
          <w:tcPr>
            <w:tcW w:w="7797" w:type="dxa"/>
            <w:vMerge w:val="restart"/>
          </w:tcPr>
          <w:p w:rsidR="00CF25E6" w:rsidRDefault="00CF25E6" w:rsidP="00F104BA">
            <w:pPr>
              <w:spacing w:before="120"/>
              <w:rPr>
                <w:rStyle w:val="Hyperlink"/>
                <w:rFonts w:ascii="Arial Narrow" w:hAnsi="Arial Narrow" w:cs="Arial"/>
                <w:szCs w:val="20"/>
              </w:rPr>
            </w:pPr>
            <w:r w:rsidRPr="00326894">
              <w:rPr>
                <w:rFonts w:asciiTheme="minorHAnsi" w:hAnsiTheme="minorHAnsi"/>
                <w:b/>
                <w:sz w:val="22"/>
                <w:szCs w:val="22"/>
              </w:rPr>
              <w:t xml:space="preserve">WMO </w:t>
            </w:r>
            <w:r>
              <w:rPr>
                <w:rFonts w:asciiTheme="minorHAnsi" w:hAnsiTheme="minorHAnsi"/>
                <w:b/>
                <w:sz w:val="22"/>
                <w:szCs w:val="22"/>
              </w:rPr>
              <w:t xml:space="preserve">“CIMO” </w:t>
            </w:r>
            <w:r w:rsidRPr="00326894">
              <w:rPr>
                <w:rFonts w:asciiTheme="minorHAnsi" w:hAnsiTheme="minorHAnsi"/>
                <w:b/>
                <w:sz w:val="22"/>
                <w:szCs w:val="22"/>
              </w:rPr>
              <w:t>Guide to Meteorological Instruments and Methods of Observing</w:t>
            </w:r>
            <w:r>
              <w:rPr>
                <w:rFonts w:asciiTheme="minorHAnsi" w:hAnsiTheme="minorHAnsi"/>
                <w:b/>
                <w:sz w:val="22"/>
                <w:szCs w:val="22"/>
              </w:rPr>
              <w:t xml:space="preserve">  </w:t>
            </w:r>
            <w:hyperlink r:id="rId308" w:history="1">
              <w:r w:rsidRPr="00326894">
                <w:rPr>
                  <w:rStyle w:val="Hyperlink"/>
                  <w:rFonts w:ascii="Arial Narrow" w:hAnsi="Arial Narrow" w:cs="Arial"/>
                  <w:szCs w:val="20"/>
                </w:rPr>
                <w:t>http://www.wmo.int/pages/prog/www/IMOP/CIMO-Guide.html</w:t>
              </w:r>
            </w:hyperlink>
          </w:p>
          <w:p w:rsidR="00CF25E6" w:rsidRPr="00F2240B" w:rsidRDefault="00CF25E6" w:rsidP="00F104BA">
            <w:pPr>
              <w:spacing w:before="20" w:after="20"/>
              <w:rPr>
                <w:rFonts w:asciiTheme="minorHAnsi" w:hAnsiTheme="minorHAnsi"/>
                <w:color w:val="000000"/>
                <w:szCs w:val="20"/>
              </w:rPr>
            </w:pPr>
            <w:r w:rsidRPr="00EF2C46">
              <w:rPr>
                <w:u w:val="single"/>
              </w:rPr>
              <w:t>Part I</w:t>
            </w:r>
            <w:r>
              <w:rPr>
                <w:u w:val="single"/>
              </w:rPr>
              <w:t xml:space="preserve">: </w:t>
            </w:r>
            <w:r>
              <w:t>Measurement of Meteorological Variables. Chapter 12 (upper air pressure, temperature, humidity)</w:t>
            </w:r>
            <w:r>
              <w:rPr>
                <w:rFonts w:asciiTheme="minorHAnsi" w:hAnsiTheme="minorHAnsi"/>
                <w:szCs w:val="20"/>
              </w:rPr>
              <w:t>.</w:t>
            </w:r>
          </w:p>
          <w:p w:rsidR="0077593C" w:rsidRDefault="0077593C" w:rsidP="0077593C">
            <w:pPr>
              <w:spacing w:before="20" w:after="20"/>
            </w:pPr>
            <w:r w:rsidRPr="00E80F3C">
              <w:rPr>
                <w:u w:val="single"/>
              </w:rPr>
              <w:t>Part II</w:t>
            </w:r>
            <w:r>
              <w:rPr>
                <w:u w:val="single"/>
              </w:rPr>
              <w:t>:</w:t>
            </w:r>
            <w:r w:rsidRPr="0077593C">
              <w:t xml:space="preserve"> Observing Systems. C</w:t>
            </w:r>
            <w:r>
              <w:t xml:space="preserve">hapter 3 (aircraft observations) </w:t>
            </w:r>
          </w:p>
          <w:p w:rsidR="00CF25E6" w:rsidRDefault="00CF25E6" w:rsidP="00F104BA">
            <w:pPr>
              <w:spacing w:before="20" w:after="20"/>
              <w:rPr>
                <w:rFonts w:asciiTheme="minorHAnsi" w:hAnsiTheme="minorHAnsi"/>
                <w:szCs w:val="20"/>
              </w:rPr>
            </w:pPr>
          </w:p>
          <w:p w:rsidR="00CF25E6" w:rsidRDefault="00CF25E6" w:rsidP="00F104BA">
            <w:pPr>
              <w:spacing w:before="20" w:after="20"/>
              <w:rPr>
                <w:rFonts w:asciiTheme="minorHAnsi" w:hAnsiTheme="minorHAnsi"/>
                <w:szCs w:val="20"/>
              </w:rPr>
            </w:pPr>
            <w:r>
              <w:rPr>
                <w:rFonts w:asciiTheme="minorHAnsi" w:hAnsiTheme="minorHAnsi"/>
                <w:szCs w:val="20"/>
              </w:rPr>
              <w:t>Guide to the GSN and GUAN (2010 update of GCOS 73)</w:t>
            </w:r>
          </w:p>
          <w:p w:rsidR="00CF25E6" w:rsidRPr="00F2240B" w:rsidRDefault="00845176" w:rsidP="00F104BA">
            <w:pPr>
              <w:rPr>
                <w:rFonts w:asciiTheme="minorHAnsi" w:hAnsiTheme="minorHAnsi"/>
                <w:color w:val="000000"/>
                <w:sz w:val="17"/>
                <w:szCs w:val="17"/>
              </w:rPr>
            </w:pPr>
            <w:hyperlink r:id="rId309" w:history="1">
              <w:r w:rsidR="00CF25E6" w:rsidRPr="00F2240B">
                <w:rPr>
                  <w:rStyle w:val="Hyperlink"/>
                  <w:rFonts w:asciiTheme="minorHAnsi" w:hAnsiTheme="minorHAnsi"/>
                  <w:sz w:val="17"/>
                  <w:szCs w:val="17"/>
                </w:rPr>
                <w:t>https://www.wmo.int/pages///prog/gcos/documents/gruanmanuals/GCOS/GCOS-144_en.pdf</w:t>
              </w:r>
            </w:hyperlink>
          </w:p>
        </w:tc>
      </w:tr>
      <w:tr w:rsidR="00CB75D2" w:rsidRPr="00641D0F" w:rsidTr="00937D68">
        <w:trPr>
          <w:trHeight w:val="559"/>
        </w:trPr>
        <w:tc>
          <w:tcPr>
            <w:tcW w:w="1560" w:type="dxa"/>
            <w:vMerge/>
            <w:shd w:val="clear" w:color="auto" w:fill="FFFFFF" w:themeFill="background1"/>
            <w:vAlign w:val="center"/>
          </w:tcPr>
          <w:p w:rsidR="00CB75D2" w:rsidRPr="00641D0F" w:rsidRDefault="00CB75D2" w:rsidP="00F36CCA">
            <w:pPr>
              <w:spacing w:before="20" w:after="20"/>
              <w:rPr>
                <w:rFonts w:asciiTheme="minorHAnsi" w:hAnsiTheme="minorHAnsi"/>
                <w:szCs w:val="20"/>
              </w:rPr>
            </w:pPr>
          </w:p>
        </w:tc>
        <w:tc>
          <w:tcPr>
            <w:tcW w:w="5953" w:type="dxa"/>
            <w:gridSpan w:val="4"/>
            <w:vAlign w:val="center"/>
          </w:tcPr>
          <w:p w:rsidR="00CB75D2" w:rsidRDefault="00CB75D2" w:rsidP="00DB16C9">
            <w:pPr>
              <w:spacing w:before="60" w:after="6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p>
          <w:p w:rsidR="00CB75D2" w:rsidRDefault="00845176" w:rsidP="00F36CCA">
            <w:pPr>
              <w:spacing w:before="60" w:after="60"/>
              <w:rPr>
                <w:rFonts w:asciiTheme="minorHAnsi" w:hAnsiTheme="minorHAnsi"/>
                <w:color w:val="000000"/>
                <w:szCs w:val="20"/>
              </w:rPr>
            </w:pPr>
            <w:hyperlink r:id="rId310" w:history="1">
              <w:r w:rsidR="00CB75D2" w:rsidRPr="00055A18">
                <w:rPr>
                  <w:rStyle w:val="Hyperlink"/>
                  <w:rFonts w:asciiTheme="minorHAnsi" w:hAnsiTheme="minorHAnsi"/>
                  <w:szCs w:val="20"/>
                </w:rPr>
                <w:t>www.wmo-sat.info/oscar/requirements/view/71</w:t>
              </w:r>
            </w:hyperlink>
            <w:r w:rsidR="00CB75D2">
              <w:rPr>
                <w:rFonts w:asciiTheme="minorHAnsi" w:hAnsiTheme="minorHAnsi"/>
                <w:color w:val="000000"/>
                <w:szCs w:val="20"/>
              </w:rPr>
              <w:t xml:space="preserve"> HS&amp;M</w:t>
            </w:r>
          </w:p>
          <w:p w:rsidR="00CB75D2" w:rsidRDefault="00845176" w:rsidP="00F36CCA">
            <w:pPr>
              <w:spacing w:before="60" w:after="60"/>
              <w:rPr>
                <w:rFonts w:asciiTheme="minorHAnsi" w:hAnsiTheme="minorHAnsi"/>
                <w:color w:val="000000"/>
                <w:szCs w:val="20"/>
              </w:rPr>
            </w:pPr>
            <w:hyperlink r:id="rId311" w:history="1">
              <w:r w:rsidR="00CB75D2" w:rsidRPr="00055A18">
                <w:rPr>
                  <w:rStyle w:val="Hyperlink"/>
                  <w:rFonts w:asciiTheme="minorHAnsi" w:hAnsiTheme="minorHAnsi"/>
                  <w:szCs w:val="20"/>
                </w:rPr>
                <w:t>www.wmo-sat.info/oscar/requirements/view/72</w:t>
              </w:r>
            </w:hyperlink>
            <w:r w:rsidR="00CB75D2">
              <w:rPr>
                <w:rFonts w:asciiTheme="minorHAnsi" w:hAnsiTheme="minorHAnsi"/>
                <w:color w:val="000000"/>
                <w:szCs w:val="20"/>
              </w:rPr>
              <w:t xml:space="preserve"> high troposphere</w:t>
            </w:r>
          </w:p>
          <w:p w:rsidR="00CB75D2" w:rsidRDefault="00845176" w:rsidP="00F36CCA">
            <w:pPr>
              <w:spacing w:before="60" w:after="60"/>
              <w:rPr>
                <w:rFonts w:asciiTheme="minorHAnsi" w:hAnsiTheme="minorHAnsi"/>
                <w:color w:val="000000"/>
                <w:szCs w:val="20"/>
              </w:rPr>
            </w:pPr>
            <w:hyperlink r:id="rId312" w:history="1">
              <w:r w:rsidR="00CB75D2" w:rsidRPr="00055A18">
                <w:rPr>
                  <w:rStyle w:val="Hyperlink"/>
                  <w:rFonts w:asciiTheme="minorHAnsi" w:hAnsiTheme="minorHAnsi"/>
                  <w:szCs w:val="20"/>
                </w:rPr>
                <w:t>www.wmo-sat.info/oscar/requirements/view/73</w:t>
              </w:r>
            </w:hyperlink>
            <w:r w:rsidR="00CB75D2">
              <w:rPr>
                <w:rFonts w:asciiTheme="minorHAnsi" w:hAnsiTheme="minorHAnsi"/>
                <w:color w:val="000000"/>
                <w:szCs w:val="20"/>
              </w:rPr>
              <w:t xml:space="preserve"> LS</w:t>
            </w:r>
          </w:p>
          <w:p w:rsidR="00CB75D2" w:rsidRPr="00641D0F" w:rsidRDefault="00845176" w:rsidP="00F36CCA">
            <w:pPr>
              <w:spacing w:before="60" w:after="60"/>
              <w:rPr>
                <w:rFonts w:asciiTheme="minorHAnsi" w:hAnsiTheme="minorHAnsi"/>
                <w:color w:val="000000"/>
                <w:szCs w:val="20"/>
              </w:rPr>
            </w:pPr>
            <w:hyperlink r:id="rId313" w:history="1">
              <w:r w:rsidR="00CB75D2" w:rsidRPr="00055A18">
                <w:rPr>
                  <w:rStyle w:val="Hyperlink"/>
                  <w:rFonts w:asciiTheme="minorHAnsi" w:hAnsiTheme="minorHAnsi"/>
                  <w:szCs w:val="20"/>
                </w:rPr>
                <w:t>www.wmo-sat.info/oscar/requirements/view/74</w:t>
              </w:r>
            </w:hyperlink>
            <w:r w:rsidR="00CB75D2">
              <w:rPr>
                <w:rFonts w:asciiTheme="minorHAnsi" w:hAnsiTheme="minorHAnsi"/>
                <w:color w:val="000000"/>
                <w:szCs w:val="20"/>
              </w:rPr>
              <w:t xml:space="preserve"> LT</w:t>
            </w:r>
          </w:p>
        </w:tc>
        <w:tc>
          <w:tcPr>
            <w:tcW w:w="7797" w:type="dxa"/>
            <w:vMerge/>
          </w:tcPr>
          <w:p w:rsidR="00CB75D2" w:rsidRPr="00641D0F" w:rsidRDefault="00CB75D2" w:rsidP="00F36CCA">
            <w:pPr>
              <w:spacing w:after="0"/>
              <w:rPr>
                <w:rFonts w:asciiTheme="minorHAnsi" w:hAnsiTheme="minorHAnsi"/>
                <w:b/>
                <w:bCs/>
                <w:color w:val="000000"/>
                <w:szCs w:val="20"/>
              </w:rPr>
            </w:pPr>
          </w:p>
        </w:tc>
      </w:tr>
      <w:tr w:rsidR="00CF25E6" w:rsidRPr="00641D0F" w:rsidTr="00937D68">
        <w:trPr>
          <w:trHeight w:val="290"/>
        </w:trPr>
        <w:tc>
          <w:tcPr>
            <w:tcW w:w="1560" w:type="dxa"/>
            <w:vMerge w:val="restart"/>
            <w:shd w:val="clear" w:color="auto" w:fill="FFFFFF" w:themeFill="background1"/>
            <w:vAlign w:val="center"/>
          </w:tcPr>
          <w:p w:rsidR="00CF25E6" w:rsidRPr="0001003A" w:rsidRDefault="00CF25E6" w:rsidP="00E27AC3">
            <w:pPr>
              <w:spacing w:before="20" w:after="20"/>
              <w:rPr>
                <w:rFonts w:asciiTheme="minorHAnsi" w:hAnsiTheme="minorHAnsi"/>
                <w:b/>
                <w:color w:val="000000"/>
                <w:szCs w:val="20"/>
              </w:rPr>
            </w:pPr>
            <w:r>
              <w:rPr>
                <w:rFonts w:asciiTheme="minorHAnsi" w:hAnsiTheme="minorHAnsi"/>
                <w:b/>
                <w:color w:val="000000"/>
                <w:szCs w:val="20"/>
              </w:rPr>
              <w:t>Upper Air</w:t>
            </w:r>
            <w:r w:rsidRPr="0001003A">
              <w:rPr>
                <w:rFonts w:asciiTheme="minorHAnsi" w:hAnsiTheme="minorHAnsi"/>
                <w:b/>
                <w:color w:val="000000"/>
                <w:szCs w:val="20"/>
              </w:rPr>
              <w:t>:</w:t>
            </w:r>
          </w:p>
          <w:p w:rsidR="00CF25E6" w:rsidRPr="0001003A" w:rsidRDefault="00845176" w:rsidP="00D95F2E">
            <w:pPr>
              <w:spacing w:before="20" w:after="20"/>
              <w:rPr>
                <w:rFonts w:asciiTheme="minorHAnsi" w:hAnsiTheme="minorHAnsi"/>
                <w:b/>
                <w:color w:val="000000"/>
                <w:szCs w:val="20"/>
              </w:rPr>
            </w:pPr>
            <w:hyperlink r:id="rId314" w:history="1">
              <w:r w:rsidR="00CF25E6" w:rsidRPr="00BC433F">
                <w:rPr>
                  <w:rFonts w:ascii="Arial Narrow" w:hAnsi="Arial Narrow"/>
                  <w:color w:val="0000FF"/>
                  <w:sz w:val="18"/>
                  <w:szCs w:val="18"/>
                  <w:u w:val="single"/>
                </w:rPr>
                <w:t>Water Vapour</w:t>
              </w:r>
            </w:hyperlink>
          </w:p>
        </w:tc>
        <w:tc>
          <w:tcPr>
            <w:tcW w:w="2268" w:type="dxa"/>
            <w:vAlign w:val="center"/>
          </w:tcPr>
          <w:p w:rsidR="00CF25E6" w:rsidRDefault="00CF25E6" w:rsidP="00F36CCA">
            <w:pPr>
              <w:spacing w:before="20" w:after="20"/>
              <w:rPr>
                <w:rFonts w:asciiTheme="minorHAnsi" w:hAnsiTheme="minorHAnsi"/>
                <w:color w:val="000000"/>
                <w:szCs w:val="20"/>
              </w:rPr>
            </w:pPr>
            <w:r>
              <w:rPr>
                <w:rFonts w:asciiTheme="minorHAnsi" w:hAnsiTheme="minorHAnsi"/>
                <w:color w:val="000000"/>
                <w:szCs w:val="20"/>
              </w:rPr>
              <w:t>Specific humidity g/kg</w:t>
            </w:r>
          </w:p>
          <w:p w:rsidR="00CF25E6" w:rsidRPr="00641D0F" w:rsidRDefault="00CF25E6" w:rsidP="00F36CCA">
            <w:pPr>
              <w:spacing w:before="20" w:after="20"/>
              <w:rPr>
                <w:rFonts w:asciiTheme="minorHAnsi" w:hAnsiTheme="minorHAnsi"/>
                <w:color w:val="000000"/>
                <w:szCs w:val="20"/>
              </w:rPr>
            </w:pPr>
            <w:r>
              <w:rPr>
                <w:rFonts w:asciiTheme="minorHAnsi" w:hAnsiTheme="minorHAnsi"/>
                <w:color w:val="000000"/>
                <w:szCs w:val="20"/>
              </w:rPr>
              <w:t xml:space="preserve">Specific humidity total column – </w:t>
            </w:r>
            <w:r>
              <w:t>kg/m</w:t>
            </w:r>
            <w:r>
              <w:rPr>
                <w:vertAlign w:val="superscript"/>
              </w:rPr>
              <w:t>2</w:t>
            </w:r>
          </w:p>
        </w:tc>
        <w:tc>
          <w:tcPr>
            <w:tcW w:w="3685" w:type="dxa"/>
            <w:gridSpan w:val="3"/>
            <w:vAlign w:val="center"/>
          </w:tcPr>
          <w:p w:rsidR="00CF25E6" w:rsidRPr="0035725B" w:rsidRDefault="00CF25E6" w:rsidP="00F36CCA">
            <w:pPr>
              <w:spacing w:before="20" w:after="20"/>
              <w:rPr>
                <w:rFonts w:asciiTheme="minorHAnsi" w:hAnsiTheme="minorHAnsi"/>
                <w:color w:val="000000"/>
                <w:szCs w:val="20"/>
              </w:rPr>
            </w:pPr>
          </w:p>
        </w:tc>
        <w:tc>
          <w:tcPr>
            <w:tcW w:w="7797" w:type="dxa"/>
            <w:vMerge w:val="restart"/>
          </w:tcPr>
          <w:p w:rsidR="00CF25E6" w:rsidRDefault="00CF25E6" w:rsidP="00F104BA">
            <w:pPr>
              <w:spacing w:before="120"/>
              <w:rPr>
                <w:rStyle w:val="Hyperlink"/>
                <w:rFonts w:ascii="Arial Narrow" w:hAnsi="Arial Narrow" w:cs="Arial"/>
                <w:szCs w:val="20"/>
              </w:rPr>
            </w:pPr>
            <w:r w:rsidRPr="00326894">
              <w:rPr>
                <w:rFonts w:asciiTheme="minorHAnsi" w:hAnsiTheme="minorHAnsi"/>
                <w:b/>
                <w:sz w:val="22"/>
                <w:szCs w:val="22"/>
              </w:rPr>
              <w:t xml:space="preserve">WMO </w:t>
            </w:r>
            <w:r>
              <w:rPr>
                <w:rFonts w:asciiTheme="minorHAnsi" w:hAnsiTheme="minorHAnsi"/>
                <w:b/>
                <w:sz w:val="22"/>
                <w:szCs w:val="22"/>
              </w:rPr>
              <w:t xml:space="preserve">“CIMO” </w:t>
            </w:r>
            <w:r w:rsidRPr="00326894">
              <w:rPr>
                <w:rFonts w:asciiTheme="minorHAnsi" w:hAnsiTheme="minorHAnsi"/>
                <w:b/>
                <w:sz w:val="22"/>
                <w:szCs w:val="22"/>
              </w:rPr>
              <w:t>Guide to Meteorological Instruments and Methods of Observing</w:t>
            </w:r>
            <w:r>
              <w:rPr>
                <w:rFonts w:asciiTheme="minorHAnsi" w:hAnsiTheme="minorHAnsi"/>
                <w:b/>
                <w:sz w:val="22"/>
                <w:szCs w:val="22"/>
              </w:rPr>
              <w:t xml:space="preserve">  </w:t>
            </w:r>
            <w:hyperlink r:id="rId315" w:history="1">
              <w:r w:rsidRPr="00326894">
                <w:rPr>
                  <w:rStyle w:val="Hyperlink"/>
                  <w:rFonts w:ascii="Arial Narrow" w:hAnsi="Arial Narrow" w:cs="Arial"/>
                  <w:szCs w:val="20"/>
                </w:rPr>
                <w:t>http://www.wmo.int/pages/prog/www/IMOP/CIMO-Guide.html</w:t>
              </w:r>
            </w:hyperlink>
          </w:p>
          <w:p w:rsidR="00CF25E6" w:rsidRPr="00F2240B" w:rsidRDefault="00CF25E6" w:rsidP="00F104BA">
            <w:pPr>
              <w:spacing w:before="20" w:after="20"/>
              <w:rPr>
                <w:rFonts w:asciiTheme="minorHAnsi" w:hAnsiTheme="minorHAnsi"/>
                <w:color w:val="000000"/>
                <w:szCs w:val="20"/>
              </w:rPr>
            </w:pPr>
            <w:r w:rsidRPr="00EF2C46">
              <w:rPr>
                <w:u w:val="single"/>
              </w:rPr>
              <w:t>Part I</w:t>
            </w:r>
            <w:r>
              <w:rPr>
                <w:u w:val="single"/>
              </w:rPr>
              <w:t xml:space="preserve">: </w:t>
            </w:r>
            <w:r>
              <w:t>Measurement of Meteorological Variables. Chapter 12 (upper air pressure, temperature, humidity)</w:t>
            </w:r>
            <w:r>
              <w:rPr>
                <w:rFonts w:asciiTheme="minorHAnsi" w:hAnsiTheme="minorHAnsi"/>
                <w:szCs w:val="20"/>
              </w:rPr>
              <w:t>.</w:t>
            </w:r>
          </w:p>
          <w:p w:rsidR="00CF25E6" w:rsidRDefault="0077593C" w:rsidP="00F104BA">
            <w:pPr>
              <w:spacing w:before="20" w:after="20"/>
            </w:pPr>
            <w:r w:rsidRPr="00E80F3C">
              <w:rPr>
                <w:u w:val="single"/>
              </w:rPr>
              <w:t>Part II</w:t>
            </w:r>
            <w:r>
              <w:rPr>
                <w:u w:val="single"/>
              </w:rPr>
              <w:t>:</w:t>
            </w:r>
            <w:r w:rsidRPr="0077593C">
              <w:t xml:space="preserve"> Observing Systems. </w:t>
            </w:r>
          </w:p>
          <w:p w:rsidR="0077593C" w:rsidRDefault="0077593C" w:rsidP="00F104BA">
            <w:pPr>
              <w:spacing w:before="20" w:after="20"/>
              <w:rPr>
                <w:rFonts w:asciiTheme="minorHAnsi" w:hAnsiTheme="minorHAnsi"/>
                <w:szCs w:val="20"/>
              </w:rPr>
            </w:pPr>
          </w:p>
          <w:p w:rsidR="00CF25E6" w:rsidRDefault="00CF25E6" w:rsidP="00F104BA">
            <w:pPr>
              <w:spacing w:before="20" w:after="20"/>
              <w:rPr>
                <w:rFonts w:asciiTheme="minorHAnsi" w:hAnsiTheme="minorHAnsi"/>
                <w:szCs w:val="20"/>
              </w:rPr>
            </w:pPr>
            <w:r>
              <w:rPr>
                <w:rFonts w:asciiTheme="minorHAnsi" w:hAnsiTheme="minorHAnsi"/>
                <w:szCs w:val="20"/>
              </w:rPr>
              <w:t>Guide to the GSN and GUAN (2010 update of GCOS 73)</w:t>
            </w:r>
          </w:p>
          <w:p w:rsidR="00CF25E6" w:rsidRPr="00F2240B" w:rsidRDefault="00845176" w:rsidP="00F104BA">
            <w:pPr>
              <w:rPr>
                <w:rFonts w:asciiTheme="minorHAnsi" w:hAnsiTheme="minorHAnsi"/>
                <w:color w:val="000000"/>
                <w:sz w:val="17"/>
                <w:szCs w:val="17"/>
              </w:rPr>
            </w:pPr>
            <w:hyperlink r:id="rId316" w:history="1">
              <w:r w:rsidR="00CF25E6" w:rsidRPr="00F2240B">
                <w:rPr>
                  <w:rStyle w:val="Hyperlink"/>
                  <w:rFonts w:asciiTheme="minorHAnsi" w:hAnsiTheme="minorHAnsi"/>
                  <w:sz w:val="17"/>
                  <w:szCs w:val="17"/>
                </w:rPr>
                <w:t>https://www.wmo.int/pages///prog/gcos/documents/gruanmanuals/GCOS/GCOS-144_en.pdf</w:t>
              </w:r>
            </w:hyperlink>
          </w:p>
        </w:tc>
      </w:tr>
      <w:tr w:rsidR="00CB75D2" w:rsidRPr="00641D0F" w:rsidTr="00937D68">
        <w:trPr>
          <w:trHeight w:val="289"/>
        </w:trPr>
        <w:tc>
          <w:tcPr>
            <w:tcW w:w="1560" w:type="dxa"/>
            <w:vMerge/>
            <w:shd w:val="clear" w:color="auto" w:fill="FFFFFF" w:themeFill="background1"/>
            <w:vAlign w:val="center"/>
          </w:tcPr>
          <w:p w:rsidR="00CB75D2" w:rsidRPr="0001003A" w:rsidRDefault="00CB75D2" w:rsidP="00F36CCA">
            <w:pPr>
              <w:spacing w:before="20" w:after="20"/>
              <w:rPr>
                <w:rFonts w:asciiTheme="minorHAnsi" w:hAnsiTheme="minorHAnsi"/>
                <w:b/>
                <w:color w:val="000000"/>
                <w:szCs w:val="20"/>
              </w:rPr>
            </w:pPr>
          </w:p>
        </w:tc>
        <w:tc>
          <w:tcPr>
            <w:tcW w:w="5953" w:type="dxa"/>
            <w:gridSpan w:val="4"/>
            <w:vAlign w:val="center"/>
          </w:tcPr>
          <w:p w:rsidR="00CB75D2" w:rsidRDefault="00CB75D2" w:rsidP="00DB16C9">
            <w:pPr>
              <w:spacing w:before="60" w:after="6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p>
          <w:p w:rsidR="00CB75D2" w:rsidRDefault="00845176" w:rsidP="00041DBE">
            <w:pPr>
              <w:spacing w:before="60" w:after="60"/>
              <w:rPr>
                <w:rFonts w:asciiTheme="minorHAnsi" w:hAnsiTheme="minorHAnsi"/>
                <w:color w:val="000000"/>
                <w:szCs w:val="20"/>
              </w:rPr>
            </w:pPr>
            <w:hyperlink r:id="rId317" w:history="1">
              <w:r w:rsidR="00CB75D2" w:rsidRPr="00055A18">
                <w:rPr>
                  <w:rStyle w:val="Hyperlink"/>
                  <w:rFonts w:asciiTheme="minorHAnsi" w:hAnsiTheme="minorHAnsi"/>
                  <w:szCs w:val="20"/>
                </w:rPr>
                <w:t>www.wmo-sat.info/oscar/requirements/view/110</w:t>
              </w:r>
            </w:hyperlink>
            <w:r w:rsidR="00CB75D2">
              <w:rPr>
                <w:rFonts w:asciiTheme="minorHAnsi" w:hAnsiTheme="minorHAnsi"/>
                <w:color w:val="000000"/>
                <w:szCs w:val="20"/>
              </w:rPr>
              <w:t xml:space="preserve"> HS&amp;M</w:t>
            </w:r>
          </w:p>
          <w:p w:rsidR="00CB75D2" w:rsidRDefault="00845176" w:rsidP="00041DBE">
            <w:pPr>
              <w:spacing w:before="60" w:after="60"/>
              <w:rPr>
                <w:rFonts w:asciiTheme="minorHAnsi" w:hAnsiTheme="minorHAnsi"/>
                <w:color w:val="000000"/>
                <w:szCs w:val="20"/>
              </w:rPr>
            </w:pPr>
            <w:hyperlink r:id="rId318" w:history="1">
              <w:r w:rsidR="00CB75D2" w:rsidRPr="00055A18">
                <w:rPr>
                  <w:rStyle w:val="Hyperlink"/>
                  <w:rFonts w:asciiTheme="minorHAnsi" w:hAnsiTheme="minorHAnsi"/>
                  <w:szCs w:val="20"/>
                </w:rPr>
                <w:t>www.wmo-sat.info/oscar/requirements/view/111</w:t>
              </w:r>
            </w:hyperlink>
            <w:r w:rsidR="00CB75D2">
              <w:rPr>
                <w:rFonts w:asciiTheme="minorHAnsi" w:hAnsiTheme="minorHAnsi"/>
                <w:color w:val="000000"/>
                <w:szCs w:val="20"/>
              </w:rPr>
              <w:t xml:space="preserve"> high troposphere</w:t>
            </w:r>
          </w:p>
          <w:p w:rsidR="00CB75D2" w:rsidRDefault="00845176" w:rsidP="00041DBE">
            <w:pPr>
              <w:spacing w:before="60" w:after="60"/>
              <w:rPr>
                <w:rFonts w:asciiTheme="minorHAnsi" w:hAnsiTheme="minorHAnsi"/>
                <w:color w:val="000000"/>
                <w:szCs w:val="20"/>
              </w:rPr>
            </w:pPr>
            <w:hyperlink r:id="rId319" w:history="1">
              <w:r w:rsidR="00CB75D2" w:rsidRPr="00055A18">
                <w:rPr>
                  <w:rStyle w:val="Hyperlink"/>
                  <w:rFonts w:asciiTheme="minorHAnsi" w:hAnsiTheme="minorHAnsi"/>
                  <w:szCs w:val="20"/>
                </w:rPr>
                <w:t>http://www.wmo-sat.info/oscar/requirements/view/112</w:t>
              </w:r>
            </w:hyperlink>
            <w:r w:rsidR="00CB75D2">
              <w:rPr>
                <w:rFonts w:asciiTheme="minorHAnsi" w:hAnsiTheme="minorHAnsi"/>
                <w:color w:val="000000"/>
                <w:szCs w:val="20"/>
              </w:rPr>
              <w:t xml:space="preserve"> LS</w:t>
            </w:r>
          </w:p>
          <w:p w:rsidR="00CB75D2" w:rsidRDefault="00845176" w:rsidP="00CB7CD7">
            <w:pPr>
              <w:spacing w:before="60" w:after="60"/>
              <w:rPr>
                <w:rFonts w:asciiTheme="minorHAnsi" w:hAnsiTheme="minorHAnsi"/>
                <w:color w:val="000000"/>
                <w:szCs w:val="20"/>
              </w:rPr>
            </w:pPr>
            <w:hyperlink r:id="rId320" w:history="1">
              <w:r w:rsidR="00CB75D2" w:rsidRPr="00055A18">
                <w:rPr>
                  <w:rStyle w:val="Hyperlink"/>
                  <w:rFonts w:asciiTheme="minorHAnsi" w:hAnsiTheme="minorHAnsi"/>
                  <w:szCs w:val="20"/>
                </w:rPr>
                <w:t>http://www.wmo-sat.info/oscar/requirements/view/113</w:t>
              </w:r>
            </w:hyperlink>
            <w:r w:rsidR="00CB75D2">
              <w:rPr>
                <w:rFonts w:asciiTheme="minorHAnsi" w:hAnsiTheme="minorHAnsi"/>
                <w:color w:val="000000"/>
                <w:szCs w:val="20"/>
              </w:rPr>
              <w:t xml:space="preserve"> LT</w:t>
            </w:r>
          </w:p>
          <w:p w:rsidR="00CB75D2" w:rsidRDefault="00845176" w:rsidP="00CB7CD7">
            <w:pPr>
              <w:spacing w:before="60" w:after="60"/>
              <w:rPr>
                <w:rFonts w:asciiTheme="minorHAnsi" w:hAnsiTheme="minorHAnsi"/>
                <w:color w:val="000000"/>
                <w:szCs w:val="20"/>
              </w:rPr>
            </w:pPr>
            <w:hyperlink r:id="rId321" w:history="1">
              <w:r w:rsidR="00CB75D2" w:rsidRPr="00055A18">
                <w:rPr>
                  <w:rStyle w:val="Hyperlink"/>
                  <w:rFonts w:asciiTheme="minorHAnsi" w:hAnsiTheme="minorHAnsi"/>
                  <w:szCs w:val="20"/>
                </w:rPr>
                <w:t>www.wmo-sat.info/oscar/requirements/view/114</w:t>
              </w:r>
            </w:hyperlink>
            <w:r w:rsidR="00CB75D2">
              <w:rPr>
                <w:rFonts w:asciiTheme="minorHAnsi" w:hAnsiTheme="minorHAnsi"/>
                <w:color w:val="000000"/>
                <w:szCs w:val="20"/>
              </w:rPr>
              <w:t xml:space="preserve"> total column</w:t>
            </w:r>
          </w:p>
          <w:p w:rsidR="00CB75D2" w:rsidRPr="00B449C5" w:rsidRDefault="00845176" w:rsidP="00CB7CD7">
            <w:pPr>
              <w:spacing w:before="60" w:after="60"/>
              <w:rPr>
                <w:rFonts w:asciiTheme="minorHAnsi" w:hAnsiTheme="minorHAnsi"/>
                <w:color w:val="000000"/>
                <w:szCs w:val="20"/>
              </w:rPr>
            </w:pPr>
            <w:hyperlink r:id="rId322" w:history="1">
              <w:r w:rsidR="00CB75D2" w:rsidRPr="00055A18">
                <w:rPr>
                  <w:rStyle w:val="Hyperlink"/>
                  <w:rFonts w:asciiTheme="minorHAnsi" w:hAnsiTheme="minorHAnsi"/>
                  <w:szCs w:val="20"/>
                </w:rPr>
                <w:t>www.wmo-sat.info/oscar/requirements/view/115</w:t>
              </w:r>
            </w:hyperlink>
            <w:r w:rsidR="00CB75D2">
              <w:rPr>
                <w:rFonts w:asciiTheme="minorHAnsi" w:hAnsiTheme="minorHAnsi"/>
                <w:color w:val="000000"/>
                <w:szCs w:val="20"/>
              </w:rPr>
              <w:t xml:space="preserve"> troposphere column</w:t>
            </w:r>
          </w:p>
        </w:tc>
        <w:tc>
          <w:tcPr>
            <w:tcW w:w="7797" w:type="dxa"/>
            <w:vMerge/>
          </w:tcPr>
          <w:p w:rsidR="00CB75D2" w:rsidRPr="00641D0F" w:rsidRDefault="00CB75D2" w:rsidP="00F36CCA">
            <w:pPr>
              <w:spacing w:before="20" w:after="20"/>
              <w:rPr>
                <w:rFonts w:asciiTheme="minorHAnsi" w:hAnsiTheme="minorHAnsi"/>
                <w:color w:val="000000"/>
                <w:szCs w:val="20"/>
              </w:rPr>
            </w:pPr>
          </w:p>
        </w:tc>
      </w:tr>
      <w:tr w:rsidR="00CB75D2" w:rsidRPr="00641D0F" w:rsidTr="00574DC1">
        <w:trPr>
          <w:trHeight w:val="456"/>
        </w:trPr>
        <w:tc>
          <w:tcPr>
            <w:tcW w:w="1560" w:type="dxa"/>
            <w:vMerge w:val="restart"/>
            <w:shd w:val="clear" w:color="auto" w:fill="FFFFFF" w:themeFill="background1"/>
            <w:vAlign w:val="center"/>
          </w:tcPr>
          <w:p w:rsidR="00CB75D2" w:rsidRPr="0001003A" w:rsidRDefault="00CB75D2" w:rsidP="00E27AC3">
            <w:pPr>
              <w:spacing w:before="20" w:after="20"/>
              <w:rPr>
                <w:rFonts w:asciiTheme="minorHAnsi" w:hAnsiTheme="minorHAnsi"/>
                <w:b/>
                <w:color w:val="000000"/>
                <w:szCs w:val="20"/>
              </w:rPr>
            </w:pPr>
            <w:r>
              <w:rPr>
                <w:rFonts w:asciiTheme="minorHAnsi" w:hAnsiTheme="minorHAnsi"/>
                <w:b/>
                <w:color w:val="000000"/>
                <w:szCs w:val="20"/>
              </w:rPr>
              <w:t>Upper Air</w:t>
            </w:r>
            <w:r w:rsidRPr="0001003A">
              <w:rPr>
                <w:rFonts w:asciiTheme="minorHAnsi" w:hAnsiTheme="minorHAnsi"/>
                <w:b/>
                <w:color w:val="000000"/>
                <w:szCs w:val="20"/>
              </w:rPr>
              <w:t>:</w:t>
            </w:r>
          </w:p>
          <w:p w:rsidR="00CB75D2" w:rsidRPr="0001003A" w:rsidRDefault="00845176" w:rsidP="00F36CCA">
            <w:pPr>
              <w:spacing w:before="20" w:after="20"/>
              <w:rPr>
                <w:rFonts w:asciiTheme="minorHAnsi" w:hAnsiTheme="minorHAnsi"/>
                <w:b/>
                <w:color w:val="000000"/>
                <w:szCs w:val="20"/>
              </w:rPr>
            </w:pPr>
            <w:hyperlink r:id="rId323" w:history="1">
              <w:r w:rsidR="00CB75D2" w:rsidRPr="00BC433F">
                <w:rPr>
                  <w:rFonts w:ascii="Arial Narrow" w:hAnsi="Arial Narrow"/>
                  <w:color w:val="0000FF"/>
                  <w:sz w:val="18"/>
                  <w:szCs w:val="18"/>
                  <w:u w:val="single"/>
                </w:rPr>
                <w:t>Wind Speed and Direction</w:t>
              </w:r>
            </w:hyperlink>
          </w:p>
        </w:tc>
        <w:tc>
          <w:tcPr>
            <w:tcW w:w="2410" w:type="dxa"/>
            <w:gridSpan w:val="2"/>
            <w:vAlign w:val="center"/>
          </w:tcPr>
          <w:p w:rsidR="00CB75D2" w:rsidRPr="00641D0F" w:rsidRDefault="00CB75D2" w:rsidP="00F36CCA">
            <w:pPr>
              <w:spacing w:before="20" w:after="20"/>
              <w:rPr>
                <w:rFonts w:asciiTheme="minorHAnsi" w:hAnsiTheme="minorHAnsi"/>
                <w:color w:val="000000"/>
                <w:szCs w:val="20"/>
              </w:rPr>
            </w:pPr>
            <w:r>
              <w:rPr>
                <w:rFonts w:asciiTheme="minorHAnsi" w:hAnsiTheme="minorHAnsi"/>
                <w:color w:val="000000"/>
                <w:szCs w:val="20"/>
              </w:rPr>
              <w:t>Wind speed (horizontal) m/s</w:t>
            </w:r>
          </w:p>
        </w:tc>
        <w:tc>
          <w:tcPr>
            <w:tcW w:w="3543" w:type="dxa"/>
            <w:gridSpan w:val="2"/>
            <w:vAlign w:val="center"/>
          </w:tcPr>
          <w:p w:rsidR="00CB75D2" w:rsidRPr="0035725B" w:rsidRDefault="00CB75D2" w:rsidP="00952B93">
            <w:pPr>
              <w:spacing w:before="40" w:after="40"/>
            </w:pPr>
          </w:p>
        </w:tc>
        <w:tc>
          <w:tcPr>
            <w:tcW w:w="7797" w:type="dxa"/>
            <w:vMerge w:val="restart"/>
          </w:tcPr>
          <w:p w:rsidR="00CB75D2" w:rsidRDefault="00CB75D2" w:rsidP="00F104BA">
            <w:pPr>
              <w:spacing w:before="120"/>
              <w:rPr>
                <w:rStyle w:val="Hyperlink"/>
                <w:rFonts w:ascii="Arial Narrow" w:hAnsi="Arial Narrow" w:cs="Arial"/>
                <w:szCs w:val="20"/>
              </w:rPr>
            </w:pPr>
            <w:r w:rsidRPr="00326894">
              <w:rPr>
                <w:rFonts w:asciiTheme="minorHAnsi" w:hAnsiTheme="minorHAnsi"/>
                <w:b/>
                <w:sz w:val="22"/>
                <w:szCs w:val="22"/>
              </w:rPr>
              <w:t xml:space="preserve">WMO </w:t>
            </w:r>
            <w:r>
              <w:rPr>
                <w:rFonts w:asciiTheme="minorHAnsi" w:hAnsiTheme="minorHAnsi"/>
                <w:b/>
                <w:sz w:val="22"/>
                <w:szCs w:val="22"/>
              </w:rPr>
              <w:t xml:space="preserve">“CIMO” </w:t>
            </w:r>
            <w:r w:rsidRPr="00326894">
              <w:rPr>
                <w:rFonts w:asciiTheme="minorHAnsi" w:hAnsiTheme="minorHAnsi"/>
                <w:b/>
                <w:sz w:val="22"/>
                <w:szCs w:val="22"/>
              </w:rPr>
              <w:t>Guide to Meteorological Instruments and Methods of Observing</w:t>
            </w:r>
            <w:r>
              <w:rPr>
                <w:rFonts w:asciiTheme="minorHAnsi" w:hAnsiTheme="minorHAnsi"/>
                <w:b/>
                <w:sz w:val="22"/>
                <w:szCs w:val="22"/>
              </w:rPr>
              <w:t xml:space="preserve">  </w:t>
            </w:r>
            <w:hyperlink r:id="rId324" w:history="1">
              <w:r w:rsidRPr="00326894">
                <w:rPr>
                  <w:rStyle w:val="Hyperlink"/>
                  <w:rFonts w:ascii="Arial Narrow" w:hAnsi="Arial Narrow" w:cs="Arial"/>
                  <w:szCs w:val="20"/>
                </w:rPr>
                <w:t>http://www.wmo.int/pages/prog/www/IMOP/CIMO-Guide.html</w:t>
              </w:r>
            </w:hyperlink>
          </w:p>
          <w:p w:rsidR="00CB75D2" w:rsidRPr="00F2240B" w:rsidRDefault="00CB75D2" w:rsidP="00F104BA">
            <w:pPr>
              <w:spacing w:before="20" w:after="20"/>
              <w:rPr>
                <w:rFonts w:asciiTheme="minorHAnsi" w:hAnsiTheme="minorHAnsi"/>
                <w:color w:val="000000"/>
                <w:szCs w:val="20"/>
              </w:rPr>
            </w:pPr>
            <w:r w:rsidRPr="00EF2C46">
              <w:rPr>
                <w:u w:val="single"/>
              </w:rPr>
              <w:t>Part I</w:t>
            </w:r>
            <w:r>
              <w:rPr>
                <w:u w:val="single"/>
              </w:rPr>
              <w:t xml:space="preserve">: </w:t>
            </w:r>
            <w:r>
              <w:t>Measurement of Meteorological Variables. Chapter 1</w:t>
            </w:r>
            <w:r w:rsidR="00CF25E6">
              <w:t>3</w:t>
            </w:r>
            <w:r>
              <w:t xml:space="preserve"> (upper </w:t>
            </w:r>
            <w:r w:rsidR="00CF25E6">
              <w:t>wind</w:t>
            </w:r>
            <w:r>
              <w:t>)</w:t>
            </w:r>
            <w:r>
              <w:rPr>
                <w:rFonts w:asciiTheme="minorHAnsi" w:hAnsiTheme="minorHAnsi"/>
                <w:szCs w:val="20"/>
              </w:rPr>
              <w:t>.</w:t>
            </w:r>
          </w:p>
          <w:p w:rsidR="00CB75D2" w:rsidRDefault="00CB75D2" w:rsidP="00F104BA">
            <w:pPr>
              <w:spacing w:before="20" w:after="20"/>
            </w:pPr>
            <w:r w:rsidRPr="00E80F3C">
              <w:rPr>
                <w:u w:val="single"/>
              </w:rPr>
              <w:t>Part II</w:t>
            </w:r>
            <w:r>
              <w:rPr>
                <w:u w:val="single"/>
              </w:rPr>
              <w:t>:</w:t>
            </w:r>
            <w:r w:rsidRPr="0077593C">
              <w:t xml:space="preserve"> </w:t>
            </w:r>
            <w:r w:rsidR="0077593C" w:rsidRPr="0077593C">
              <w:t xml:space="preserve">Observing Systems. </w:t>
            </w:r>
            <w:r w:rsidRPr="0077593C">
              <w:t>C</w:t>
            </w:r>
            <w:r w:rsidR="0077593C">
              <w:t>hapter 3</w:t>
            </w:r>
            <w:r>
              <w:t xml:space="preserve"> (</w:t>
            </w:r>
            <w:r w:rsidR="0077593C">
              <w:t>aircraft observations</w:t>
            </w:r>
            <w:r>
              <w:t xml:space="preserve">) </w:t>
            </w:r>
          </w:p>
          <w:p w:rsidR="0077593C" w:rsidRDefault="0077593C" w:rsidP="00F104BA">
            <w:pPr>
              <w:spacing w:before="20" w:after="20"/>
              <w:rPr>
                <w:rFonts w:asciiTheme="minorHAnsi" w:hAnsiTheme="minorHAnsi"/>
                <w:szCs w:val="20"/>
              </w:rPr>
            </w:pPr>
          </w:p>
          <w:p w:rsidR="00CB75D2" w:rsidRDefault="00CB75D2" w:rsidP="00F104BA">
            <w:pPr>
              <w:spacing w:before="20" w:after="20"/>
              <w:rPr>
                <w:rFonts w:asciiTheme="minorHAnsi" w:hAnsiTheme="minorHAnsi"/>
                <w:szCs w:val="20"/>
              </w:rPr>
            </w:pPr>
            <w:r>
              <w:rPr>
                <w:rFonts w:asciiTheme="minorHAnsi" w:hAnsiTheme="minorHAnsi"/>
                <w:szCs w:val="20"/>
              </w:rPr>
              <w:t>Guide to the GSN and GUAN (2010 update of GCOS 73)</w:t>
            </w:r>
          </w:p>
          <w:p w:rsidR="00CB75D2" w:rsidRPr="00F2240B" w:rsidRDefault="00845176" w:rsidP="00F104BA">
            <w:pPr>
              <w:rPr>
                <w:rFonts w:asciiTheme="minorHAnsi" w:hAnsiTheme="minorHAnsi"/>
                <w:color w:val="000000"/>
                <w:sz w:val="17"/>
                <w:szCs w:val="17"/>
              </w:rPr>
            </w:pPr>
            <w:hyperlink r:id="rId325" w:history="1">
              <w:r w:rsidR="00CB75D2" w:rsidRPr="00F2240B">
                <w:rPr>
                  <w:rStyle w:val="Hyperlink"/>
                  <w:rFonts w:asciiTheme="minorHAnsi" w:hAnsiTheme="minorHAnsi"/>
                  <w:sz w:val="17"/>
                  <w:szCs w:val="17"/>
                </w:rPr>
                <w:t>https://www.wmo.int/pages///prog/gcos/documents/gruanmanuals/GCOS/GCOS-144_en.pdf</w:t>
              </w:r>
            </w:hyperlink>
          </w:p>
        </w:tc>
      </w:tr>
      <w:tr w:rsidR="00CB75D2" w:rsidRPr="00641D0F" w:rsidTr="00937D68">
        <w:trPr>
          <w:trHeight w:val="456"/>
        </w:trPr>
        <w:tc>
          <w:tcPr>
            <w:tcW w:w="1560" w:type="dxa"/>
            <w:vMerge/>
            <w:shd w:val="clear" w:color="auto" w:fill="FFFFFF" w:themeFill="background1"/>
            <w:vAlign w:val="center"/>
          </w:tcPr>
          <w:p w:rsidR="00CB75D2" w:rsidRPr="0001003A" w:rsidRDefault="00CB75D2" w:rsidP="00F36CCA">
            <w:pPr>
              <w:spacing w:before="20" w:after="20"/>
              <w:rPr>
                <w:rFonts w:asciiTheme="minorHAnsi" w:hAnsiTheme="minorHAnsi"/>
                <w:b/>
                <w:szCs w:val="20"/>
              </w:rPr>
            </w:pPr>
          </w:p>
        </w:tc>
        <w:tc>
          <w:tcPr>
            <w:tcW w:w="5953" w:type="dxa"/>
            <w:gridSpan w:val="4"/>
            <w:vAlign w:val="center"/>
          </w:tcPr>
          <w:p w:rsidR="00CB75D2" w:rsidRDefault="00CB75D2" w:rsidP="00DB16C9">
            <w:pPr>
              <w:spacing w:before="60" w:after="6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p>
          <w:p w:rsidR="00CB75D2" w:rsidRDefault="00845176" w:rsidP="00952B93">
            <w:pPr>
              <w:spacing w:before="60" w:after="60"/>
              <w:rPr>
                <w:rFonts w:asciiTheme="minorHAnsi" w:hAnsiTheme="minorHAnsi"/>
                <w:color w:val="000000"/>
                <w:szCs w:val="20"/>
              </w:rPr>
            </w:pPr>
            <w:hyperlink r:id="rId326" w:history="1">
              <w:r w:rsidR="00CB75D2" w:rsidRPr="00055A18">
                <w:rPr>
                  <w:rStyle w:val="Hyperlink"/>
                  <w:rFonts w:asciiTheme="minorHAnsi" w:hAnsiTheme="minorHAnsi"/>
                  <w:szCs w:val="20"/>
                </w:rPr>
                <w:t>www.wmo-sat.info/oscar/requirements/view/119</w:t>
              </w:r>
            </w:hyperlink>
            <w:r w:rsidR="00CB75D2">
              <w:rPr>
                <w:rFonts w:asciiTheme="minorHAnsi" w:hAnsiTheme="minorHAnsi"/>
                <w:color w:val="000000"/>
                <w:szCs w:val="20"/>
              </w:rPr>
              <w:t xml:space="preserve"> HS&amp;M</w:t>
            </w:r>
          </w:p>
          <w:p w:rsidR="00CB75D2" w:rsidRDefault="00845176" w:rsidP="00F36CCA">
            <w:pPr>
              <w:spacing w:before="20" w:after="20"/>
              <w:rPr>
                <w:rFonts w:asciiTheme="minorHAnsi" w:hAnsiTheme="minorHAnsi"/>
                <w:color w:val="000000"/>
                <w:szCs w:val="20"/>
              </w:rPr>
            </w:pPr>
            <w:hyperlink r:id="rId327" w:history="1">
              <w:r w:rsidR="00CB75D2" w:rsidRPr="00055A18">
                <w:rPr>
                  <w:rStyle w:val="Hyperlink"/>
                  <w:rFonts w:asciiTheme="minorHAnsi" w:hAnsiTheme="minorHAnsi"/>
                  <w:szCs w:val="20"/>
                </w:rPr>
                <w:t>www.wmo-sat.info/oscar/requirements/view/120</w:t>
              </w:r>
            </w:hyperlink>
            <w:r w:rsidR="00CB75D2">
              <w:rPr>
                <w:rFonts w:asciiTheme="minorHAnsi" w:hAnsiTheme="minorHAnsi"/>
                <w:color w:val="000000"/>
                <w:szCs w:val="20"/>
              </w:rPr>
              <w:t xml:space="preserve"> high troposphere</w:t>
            </w:r>
          </w:p>
          <w:p w:rsidR="00CB75D2" w:rsidRDefault="00845176" w:rsidP="00952B93">
            <w:pPr>
              <w:spacing w:before="60" w:after="60"/>
              <w:rPr>
                <w:rFonts w:asciiTheme="minorHAnsi" w:hAnsiTheme="minorHAnsi"/>
                <w:color w:val="000000"/>
                <w:szCs w:val="20"/>
              </w:rPr>
            </w:pPr>
            <w:hyperlink r:id="rId328" w:history="1">
              <w:r w:rsidR="00CB75D2" w:rsidRPr="00055A18">
                <w:rPr>
                  <w:rStyle w:val="Hyperlink"/>
                  <w:rFonts w:asciiTheme="minorHAnsi" w:hAnsiTheme="minorHAnsi"/>
                  <w:szCs w:val="20"/>
                </w:rPr>
                <w:t>www.wmo-sat.info/oscar/requirements/view/121</w:t>
              </w:r>
            </w:hyperlink>
            <w:r w:rsidR="00CB75D2">
              <w:rPr>
                <w:rFonts w:asciiTheme="minorHAnsi" w:hAnsiTheme="minorHAnsi"/>
                <w:color w:val="000000"/>
                <w:szCs w:val="20"/>
              </w:rPr>
              <w:t xml:space="preserve"> LS</w:t>
            </w:r>
          </w:p>
          <w:p w:rsidR="00CB75D2" w:rsidRDefault="00845176" w:rsidP="0089529D">
            <w:pPr>
              <w:spacing w:before="60" w:after="60"/>
              <w:rPr>
                <w:rFonts w:asciiTheme="minorHAnsi" w:hAnsiTheme="minorHAnsi"/>
                <w:color w:val="000000"/>
                <w:szCs w:val="20"/>
              </w:rPr>
            </w:pPr>
            <w:hyperlink r:id="rId329" w:history="1">
              <w:r w:rsidR="00CB75D2" w:rsidRPr="00055A18">
                <w:rPr>
                  <w:rStyle w:val="Hyperlink"/>
                  <w:rFonts w:asciiTheme="minorHAnsi" w:hAnsiTheme="minorHAnsi"/>
                  <w:szCs w:val="20"/>
                </w:rPr>
                <w:t>www.wmo-sat.info/oscar/requirements/view/122</w:t>
              </w:r>
            </w:hyperlink>
            <w:r w:rsidR="00CB75D2">
              <w:rPr>
                <w:rFonts w:asciiTheme="minorHAnsi" w:hAnsiTheme="minorHAnsi"/>
                <w:color w:val="000000"/>
                <w:szCs w:val="20"/>
              </w:rPr>
              <w:t xml:space="preserve"> LT</w:t>
            </w:r>
          </w:p>
        </w:tc>
        <w:tc>
          <w:tcPr>
            <w:tcW w:w="7797" w:type="dxa"/>
            <w:vMerge/>
          </w:tcPr>
          <w:p w:rsidR="00CB75D2" w:rsidRPr="00641D0F" w:rsidRDefault="00CB75D2" w:rsidP="00F36CCA">
            <w:pPr>
              <w:spacing w:before="20" w:after="20"/>
              <w:rPr>
                <w:rFonts w:asciiTheme="minorHAnsi" w:hAnsiTheme="minorHAnsi"/>
                <w:color w:val="000000"/>
                <w:szCs w:val="20"/>
              </w:rPr>
            </w:pPr>
          </w:p>
        </w:tc>
      </w:tr>
    </w:tbl>
    <w:p w:rsidR="00E27AC3" w:rsidRDefault="00E27AC3"/>
    <w:p w:rsidR="00212B2C" w:rsidRDefault="00212B2C">
      <w:pPr>
        <w:spacing w:after="200" w:line="276" w:lineRule="auto"/>
        <w:ind w:left="357" w:hanging="357"/>
        <w:jc w:val="both"/>
        <w:rPr>
          <w:rFonts w:ascii="Arial" w:hAnsi="Arial" w:cs="Arial"/>
          <w:sz w:val="19"/>
          <w:szCs w:val="19"/>
        </w:rPr>
        <w:sectPr w:rsidR="00212B2C" w:rsidSect="008B2ADB">
          <w:pgSz w:w="16838" w:h="11906" w:orient="landscape"/>
          <w:pgMar w:top="1247" w:right="1440" w:bottom="1361" w:left="1440" w:header="709" w:footer="709" w:gutter="0"/>
          <w:cols w:space="708"/>
          <w:docGrid w:linePitch="360"/>
        </w:sectPr>
      </w:pPr>
    </w:p>
    <w:p w:rsidR="00212B2C" w:rsidRDefault="00212B2C" w:rsidP="00212B2C">
      <w:pPr>
        <w:pStyle w:val="Heading1"/>
        <w:spacing w:before="0"/>
        <w:ind w:left="-567"/>
        <w:rPr>
          <w:rFonts w:asciiTheme="minorHAnsi" w:hAnsiTheme="minorHAnsi"/>
          <w:b w:val="0"/>
          <w:bCs w:val="0"/>
          <w:i/>
        </w:rPr>
      </w:pPr>
      <w:r>
        <w:rPr>
          <w:rFonts w:asciiTheme="minorHAnsi" w:hAnsiTheme="minorHAnsi"/>
          <w:b w:val="0"/>
          <w:bCs w:val="0"/>
          <w:i/>
        </w:rPr>
        <w:t>Atmosphere Domain: Atmospheric Chemistry measurements</w:t>
      </w:r>
    </w:p>
    <w:tbl>
      <w:tblPr>
        <w:tblStyle w:val="TableGrid"/>
        <w:tblW w:w="0" w:type="auto"/>
        <w:tblInd w:w="-459" w:type="dxa"/>
        <w:tblLook w:val="04A0" w:firstRow="1" w:lastRow="0" w:firstColumn="1" w:lastColumn="0" w:noHBand="0" w:noVBand="1"/>
      </w:tblPr>
      <w:tblGrid>
        <w:gridCol w:w="9973"/>
      </w:tblGrid>
      <w:tr w:rsidR="00B63275" w:rsidTr="00B63275">
        <w:tc>
          <w:tcPr>
            <w:tcW w:w="9973" w:type="dxa"/>
          </w:tcPr>
          <w:p w:rsidR="00B63275" w:rsidRPr="00E53360" w:rsidRDefault="00B63275" w:rsidP="00B63275">
            <w:pPr>
              <w:spacing w:before="120"/>
              <w:rPr>
                <w:rFonts w:asciiTheme="minorHAnsi" w:hAnsiTheme="minorHAnsi"/>
                <w:b/>
                <w:sz w:val="22"/>
                <w:szCs w:val="22"/>
              </w:rPr>
            </w:pPr>
            <w:r>
              <w:rPr>
                <w:rFonts w:asciiTheme="minorHAnsi" w:hAnsiTheme="minorHAnsi"/>
                <w:b/>
                <w:sz w:val="22"/>
                <w:szCs w:val="22"/>
              </w:rPr>
              <w:t xml:space="preserve">Box 7. </w:t>
            </w:r>
            <w:r w:rsidRPr="00E53360">
              <w:rPr>
                <w:rFonts w:asciiTheme="minorHAnsi" w:hAnsiTheme="minorHAnsi"/>
                <w:b/>
                <w:sz w:val="22"/>
                <w:szCs w:val="22"/>
              </w:rPr>
              <w:t>Status of the GAW networks</w:t>
            </w:r>
            <w:r>
              <w:rPr>
                <w:rFonts w:asciiTheme="minorHAnsi" w:hAnsiTheme="minorHAnsi"/>
                <w:b/>
                <w:sz w:val="22"/>
                <w:szCs w:val="22"/>
              </w:rPr>
              <w:t xml:space="preserve"> (April 2013)</w:t>
            </w:r>
          </w:p>
          <w:p w:rsidR="00B63275" w:rsidRPr="00212B2C" w:rsidRDefault="00B63275" w:rsidP="00B63275">
            <w:pPr>
              <w:spacing w:before="120"/>
              <w:rPr>
                <w:szCs w:val="20"/>
              </w:rPr>
            </w:pPr>
            <w:r w:rsidRPr="00212B2C">
              <w:rPr>
                <w:szCs w:val="20"/>
              </w:rPr>
              <w:t>The document reports on progress and on planned activities regarding the development of the atmospheric composition ECVs for ozone profiles, greenhouse gases and aerosols.</w:t>
            </w:r>
          </w:p>
          <w:p w:rsidR="00B63275" w:rsidRPr="00212B2C" w:rsidRDefault="00B63275" w:rsidP="00B63275">
            <w:pPr>
              <w:spacing w:before="120"/>
              <w:rPr>
                <w:szCs w:val="20"/>
              </w:rPr>
            </w:pPr>
            <w:r w:rsidRPr="00212B2C">
              <w:rPr>
                <w:szCs w:val="20"/>
              </w:rPr>
              <w:t xml:space="preserve">GCOS has recognized several of the WMO/GAW networks as follows: </w:t>
            </w:r>
          </w:p>
          <w:p w:rsidR="00B63275" w:rsidRPr="00212B2C" w:rsidRDefault="00B63275" w:rsidP="00655F6B">
            <w:pPr>
              <w:pStyle w:val="ListParagraph"/>
              <w:numPr>
                <w:ilvl w:val="0"/>
                <w:numId w:val="24"/>
              </w:numPr>
              <w:spacing w:after="60"/>
              <w:ind w:left="714" w:hanging="357"/>
              <w:contextualSpacing w:val="0"/>
              <w:rPr>
                <w:szCs w:val="20"/>
              </w:rPr>
            </w:pPr>
            <w:r w:rsidRPr="00212B2C">
              <w:rPr>
                <w:szCs w:val="20"/>
              </w:rPr>
              <w:t xml:space="preserve">Global Atmospheric CO2  &amp; CH4 networks as baseline and comprehensive observing networks of GCOS; </w:t>
            </w:r>
          </w:p>
          <w:p w:rsidR="00B63275" w:rsidRPr="00212B2C" w:rsidRDefault="00B63275" w:rsidP="00655F6B">
            <w:pPr>
              <w:pStyle w:val="ListParagraph"/>
              <w:numPr>
                <w:ilvl w:val="0"/>
                <w:numId w:val="24"/>
              </w:numPr>
              <w:spacing w:after="60"/>
              <w:ind w:left="714" w:hanging="357"/>
              <w:contextualSpacing w:val="0"/>
              <w:rPr>
                <w:szCs w:val="20"/>
              </w:rPr>
            </w:pPr>
            <w:r w:rsidRPr="00212B2C">
              <w:rPr>
                <w:szCs w:val="20"/>
              </w:rPr>
              <w:t xml:space="preserve">Global Atmospheric N2O network as a baseline and a comprehensive observing network of GCOS; </w:t>
            </w:r>
          </w:p>
          <w:p w:rsidR="00B63275" w:rsidRPr="00212B2C" w:rsidRDefault="00B63275" w:rsidP="00655F6B">
            <w:pPr>
              <w:pStyle w:val="ListParagraph"/>
              <w:numPr>
                <w:ilvl w:val="0"/>
                <w:numId w:val="24"/>
              </w:numPr>
              <w:spacing w:after="60"/>
              <w:ind w:left="714" w:hanging="357"/>
              <w:contextualSpacing w:val="0"/>
              <w:rPr>
                <w:szCs w:val="20"/>
              </w:rPr>
            </w:pPr>
            <w:r w:rsidRPr="00212B2C">
              <w:rPr>
                <w:szCs w:val="20"/>
              </w:rPr>
              <w:t xml:space="preserve">Global Atmospheric Total Ozone network as a baseline observing network of GCOS; and </w:t>
            </w:r>
          </w:p>
          <w:p w:rsidR="00B63275" w:rsidRPr="00212B2C" w:rsidRDefault="00B63275" w:rsidP="00655F6B">
            <w:pPr>
              <w:pStyle w:val="ListParagraph"/>
              <w:numPr>
                <w:ilvl w:val="0"/>
                <w:numId w:val="24"/>
              </w:numPr>
              <w:ind w:left="714" w:hanging="357"/>
              <w:contextualSpacing w:val="0"/>
              <w:rPr>
                <w:szCs w:val="20"/>
              </w:rPr>
            </w:pPr>
            <w:r w:rsidRPr="00212B2C">
              <w:rPr>
                <w:szCs w:val="20"/>
              </w:rPr>
              <w:t xml:space="preserve">Global Atmospheric Ozone profile network as a baseline observing network of GCOS. </w:t>
            </w:r>
          </w:p>
          <w:p w:rsidR="00B63275" w:rsidRPr="008B2ADB" w:rsidRDefault="00B63275" w:rsidP="00B63275">
            <w:pPr>
              <w:spacing w:after="0"/>
              <w:rPr>
                <w:szCs w:val="20"/>
              </w:rPr>
            </w:pPr>
            <w:r w:rsidRPr="008B2ADB">
              <w:rPr>
                <w:szCs w:val="20"/>
              </w:rPr>
              <w:t xml:space="preserve">GAW with its contributing networks are the basis for the observation of other Essential Climate Variables (ozone </w:t>
            </w:r>
          </w:p>
          <w:p w:rsidR="00B63275" w:rsidRPr="008B2ADB" w:rsidRDefault="00B63275" w:rsidP="00B63275">
            <w:pPr>
              <w:spacing w:after="0"/>
              <w:rPr>
                <w:szCs w:val="20"/>
              </w:rPr>
            </w:pPr>
            <w:r w:rsidRPr="008B2ADB">
              <w:rPr>
                <w:szCs w:val="20"/>
              </w:rPr>
              <w:t>precursors, other greenhouse gases, aerosol, surface radiation).</w:t>
            </w:r>
          </w:p>
          <w:p w:rsidR="00B63275" w:rsidRPr="008B2ADB" w:rsidRDefault="00B63275" w:rsidP="00B63275">
            <w:pPr>
              <w:spacing w:after="0"/>
              <w:rPr>
                <w:rFonts w:ascii="Arial" w:hAnsi="Arial" w:cs="Arial"/>
                <w:sz w:val="19"/>
                <w:szCs w:val="19"/>
              </w:rPr>
            </w:pPr>
          </w:p>
          <w:p w:rsidR="00B63275" w:rsidRDefault="00B63275" w:rsidP="00B63275">
            <w:pPr>
              <w:spacing w:after="0"/>
              <w:rPr>
                <w:highlight w:val="yellow"/>
              </w:rPr>
            </w:pPr>
            <w:r w:rsidRPr="00212B2C">
              <w:rPr>
                <w:szCs w:val="20"/>
              </w:rPr>
              <w:t xml:space="preserve">WMO/GAW aerosol observations are not yet recognized as GCOS networks but provide high quality internationally coordinated observations within the framework of the GAW Programme. </w:t>
            </w:r>
            <w:r w:rsidRPr="005159F4">
              <w:rPr>
                <w:szCs w:val="20"/>
              </w:rPr>
              <w:t xml:space="preserve">The </w:t>
            </w:r>
            <w:r w:rsidRPr="00212B2C">
              <w:rPr>
                <w:szCs w:val="20"/>
              </w:rPr>
              <w:t xml:space="preserve">GAW </w:t>
            </w:r>
            <w:r w:rsidRPr="005159F4">
              <w:rPr>
                <w:szCs w:val="20"/>
              </w:rPr>
              <w:t>S</w:t>
            </w:r>
            <w:r>
              <w:rPr>
                <w:szCs w:val="20"/>
              </w:rPr>
              <w:t>cientific</w:t>
            </w:r>
            <w:r w:rsidRPr="00212B2C">
              <w:rPr>
                <w:szCs w:val="20"/>
              </w:rPr>
              <w:t xml:space="preserve"> </w:t>
            </w:r>
            <w:r w:rsidRPr="005159F4">
              <w:rPr>
                <w:szCs w:val="20"/>
              </w:rPr>
              <w:t>A</w:t>
            </w:r>
            <w:r w:rsidRPr="00212B2C">
              <w:rPr>
                <w:szCs w:val="20"/>
              </w:rPr>
              <w:t xml:space="preserve">dvisory </w:t>
            </w:r>
            <w:r w:rsidRPr="005159F4">
              <w:rPr>
                <w:szCs w:val="20"/>
              </w:rPr>
              <w:t>G</w:t>
            </w:r>
            <w:r w:rsidRPr="00212B2C">
              <w:rPr>
                <w:szCs w:val="20"/>
              </w:rPr>
              <w:t>roup (SAG)</w:t>
            </w:r>
            <w:r w:rsidRPr="005159F4">
              <w:rPr>
                <w:szCs w:val="20"/>
              </w:rPr>
              <w:t xml:space="preserve"> plans to develop a GAW aerosol optical depth network for GCOS within next 5 years. The plan includes formulation of a vision for such a network that complies with GCOS requirements, including the steps towards implementation, similar to the CO2</w:t>
            </w:r>
            <w:r w:rsidRPr="00212B2C">
              <w:rPr>
                <w:szCs w:val="20"/>
              </w:rPr>
              <w:t xml:space="preserve">  </w:t>
            </w:r>
            <w:r w:rsidRPr="005159F4">
              <w:rPr>
                <w:szCs w:val="20"/>
              </w:rPr>
              <w:t>and greenhouse gases approach. The SAG will develop a proposal during 2014 for a surface network for aerosol optical properties (in situ light absorption, scattering and extinction measurements, and particle number concentration) for consideration by GCOS. The SAG will develop a GCOS proposal for vertical profile network through GALION.</w:t>
            </w:r>
            <w:r w:rsidRPr="005159F4">
              <w:rPr>
                <w:highlight w:val="yellow"/>
              </w:rPr>
              <w:t xml:space="preserve"> </w:t>
            </w:r>
          </w:p>
          <w:p w:rsidR="00B63275" w:rsidRPr="00212B2C" w:rsidRDefault="00B63275" w:rsidP="00B63275">
            <w:pPr>
              <w:spacing w:before="120"/>
              <w:rPr>
                <w:szCs w:val="20"/>
              </w:rPr>
            </w:pPr>
            <w:r w:rsidRPr="00533135">
              <w:rPr>
                <w:szCs w:val="20"/>
              </w:rPr>
              <w:t>Further developments are expected in the quality assurance system for GHGs, in particular, the</w:t>
            </w:r>
            <w:r>
              <w:rPr>
                <w:szCs w:val="20"/>
              </w:rPr>
              <w:t xml:space="preserve"> </w:t>
            </w:r>
            <w:r w:rsidRPr="00533135">
              <w:rPr>
                <w:szCs w:val="20"/>
              </w:rPr>
              <w:t>publication of the updated measurement guidelines</w:t>
            </w:r>
          </w:p>
          <w:p w:rsidR="00B63275" w:rsidRDefault="00845176" w:rsidP="00B63275">
            <w:hyperlink r:id="rId330" w:history="1">
              <w:r w:rsidR="00B63275" w:rsidRPr="00881CB3">
                <w:rPr>
                  <w:rStyle w:val="Hyperlink"/>
                </w:rPr>
                <w:t>http://www.wmo.int/pages/prog/gcos/aopcXVIII/7.1_GAW.pdf</w:t>
              </w:r>
            </w:hyperlink>
            <w:r w:rsidR="00B63275">
              <w:t xml:space="preserve"> </w:t>
            </w:r>
          </w:p>
        </w:tc>
      </w:tr>
    </w:tbl>
    <w:p w:rsidR="00B63275" w:rsidRPr="00B63275" w:rsidRDefault="00B63275" w:rsidP="00B63275"/>
    <w:tbl>
      <w:tblPr>
        <w:tblStyle w:val="TableGrid"/>
        <w:tblW w:w="0" w:type="auto"/>
        <w:tblInd w:w="-459" w:type="dxa"/>
        <w:tblLook w:val="04A0" w:firstRow="1" w:lastRow="0" w:firstColumn="1" w:lastColumn="0" w:noHBand="0" w:noVBand="1"/>
      </w:tblPr>
      <w:tblGrid>
        <w:gridCol w:w="9973"/>
      </w:tblGrid>
      <w:tr w:rsidR="00B63275" w:rsidTr="00B63275">
        <w:tc>
          <w:tcPr>
            <w:tcW w:w="9973" w:type="dxa"/>
          </w:tcPr>
          <w:p w:rsidR="00B63275" w:rsidRPr="008B2ADB" w:rsidRDefault="00B63275" w:rsidP="00DE5E70">
            <w:pPr>
              <w:spacing w:before="120"/>
              <w:rPr>
                <w:rStyle w:val="Strong"/>
                <w:b w:val="0"/>
                <w:bCs w:val="0"/>
              </w:rPr>
            </w:pPr>
            <w:r>
              <w:t> </w:t>
            </w:r>
            <w:r w:rsidRPr="008B2ADB">
              <w:rPr>
                <w:rFonts w:asciiTheme="minorHAnsi" w:hAnsiTheme="minorHAnsi"/>
                <w:b/>
                <w:sz w:val="22"/>
                <w:szCs w:val="22"/>
              </w:rPr>
              <w:t>Box 8. Procedure for inclusion in the GAW programme</w:t>
            </w:r>
          </w:p>
          <w:p w:rsidR="00B63275" w:rsidRDefault="00B63275" w:rsidP="00B63275">
            <w:pPr>
              <w:pStyle w:val="NormalWeb"/>
              <w:spacing w:before="0" w:beforeAutospacing="0"/>
              <w:rPr>
                <w:rFonts w:ascii="Calibri" w:hAnsi="Calibri"/>
                <w:sz w:val="20"/>
                <w:szCs w:val="20"/>
              </w:rPr>
            </w:pPr>
            <w:r>
              <w:rPr>
                <w:rFonts w:ascii="Calibri" w:hAnsi="Calibri"/>
                <w:sz w:val="20"/>
                <w:szCs w:val="20"/>
              </w:rPr>
              <w:t xml:space="preserve">The </w:t>
            </w:r>
            <w:r w:rsidRPr="00284AFB">
              <w:rPr>
                <w:rFonts w:ascii="Calibri" w:hAnsi="Calibri"/>
                <w:sz w:val="20"/>
                <w:szCs w:val="20"/>
              </w:rPr>
              <w:t xml:space="preserve">GAW </w:t>
            </w:r>
            <w:r>
              <w:rPr>
                <w:rFonts w:ascii="Calibri" w:hAnsi="Calibri"/>
                <w:sz w:val="20"/>
                <w:szCs w:val="20"/>
              </w:rPr>
              <w:t xml:space="preserve">website describes the </w:t>
            </w:r>
            <w:r w:rsidRPr="00284AFB">
              <w:rPr>
                <w:rFonts w:ascii="Calibri" w:hAnsi="Calibri"/>
                <w:sz w:val="20"/>
                <w:szCs w:val="20"/>
              </w:rPr>
              <w:t>formal procedure</w:t>
            </w:r>
            <w:r>
              <w:rPr>
                <w:rFonts w:ascii="Calibri" w:hAnsi="Calibri"/>
                <w:sz w:val="20"/>
                <w:szCs w:val="20"/>
              </w:rPr>
              <w:t xml:space="preserve"> to be followed</w:t>
            </w:r>
            <w:r w:rsidRPr="00284AFB">
              <w:rPr>
                <w:rFonts w:ascii="Calibri" w:hAnsi="Calibri"/>
                <w:sz w:val="20"/>
                <w:szCs w:val="20"/>
              </w:rPr>
              <w:t xml:space="preserve"> for inclusion </w:t>
            </w:r>
            <w:r>
              <w:rPr>
                <w:rFonts w:ascii="Calibri" w:hAnsi="Calibri"/>
                <w:sz w:val="20"/>
                <w:szCs w:val="20"/>
              </w:rPr>
              <w:t xml:space="preserve">of observing stations </w:t>
            </w:r>
            <w:r w:rsidRPr="00284AFB">
              <w:rPr>
                <w:rFonts w:ascii="Calibri" w:hAnsi="Calibri"/>
                <w:sz w:val="20"/>
                <w:szCs w:val="20"/>
              </w:rPr>
              <w:t>in their programmes</w:t>
            </w:r>
            <w:r>
              <w:rPr>
                <w:rFonts w:ascii="Calibri" w:hAnsi="Calibri"/>
                <w:sz w:val="20"/>
                <w:szCs w:val="20"/>
              </w:rPr>
              <w:t>. The r</w:t>
            </w:r>
            <w:r w:rsidRPr="00284AFB">
              <w:rPr>
                <w:rFonts w:ascii="Calibri" w:hAnsi="Calibri"/>
                <w:sz w:val="20"/>
                <w:szCs w:val="20"/>
              </w:rPr>
              <w:t xml:space="preserve">equirements that need to be met </w:t>
            </w:r>
            <w:r>
              <w:rPr>
                <w:rFonts w:ascii="Calibri" w:hAnsi="Calibri"/>
                <w:sz w:val="20"/>
                <w:szCs w:val="20"/>
              </w:rPr>
              <w:t xml:space="preserve">differ </w:t>
            </w:r>
            <w:r w:rsidRPr="00284AFB">
              <w:rPr>
                <w:rFonts w:ascii="Calibri" w:hAnsi="Calibri"/>
                <w:sz w:val="20"/>
                <w:szCs w:val="20"/>
              </w:rPr>
              <w:t xml:space="preserve">for three types of stations identified in the GAW Strategic Plan 2008-2015 (section 3 “Observing systems”): GAW Global, GAW Regional and Contributing stations. All the stations should satisfy the </w:t>
            </w:r>
            <w:r>
              <w:rPr>
                <w:rFonts w:ascii="Calibri" w:hAnsi="Calibri"/>
                <w:sz w:val="20"/>
                <w:szCs w:val="20"/>
              </w:rPr>
              <w:t>“</w:t>
            </w:r>
            <w:r w:rsidRPr="00284AFB">
              <w:rPr>
                <w:rFonts w:ascii="Calibri" w:hAnsi="Calibri"/>
                <w:sz w:val="20"/>
                <w:szCs w:val="20"/>
              </w:rPr>
              <w:t>essential characteristics</w:t>
            </w:r>
            <w:r>
              <w:rPr>
                <w:rFonts w:ascii="Calibri" w:hAnsi="Calibri"/>
                <w:sz w:val="20"/>
                <w:szCs w:val="20"/>
              </w:rPr>
              <w:t>”</w:t>
            </w:r>
            <w:r w:rsidRPr="00284AFB">
              <w:rPr>
                <w:rFonts w:ascii="Calibri" w:hAnsi="Calibri"/>
                <w:sz w:val="20"/>
                <w:szCs w:val="20"/>
              </w:rPr>
              <w:t xml:space="preserve"> </w:t>
            </w:r>
            <w:r w:rsidRPr="00105560">
              <w:rPr>
                <w:rFonts w:ascii="Calibri" w:hAnsi="Calibri"/>
                <w:sz w:val="20"/>
                <w:szCs w:val="20"/>
              </w:rPr>
              <w:t>based on the criteria listed in the GAW Strategic Plan 2008-2015</w:t>
            </w:r>
            <w:r>
              <w:rPr>
                <w:rFonts w:ascii="Calibri" w:hAnsi="Calibri"/>
                <w:sz w:val="20"/>
                <w:szCs w:val="20"/>
              </w:rPr>
              <w:t>. There are additional essential characteristics needed for a GAW Global Station.</w:t>
            </w:r>
          </w:p>
          <w:p w:rsidR="00B63275" w:rsidRPr="00B63275" w:rsidRDefault="00845176" w:rsidP="00B63275">
            <w:pPr>
              <w:rPr>
                <w:color w:val="0000FF"/>
                <w:u w:val="single"/>
              </w:rPr>
            </w:pPr>
            <w:hyperlink r:id="rId331" w:history="1">
              <w:r w:rsidR="00B63275" w:rsidRPr="00B63275">
                <w:rPr>
                  <w:rStyle w:val="Hyperlink"/>
                </w:rPr>
                <w:t>http://www.wmo.int/pages/prog/arep/gaw/join_GAW.html</w:t>
              </w:r>
            </w:hyperlink>
            <w:r w:rsidR="00B63275" w:rsidRPr="00B63275">
              <w:rPr>
                <w:rStyle w:val="Hyperlink"/>
              </w:rPr>
              <w:t xml:space="preserve"> </w:t>
            </w:r>
          </w:p>
        </w:tc>
      </w:tr>
    </w:tbl>
    <w:p w:rsidR="00B63275" w:rsidRDefault="00B63275"/>
    <w:tbl>
      <w:tblPr>
        <w:tblStyle w:val="TableGrid"/>
        <w:tblW w:w="0" w:type="auto"/>
        <w:tblInd w:w="-459" w:type="dxa"/>
        <w:tblLook w:val="04A0" w:firstRow="1" w:lastRow="0" w:firstColumn="1" w:lastColumn="0" w:noHBand="0" w:noVBand="1"/>
      </w:tblPr>
      <w:tblGrid>
        <w:gridCol w:w="141"/>
        <w:gridCol w:w="9832"/>
      </w:tblGrid>
      <w:tr w:rsidR="00212B2C" w:rsidTr="00B63275">
        <w:tc>
          <w:tcPr>
            <w:tcW w:w="9973" w:type="dxa"/>
            <w:gridSpan w:val="2"/>
          </w:tcPr>
          <w:p w:rsidR="00212B2C" w:rsidRPr="00CB75D2" w:rsidRDefault="00212B2C" w:rsidP="00DE5E70">
            <w:pPr>
              <w:spacing w:before="120"/>
              <w:rPr>
                <w:rFonts w:asciiTheme="minorHAnsi" w:hAnsiTheme="minorHAnsi"/>
                <w:b/>
                <w:sz w:val="22"/>
                <w:szCs w:val="22"/>
              </w:rPr>
            </w:pPr>
            <w:r w:rsidRPr="00CB75D2">
              <w:rPr>
                <w:rFonts w:asciiTheme="minorHAnsi" w:hAnsiTheme="minorHAnsi"/>
                <w:b/>
                <w:sz w:val="22"/>
                <w:szCs w:val="22"/>
              </w:rPr>
              <w:t xml:space="preserve">Box 6.  Guide to Climatological Practices </w:t>
            </w:r>
          </w:p>
          <w:p w:rsidR="00212B2C" w:rsidRDefault="00212B2C" w:rsidP="00DE5E70">
            <w:pPr>
              <w:spacing w:before="120"/>
              <w:rPr>
                <w:szCs w:val="20"/>
              </w:rPr>
            </w:pPr>
            <w:r>
              <w:rPr>
                <w:szCs w:val="20"/>
              </w:rPr>
              <w:t xml:space="preserve">Describes basic principles and modern practices important in the development and implementation of all climate services, and provides specific methods and examples of best practices in climatology.  It has a chapter on Climate Observations, Stations and Networks.  </w:t>
            </w:r>
          </w:p>
          <w:p w:rsidR="00212B2C" w:rsidRPr="00F358B7" w:rsidRDefault="00212B2C" w:rsidP="00DE5E70">
            <w:pPr>
              <w:spacing w:before="120"/>
              <w:rPr>
                <w:szCs w:val="20"/>
              </w:rPr>
            </w:pPr>
            <w:r w:rsidRPr="00644B69">
              <w:rPr>
                <w:szCs w:val="20"/>
              </w:rPr>
              <w:t>For</w:t>
            </w:r>
            <w:r w:rsidRPr="00F358B7">
              <w:rPr>
                <w:szCs w:val="20"/>
              </w:rPr>
              <w:t xml:space="preserve"> </w:t>
            </w:r>
            <w:r w:rsidRPr="00644B69">
              <w:rPr>
                <w:szCs w:val="20"/>
              </w:rPr>
              <w:t>stations</w:t>
            </w:r>
            <w:r w:rsidRPr="00F358B7">
              <w:rPr>
                <w:szCs w:val="20"/>
              </w:rPr>
              <w:t xml:space="preserve"> </w:t>
            </w:r>
            <w:r w:rsidRPr="00644B69">
              <w:rPr>
                <w:szCs w:val="20"/>
              </w:rPr>
              <w:t>used</w:t>
            </w:r>
            <w:r w:rsidRPr="00F358B7">
              <w:rPr>
                <w:szCs w:val="20"/>
              </w:rPr>
              <w:t xml:space="preserve"> </w:t>
            </w:r>
            <w:r w:rsidRPr="00644B69">
              <w:rPr>
                <w:szCs w:val="20"/>
              </w:rPr>
              <w:t>or</w:t>
            </w:r>
            <w:r w:rsidRPr="00F358B7">
              <w:rPr>
                <w:szCs w:val="20"/>
              </w:rPr>
              <w:t xml:space="preserve"> </w:t>
            </w:r>
            <w:r w:rsidRPr="00644B69">
              <w:rPr>
                <w:szCs w:val="20"/>
              </w:rPr>
              <w:t>established</w:t>
            </w:r>
            <w:r w:rsidRPr="00F358B7">
              <w:rPr>
                <w:szCs w:val="20"/>
              </w:rPr>
              <w:t xml:space="preserve"> </w:t>
            </w:r>
            <w:r w:rsidRPr="00644B69">
              <w:rPr>
                <w:szCs w:val="20"/>
              </w:rPr>
              <w:t>to</w:t>
            </w:r>
            <w:r w:rsidRPr="00F358B7">
              <w:rPr>
                <w:szCs w:val="20"/>
              </w:rPr>
              <w:t xml:space="preserve"> </w:t>
            </w:r>
            <w:r w:rsidRPr="00644B69">
              <w:rPr>
                <w:szCs w:val="20"/>
              </w:rPr>
              <w:t>determine</w:t>
            </w:r>
            <w:r w:rsidRPr="00F358B7">
              <w:rPr>
                <w:szCs w:val="20"/>
              </w:rPr>
              <w:t xml:space="preserve"> </w:t>
            </w:r>
            <w:r w:rsidRPr="00644B69">
              <w:rPr>
                <w:szCs w:val="20"/>
              </w:rPr>
              <w:t>long</w:t>
            </w:r>
            <w:r w:rsidRPr="00F358B7">
              <w:rPr>
                <w:szCs w:val="20"/>
              </w:rPr>
              <w:t xml:space="preserve"> </w:t>
            </w:r>
            <w:r w:rsidRPr="00644B69">
              <w:rPr>
                <w:szCs w:val="20"/>
              </w:rPr>
              <w:t>period</w:t>
            </w:r>
            <w:r w:rsidRPr="00F358B7">
              <w:rPr>
                <w:szCs w:val="20"/>
              </w:rPr>
              <w:t xml:space="preserve"> </w:t>
            </w:r>
            <w:r w:rsidRPr="00644B69">
              <w:rPr>
                <w:szCs w:val="20"/>
              </w:rPr>
              <w:t>climate</w:t>
            </w:r>
            <w:r w:rsidRPr="00F358B7">
              <w:rPr>
                <w:szCs w:val="20"/>
              </w:rPr>
              <w:t xml:space="preserve"> </w:t>
            </w:r>
            <w:r w:rsidRPr="00644B69">
              <w:rPr>
                <w:szCs w:val="20"/>
              </w:rPr>
              <w:t>change,</w:t>
            </w:r>
            <w:r w:rsidRPr="00F358B7">
              <w:rPr>
                <w:szCs w:val="20"/>
              </w:rPr>
              <w:t xml:space="preserve"> </w:t>
            </w:r>
            <w:r w:rsidRPr="00644B69">
              <w:rPr>
                <w:szCs w:val="20"/>
              </w:rPr>
              <w:t>such</w:t>
            </w:r>
            <w:r w:rsidRPr="00F358B7">
              <w:rPr>
                <w:szCs w:val="20"/>
              </w:rPr>
              <w:t xml:space="preserve"> a</w:t>
            </w:r>
            <w:r w:rsidRPr="00644B69">
              <w:rPr>
                <w:szCs w:val="20"/>
              </w:rPr>
              <w:t>s</w:t>
            </w:r>
            <w:r w:rsidRPr="00F358B7">
              <w:rPr>
                <w:szCs w:val="20"/>
              </w:rPr>
              <w:t xml:space="preserve"> </w:t>
            </w:r>
            <w:r w:rsidRPr="00644B69">
              <w:rPr>
                <w:szCs w:val="20"/>
              </w:rPr>
              <w:t>reference</w:t>
            </w:r>
            <w:r w:rsidRPr="00F358B7">
              <w:rPr>
                <w:szCs w:val="20"/>
              </w:rPr>
              <w:t xml:space="preserve"> </w:t>
            </w:r>
            <w:r w:rsidRPr="00644B69">
              <w:rPr>
                <w:szCs w:val="20"/>
              </w:rPr>
              <w:t>climatological</w:t>
            </w:r>
            <w:r w:rsidRPr="00F358B7">
              <w:rPr>
                <w:szCs w:val="20"/>
              </w:rPr>
              <w:t xml:space="preserve"> </w:t>
            </w:r>
            <w:r w:rsidRPr="00644B69">
              <w:rPr>
                <w:szCs w:val="20"/>
              </w:rPr>
              <w:t>stations</w:t>
            </w:r>
            <w:r w:rsidRPr="00F358B7">
              <w:rPr>
                <w:szCs w:val="20"/>
              </w:rPr>
              <w:t xml:space="preserve"> </w:t>
            </w:r>
            <w:r w:rsidRPr="00644B69">
              <w:rPr>
                <w:szCs w:val="20"/>
              </w:rPr>
              <w:t>and</w:t>
            </w:r>
            <w:r w:rsidRPr="00F358B7">
              <w:rPr>
                <w:szCs w:val="20"/>
              </w:rPr>
              <w:t xml:space="preserve"> </w:t>
            </w:r>
            <w:r w:rsidRPr="00644B69">
              <w:rPr>
                <w:szCs w:val="20"/>
              </w:rPr>
              <w:t>other</w:t>
            </w:r>
            <w:r w:rsidRPr="00F358B7">
              <w:rPr>
                <w:szCs w:val="20"/>
              </w:rPr>
              <w:t xml:space="preserve"> </w:t>
            </w:r>
            <w:r w:rsidRPr="00644B69">
              <w:rPr>
                <w:szCs w:val="20"/>
              </w:rPr>
              <w:t>baseline</w:t>
            </w:r>
            <w:r w:rsidRPr="00F358B7">
              <w:rPr>
                <w:szCs w:val="20"/>
              </w:rPr>
              <w:t xml:space="preserve"> </w:t>
            </w:r>
            <w:r w:rsidRPr="00644B69">
              <w:rPr>
                <w:szCs w:val="20"/>
              </w:rPr>
              <w:t>stations</w:t>
            </w:r>
            <w:r w:rsidRPr="00F358B7">
              <w:rPr>
                <w:szCs w:val="20"/>
              </w:rPr>
              <w:t xml:space="preserve"> </w:t>
            </w:r>
            <w:r w:rsidRPr="00644B69">
              <w:rPr>
                <w:szCs w:val="20"/>
              </w:rPr>
              <w:t>in</w:t>
            </w:r>
            <w:r w:rsidRPr="00F358B7">
              <w:rPr>
                <w:szCs w:val="20"/>
              </w:rPr>
              <w:t xml:space="preserve"> </w:t>
            </w:r>
            <w:r w:rsidRPr="00644B69">
              <w:rPr>
                <w:szCs w:val="20"/>
              </w:rPr>
              <w:t>the</w:t>
            </w:r>
            <w:r w:rsidRPr="00F358B7">
              <w:rPr>
                <w:szCs w:val="20"/>
              </w:rPr>
              <w:t xml:space="preserve"> GCOS </w:t>
            </w:r>
            <w:r w:rsidRPr="00644B69">
              <w:rPr>
                <w:szCs w:val="20"/>
              </w:rPr>
              <w:t>network,</w:t>
            </w:r>
            <w:r w:rsidRPr="00F358B7">
              <w:rPr>
                <w:szCs w:val="20"/>
              </w:rPr>
              <w:t xml:space="preserve"> </w:t>
            </w:r>
            <w:r w:rsidRPr="00644B69">
              <w:rPr>
                <w:szCs w:val="20"/>
              </w:rPr>
              <w:t>constancy</w:t>
            </w:r>
            <w:r w:rsidRPr="00F358B7">
              <w:rPr>
                <w:szCs w:val="20"/>
              </w:rPr>
              <w:t xml:space="preserve"> </w:t>
            </w:r>
            <w:r w:rsidRPr="00644B69">
              <w:rPr>
                <w:szCs w:val="20"/>
              </w:rPr>
              <w:t>of</w:t>
            </w:r>
            <w:r w:rsidRPr="00F358B7">
              <w:rPr>
                <w:szCs w:val="20"/>
              </w:rPr>
              <w:t xml:space="preserve"> </w:t>
            </w:r>
            <w:r w:rsidRPr="00644B69">
              <w:rPr>
                <w:szCs w:val="20"/>
              </w:rPr>
              <w:t>exposure</w:t>
            </w:r>
            <w:r w:rsidRPr="00F358B7">
              <w:rPr>
                <w:szCs w:val="20"/>
              </w:rPr>
              <w:t xml:space="preserve"> </w:t>
            </w:r>
            <w:r w:rsidRPr="00644B69">
              <w:rPr>
                <w:szCs w:val="20"/>
              </w:rPr>
              <w:t>and</w:t>
            </w:r>
            <w:r w:rsidRPr="00F358B7">
              <w:rPr>
                <w:szCs w:val="20"/>
              </w:rPr>
              <w:t xml:space="preserve"> </w:t>
            </w:r>
            <w:r w:rsidRPr="00644B69">
              <w:rPr>
                <w:szCs w:val="20"/>
              </w:rPr>
              <w:t>operation</w:t>
            </w:r>
            <w:r w:rsidRPr="00F358B7">
              <w:rPr>
                <w:szCs w:val="20"/>
              </w:rPr>
              <w:t xml:space="preserve"> </w:t>
            </w:r>
            <w:r w:rsidRPr="00644B69">
              <w:rPr>
                <w:szCs w:val="20"/>
              </w:rPr>
              <w:t>is</w:t>
            </w:r>
            <w:r w:rsidRPr="00F358B7">
              <w:rPr>
                <w:szCs w:val="20"/>
              </w:rPr>
              <w:t xml:space="preserve"> </w:t>
            </w:r>
            <w:r w:rsidRPr="00644B69">
              <w:rPr>
                <w:szCs w:val="20"/>
              </w:rPr>
              <w:t>required</w:t>
            </w:r>
            <w:r w:rsidRPr="00F358B7">
              <w:rPr>
                <w:szCs w:val="20"/>
              </w:rPr>
              <w:t xml:space="preserve"> </w:t>
            </w:r>
            <w:r w:rsidRPr="00644B69">
              <w:rPr>
                <w:szCs w:val="20"/>
              </w:rPr>
              <w:t>over</w:t>
            </w:r>
            <w:r w:rsidRPr="00F358B7">
              <w:rPr>
                <w:szCs w:val="20"/>
              </w:rPr>
              <w:t xml:space="preserve"> </w:t>
            </w:r>
            <w:r w:rsidRPr="00644B69">
              <w:rPr>
                <w:szCs w:val="20"/>
              </w:rPr>
              <w:t>many</w:t>
            </w:r>
            <w:r w:rsidRPr="00F358B7">
              <w:rPr>
                <w:szCs w:val="20"/>
              </w:rPr>
              <w:t xml:space="preserve"> </w:t>
            </w:r>
            <w:r w:rsidRPr="00644B69">
              <w:rPr>
                <w:szCs w:val="20"/>
              </w:rPr>
              <w:t>decades</w:t>
            </w:r>
            <w:r w:rsidRPr="00F358B7">
              <w:rPr>
                <w:szCs w:val="20"/>
              </w:rPr>
              <w:t xml:space="preserve">. </w:t>
            </w:r>
          </w:p>
          <w:p w:rsidR="00212B2C" w:rsidRPr="00F358B7" w:rsidRDefault="00212B2C" w:rsidP="00DE5E70">
            <w:pPr>
              <w:spacing w:before="120"/>
              <w:rPr>
                <w:szCs w:val="20"/>
              </w:rPr>
            </w:pPr>
            <w:r w:rsidRPr="00F358B7">
              <w:rPr>
                <w:szCs w:val="20"/>
              </w:rPr>
              <w:t>A</w:t>
            </w:r>
            <w:r w:rsidRPr="00644B69">
              <w:rPr>
                <w:szCs w:val="20"/>
              </w:rPr>
              <w:t>dditional</w:t>
            </w:r>
            <w:r w:rsidRPr="00F358B7">
              <w:rPr>
                <w:szCs w:val="20"/>
              </w:rPr>
              <w:t xml:space="preserve"> </w:t>
            </w:r>
            <w:r w:rsidRPr="00644B69">
              <w:rPr>
                <w:szCs w:val="20"/>
              </w:rPr>
              <w:t>constraints</w:t>
            </w:r>
            <w:r w:rsidRPr="00F358B7">
              <w:rPr>
                <w:szCs w:val="20"/>
              </w:rPr>
              <w:t xml:space="preserve"> </w:t>
            </w:r>
            <w:r w:rsidRPr="00644B69">
              <w:rPr>
                <w:szCs w:val="20"/>
              </w:rPr>
              <w:t>on</w:t>
            </w:r>
            <w:r w:rsidRPr="00F358B7">
              <w:rPr>
                <w:szCs w:val="20"/>
              </w:rPr>
              <w:t xml:space="preserve"> </w:t>
            </w:r>
            <w:r w:rsidRPr="00644B69">
              <w:rPr>
                <w:szCs w:val="20"/>
              </w:rPr>
              <w:t>siting</w:t>
            </w:r>
            <w:r w:rsidRPr="00F358B7">
              <w:rPr>
                <w:szCs w:val="20"/>
              </w:rPr>
              <w:t xml:space="preserve"> </w:t>
            </w:r>
            <w:r w:rsidRPr="00644B69">
              <w:rPr>
                <w:szCs w:val="20"/>
              </w:rPr>
              <w:t>apply</w:t>
            </w:r>
            <w:r w:rsidRPr="00F358B7">
              <w:rPr>
                <w:szCs w:val="20"/>
              </w:rPr>
              <w:t xml:space="preserve"> </w:t>
            </w:r>
            <w:r w:rsidRPr="00644B69">
              <w:rPr>
                <w:szCs w:val="20"/>
              </w:rPr>
              <w:t>to</w:t>
            </w:r>
            <w:r w:rsidRPr="00F358B7">
              <w:rPr>
                <w:szCs w:val="20"/>
              </w:rPr>
              <w:t xml:space="preserve"> </w:t>
            </w:r>
            <w:r w:rsidRPr="00644B69">
              <w:rPr>
                <w:szCs w:val="20"/>
              </w:rPr>
              <w:t>GAW</w:t>
            </w:r>
            <w:r w:rsidRPr="00F358B7">
              <w:rPr>
                <w:szCs w:val="20"/>
              </w:rPr>
              <w:t xml:space="preserve"> </w:t>
            </w:r>
            <w:r w:rsidRPr="00644B69">
              <w:rPr>
                <w:szCs w:val="20"/>
              </w:rPr>
              <w:t>stations</w:t>
            </w:r>
            <w:r w:rsidRPr="00F358B7">
              <w:rPr>
                <w:szCs w:val="20"/>
              </w:rPr>
              <w:t xml:space="preserve"> </w:t>
            </w:r>
            <w:r w:rsidRPr="00644B69">
              <w:rPr>
                <w:szCs w:val="20"/>
              </w:rPr>
              <w:t>established</w:t>
            </w:r>
            <w:r w:rsidRPr="00F358B7">
              <w:rPr>
                <w:szCs w:val="20"/>
              </w:rPr>
              <w:t xml:space="preserve"> </w:t>
            </w:r>
            <w:r w:rsidRPr="00644B69">
              <w:rPr>
                <w:szCs w:val="20"/>
              </w:rPr>
              <w:t>to</w:t>
            </w:r>
            <w:r w:rsidRPr="00F358B7">
              <w:rPr>
                <w:szCs w:val="20"/>
              </w:rPr>
              <w:t xml:space="preserve"> </w:t>
            </w:r>
            <w:r w:rsidRPr="00644B69">
              <w:rPr>
                <w:szCs w:val="20"/>
              </w:rPr>
              <w:t>provide</w:t>
            </w:r>
            <w:r w:rsidRPr="00F358B7">
              <w:rPr>
                <w:szCs w:val="20"/>
              </w:rPr>
              <w:t xml:space="preserve"> </w:t>
            </w:r>
            <w:r w:rsidRPr="00644B69">
              <w:rPr>
                <w:szCs w:val="20"/>
              </w:rPr>
              <w:t>data</w:t>
            </w:r>
            <w:r w:rsidRPr="00F358B7">
              <w:rPr>
                <w:szCs w:val="20"/>
              </w:rPr>
              <w:t xml:space="preserve"> </w:t>
            </w:r>
            <w:r w:rsidRPr="00644B69">
              <w:rPr>
                <w:szCs w:val="20"/>
              </w:rPr>
              <w:t>on</w:t>
            </w:r>
            <w:r w:rsidRPr="00F358B7">
              <w:rPr>
                <w:szCs w:val="20"/>
              </w:rPr>
              <w:t xml:space="preserve"> </w:t>
            </w:r>
            <w:r w:rsidRPr="00644B69">
              <w:rPr>
                <w:szCs w:val="20"/>
              </w:rPr>
              <w:t>atmospheric</w:t>
            </w:r>
            <w:r w:rsidRPr="00F358B7">
              <w:rPr>
                <w:szCs w:val="20"/>
              </w:rPr>
              <w:t xml:space="preserve"> </w:t>
            </w:r>
            <w:r w:rsidRPr="00644B69">
              <w:rPr>
                <w:szCs w:val="20"/>
              </w:rPr>
              <w:t>chemical</w:t>
            </w:r>
            <w:r w:rsidRPr="00F358B7">
              <w:rPr>
                <w:szCs w:val="20"/>
              </w:rPr>
              <w:t xml:space="preserve"> </w:t>
            </w:r>
            <w:r w:rsidRPr="00644B69">
              <w:rPr>
                <w:szCs w:val="20"/>
              </w:rPr>
              <w:t>composition</w:t>
            </w:r>
            <w:r w:rsidRPr="00F358B7">
              <w:rPr>
                <w:szCs w:val="20"/>
              </w:rPr>
              <w:t xml:space="preserve"> </w:t>
            </w:r>
            <w:r w:rsidRPr="00644B69">
              <w:rPr>
                <w:szCs w:val="20"/>
              </w:rPr>
              <w:t>(see</w:t>
            </w:r>
            <w:r w:rsidRPr="00F358B7">
              <w:rPr>
                <w:szCs w:val="20"/>
              </w:rPr>
              <w:t xml:space="preserve"> </w:t>
            </w:r>
            <w:r w:rsidRPr="00644B69">
              <w:rPr>
                <w:szCs w:val="20"/>
              </w:rPr>
              <w:t>chapter</w:t>
            </w:r>
            <w:r w:rsidRPr="00F358B7">
              <w:rPr>
                <w:szCs w:val="20"/>
              </w:rPr>
              <w:t xml:space="preserve"> </w:t>
            </w:r>
            <w:r w:rsidRPr="00644B69">
              <w:rPr>
                <w:szCs w:val="20"/>
              </w:rPr>
              <w:t>B2</w:t>
            </w:r>
            <w:r w:rsidRPr="00F358B7">
              <w:rPr>
                <w:szCs w:val="20"/>
              </w:rPr>
              <w:t xml:space="preserve"> </w:t>
            </w:r>
            <w:r w:rsidRPr="00644B69">
              <w:rPr>
                <w:szCs w:val="20"/>
              </w:rPr>
              <w:t>of</w:t>
            </w:r>
            <w:r w:rsidRPr="00F358B7">
              <w:rPr>
                <w:szCs w:val="20"/>
              </w:rPr>
              <w:t xml:space="preserve"> </w:t>
            </w:r>
            <w:r w:rsidRPr="00644B69">
              <w:rPr>
                <w:szCs w:val="20"/>
              </w:rPr>
              <w:t>WMO</w:t>
            </w:r>
            <w:r w:rsidRPr="00F358B7">
              <w:rPr>
                <w:szCs w:val="20"/>
              </w:rPr>
              <w:t xml:space="preserve"> </w:t>
            </w:r>
            <w:r w:rsidRPr="00644B69">
              <w:rPr>
                <w:szCs w:val="20"/>
              </w:rPr>
              <w:t>No.</w:t>
            </w:r>
            <w:r w:rsidRPr="00F358B7">
              <w:rPr>
                <w:szCs w:val="20"/>
              </w:rPr>
              <w:t xml:space="preserve"> </w:t>
            </w:r>
            <w:r w:rsidRPr="00644B69">
              <w:rPr>
                <w:szCs w:val="20"/>
              </w:rPr>
              <w:t>49).</w:t>
            </w:r>
            <w:r w:rsidRPr="00F358B7">
              <w:rPr>
                <w:szCs w:val="20"/>
              </w:rPr>
              <w:t xml:space="preserve"> </w:t>
            </w:r>
            <w:r w:rsidRPr="00644B69">
              <w:rPr>
                <w:szCs w:val="20"/>
              </w:rPr>
              <w:t>These</w:t>
            </w:r>
            <w:r w:rsidRPr="00F358B7">
              <w:rPr>
                <w:szCs w:val="20"/>
              </w:rPr>
              <w:t xml:space="preserve"> </w:t>
            </w:r>
            <w:r w:rsidRPr="00644B69">
              <w:rPr>
                <w:szCs w:val="20"/>
              </w:rPr>
              <w:t>include</w:t>
            </w:r>
            <w:r w:rsidRPr="00F358B7">
              <w:rPr>
                <w:szCs w:val="20"/>
              </w:rPr>
              <w:t xml:space="preserve"> </w:t>
            </w:r>
            <w:r w:rsidRPr="00644B69">
              <w:rPr>
                <w:szCs w:val="20"/>
              </w:rPr>
              <w:t>the</w:t>
            </w:r>
            <w:r w:rsidRPr="00F358B7">
              <w:rPr>
                <w:szCs w:val="20"/>
              </w:rPr>
              <w:t xml:space="preserve"> </w:t>
            </w:r>
            <w:r w:rsidRPr="00644B69">
              <w:rPr>
                <w:szCs w:val="20"/>
              </w:rPr>
              <w:t>need</w:t>
            </w:r>
            <w:r w:rsidRPr="00F358B7">
              <w:rPr>
                <w:szCs w:val="20"/>
              </w:rPr>
              <w:t xml:space="preserve"> </w:t>
            </w:r>
            <w:r w:rsidRPr="00644B69">
              <w:rPr>
                <w:szCs w:val="20"/>
              </w:rPr>
              <w:t>for</w:t>
            </w:r>
            <w:r w:rsidRPr="00F358B7">
              <w:rPr>
                <w:szCs w:val="20"/>
              </w:rPr>
              <w:t xml:space="preserve"> </w:t>
            </w:r>
            <w:r w:rsidRPr="00644B69">
              <w:rPr>
                <w:szCs w:val="20"/>
              </w:rPr>
              <w:t>no</w:t>
            </w:r>
            <w:r w:rsidRPr="00F358B7">
              <w:rPr>
                <w:szCs w:val="20"/>
              </w:rPr>
              <w:t xml:space="preserve"> </w:t>
            </w:r>
            <w:r w:rsidRPr="00644B69">
              <w:rPr>
                <w:szCs w:val="20"/>
              </w:rPr>
              <w:t>significant</w:t>
            </w:r>
            <w:r w:rsidRPr="00F358B7">
              <w:rPr>
                <w:szCs w:val="20"/>
              </w:rPr>
              <w:t xml:space="preserve"> </w:t>
            </w:r>
            <w:r w:rsidRPr="00644B69">
              <w:rPr>
                <w:szCs w:val="20"/>
              </w:rPr>
              <w:t>changes</w:t>
            </w:r>
            <w:r w:rsidRPr="00F358B7">
              <w:rPr>
                <w:szCs w:val="20"/>
              </w:rPr>
              <w:t xml:space="preserve"> </w:t>
            </w:r>
            <w:r w:rsidRPr="00644B69">
              <w:rPr>
                <w:szCs w:val="20"/>
              </w:rPr>
              <w:t>in</w:t>
            </w:r>
            <w:r w:rsidRPr="00F358B7">
              <w:rPr>
                <w:szCs w:val="20"/>
              </w:rPr>
              <w:t xml:space="preserve"> </w:t>
            </w:r>
            <w:r w:rsidRPr="00644B69">
              <w:rPr>
                <w:szCs w:val="20"/>
              </w:rPr>
              <w:t>land</w:t>
            </w:r>
            <w:r w:rsidRPr="00F358B7">
              <w:rPr>
                <w:szCs w:val="20"/>
              </w:rPr>
              <w:t xml:space="preserve"> </w:t>
            </w:r>
            <w:r w:rsidRPr="00644B69">
              <w:rPr>
                <w:szCs w:val="20"/>
              </w:rPr>
              <w:t>use</w:t>
            </w:r>
            <w:r w:rsidRPr="00F358B7">
              <w:rPr>
                <w:szCs w:val="20"/>
              </w:rPr>
              <w:t xml:space="preserve"> </w:t>
            </w:r>
            <w:r w:rsidRPr="00644B69">
              <w:rPr>
                <w:szCs w:val="20"/>
              </w:rPr>
              <w:t>practices</w:t>
            </w:r>
            <w:r w:rsidRPr="00F358B7">
              <w:rPr>
                <w:szCs w:val="20"/>
              </w:rPr>
              <w:t xml:space="preserve"> </w:t>
            </w:r>
            <w:r w:rsidRPr="00644B69">
              <w:rPr>
                <w:szCs w:val="20"/>
              </w:rPr>
              <w:t>within</w:t>
            </w:r>
            <w:r w:rsidRPr="00F358B7">
              <w:rPr>
                <w:szCs w:val="20"/>
              </w:rPr>
              <w:t xml:space="preserve"> </w:t>
            </w:r>
            <w:r w:rsidRPr="00644B69">
              <w:rPr>
                <w:szCs w:val="20"/>
              </w:rPr>
              <w:t>50</w:t>
            </w:r>
            <w:r w:rsidRPr="00F358B7">
              <w:rPr>
                <w:szCs w:val="20"/>
              </w:rPr>
              <w:t xml:space="preserve"> </w:t>
            </w:r>
            <w:r w:rsidRPr="00644B69">
              <w:rPr>
                <w:szCs w:val="20"/>
              </w:rPr>
              <w:t>kilometres</w:t>
            </w:r>
            <w:r w:rsidRPr="00F358B7">
              <w:rPr>
                <w:szCs w:val="20"/>
              </w:rPr>
              <w:t xml:space="preserve"> </w:t>
            </w:r>
            <w:r w:rsidRPr="00644B69">
              <w:rPr>
                <w:szCs w:val="20"/>
              </w:rPr>
              <w:t>of</w:t>
            </w:r>
            <w:r w:rsidRPr="00F358B7">
              <w:rPr>
                <w:szCs w:val="20"/>
              </w:rPr>
              <w:t xml:space="preserve"> </w:t>
            </w:r>
            <w:r w:rsidRPr="00644B69">
              <w:rPr>
                <w:szCs w:val="20"/>
              </w:rPr>
              <w:t>the</w:t>
            </w:r>
            <w:r w:rsidRPr="00F358B7">
              <w:rPr>
                <w:szCs w:val="20"/>
              </w:rPr>
              <w:t xml:space="preserve"> </w:t>
            </w:r>
            <w:r w:rsidRPr="00644B69">
              <w:rPr>
                <w:szCs w:val="20"/>
              </w:rPr>
              <w:t>site,</w:t>
            </w:r>
            <w:r w:rsidRPr="00F358B7">
              <w:rPr>
                <w:szCs w:val="20"/>
              </w:rPr>
              <w:t xml:space="preserve"> a</w:t>
            </w:r>
            <w:r w:rsidRPr="00644B69">
              <w:rPr>
                <w:szCs w:val="20"/>
              </w:rPr>
              <w:t>nd</w:t>
            </w:r>
            <w:r w:rsidRPr="00F358B7">
              <w:rPr>
                <w:szCs w:val="20"/>
              </w:rPr>
              <w:t xml:space="preserve"> </w:t>
            </w:r>
            <w:r w:rsidRPr="00644B69">
              <w:rPr>
                <w:szCs w:val="20"/>
              </w:rPr>
              <w:t>freedom</w:t>
            </w:r>
            <w:r w:rsidRPr="00F358B7">
              <w:rPr>
                <w:szCs w:val="20"/>
              </w:rPr>
              <w:t xml:space="preserve"> </w:t>
            </w:r>
            <w:r w:rsidRPr="00644B69">
              <w:rPr>
                <w:szCs w:val="20"/>
              </w:rPr>
              <w:t>from</w:t>
            </w:r>
            <w:r w:rsidRPr="00F358B7">
              <w:rPr>
                <w:szCs w:val="20"/>
              </w:rPr>
              <w:t xml:space="preserve"> </w:t>
            </w:r>
            <w:r w:rsidRPr="00644B69">
              <w:rPr>
                <w:szCs w:val="20"/>
              </w:rPr>
              <w:t>the</w:t>
            </w:r>
            <w:r w:rsidRPr="00F358B7">
              <w:rPr>
                <w:szCs w:val="20"/>
              </w:rPr>
              <w:t xml:space="preserve"> </w:t>
            </w:r>
            <w:r w:rsidRPr="00644B69">
              <w:rPr>
                <w:szCs w:val="20"/>
              </w:rPr>
              <w:t>effects</w:t>
            </w:r>
            <w:r w:rsidRPr="00F358B7">
              <w:rPr>
                <w:szCs w:val="20"/>
              </w:rPr>
              <w:t xml:space="preserve"> </w:t>
            </w:r>
            <w:r w:rsidRPr="00644B69">
              <w:rPr>
                <w:szCs w:val="20"/>
              </w:rPr>
              <w:t>of</w:t>
            </w:r>
            <w:r w:rsidRPr="00F358B7">
              <w:rPr>
                <w:szCs w:val="20"/>
              </w:rPr>
              <w:t xml:space="preserve"> </w:t>
            </w:r>
            <w:r w:rsidRPr="00644B69">
              <w:rPr>
                <w:szCs w:val="20"/>
              </w:rPr>
              <w:t>local</w:t>
            </w:r>
            <w:r w:rsidRPr="00F358B7">
              <w:rPr>
                <w:szCs w:val="20"/>
              </w:rPr>
              <w:t xml:space="preserve"> </w:t>
            </w:r>
            <w:r w:rsidRPr="00644B69">
              <w:rPr>
                <w:szCs w:val="20"/>
              </w:rPr>
              <w:t>and</w:t>
            </w:r>
            <w:r w:rsidRPr="00F358B7">
              <w:rPr>
                <w:szCs w:val="20"/>
              </w:rPr>
              <w:t xml:space="preserve"> </w:t>
            </w:r>
            <w:r w:rsidRPr="00644B69">
              <w:rPr>
                <w:szCs w:val="20"/>
              </w:rPr>
              <w:t>area</w:t>
            </w:r>
            <w:r w:rsidRPr="00F358B7">
              <w:rPr>
                <w:szCs w:val="20"/>
              </w:rPr>
              <w:t xml:space="preserve"> </w:t>
            </w:r>
            <w:r w:rsidRPr="00644B69">
              <w:rPr>
                <w:szCs w:val="20"/>
              </w:rPr>
              <w:t>pollution</w:t>
            </w:r>
            <w:r w:rsidRPr="00F358B7">
              <w:rPr>
                <w:szCs w:val="20"/>
              </w:rPr>
              <w:t xml:space="preserve"> </w:t>
            </w:r>
            <w:r w:rsidRPr="00644B69">
              <w:rPr>
                <w:szCs w:val="20"/>
              </w:rPr>
              <w:t>from,</w:t>
            </w:r>
            <w:r w:rsidRPr="00F358B7">
              <w:rPr>
                <w:szCs w:val="20"/>
              </w:rPr>
              <w:t xml:space="preserve"> </w:t>
            </w:r>
            <w:r w:rsidRPr="00644B69">
              <w:rPr>
                <w:szCs w:val="20"/>
              </w:rPr>
              <w:t>for</w:t>
            </w:r>
            <w:r w:rsidRPr="00F358B7">
              <w:rPr>
                <w:szCs w:val="20"/>
              </w:rPr>
              <w:t xml:space="preserve"> </w:t>
            </w:r>
            <w:r w:rsidRPr="00644B69">
              <w:rPr>
                <w:szCs w:val="20"/>
              </w:rPr>
              <w:t>example,</w:t>
            </w:r>
            <w:r w:rsidRPr="00F358B7">
              <w:rPr>
                <w:szCs w:val="20"/>
              </w:rPr>
              <w:t xml:space="preserve"> </w:t>
            </w:r>
            <w:r w:rsidRPr="00644B69">
              <w:rPr>
                <w:szCs w:val="20"/>
              </w:rPr>
              <w:t>major</w:t>
            </w:r>
            <w:r w:rsidRPr="00F358B7">
              <w:rPr>
                <w:szCs w:val="20"/>
              </w:rPr>
              <w:t xml:space="preserve"> </w:t>
            </w:r>
            <w:r w:rsidRPr="00644B69">
              <w:rPr>
                <w:szCs w:val="20"/>
              </w:rPr>
              <w:t>population</w:t>
            </w:r>
            <w:r w:rsidRPr="00F358B7">
              <w:rPr>
                <w:szCs w:val="20"/>
              </w:rPr>
              <w:t xml:space="preserve"> </w:t>
            </w:r>
            <w:r w:rsidRPr="00644B69">
              <w:rPr>
                <w:szCs w:val="20"/>
              </w:rPr>
              <w:t>centres,</w:t>
            </w:r>
            <w:r w:rsidRPr="00F358B7">
              <w:rPr>
                <w:szCs w:val="20"/>
              </w:rPr>
              <w:t xml:space="preserve"> </w:t>
            </w:r>
            <w:r w:rsidRPr="00644B69">
              <w:rPr>
                <w:szCs w:val="20"/>
              </w:rPr>
              <w:t>industrial</w:t>
            </w:r>
            <w:r w:rsidRPr="00F358B7">
              <w:rPr>
                <w:szCs w:val="20"/>
              </w:rPr>
              <w:t xml:space="preserve"> </w:t>
            </w:r>
            <w:r w:rsidRPr="00644B69">
              <w:rPr>
                <w:szCs w:val="20"/>
              </w:rPr>
              <w:t>and</w:t>
            </w:r>
            <w:r w:rsidRPr="00F358B7">
              <w:rPr>
                <w:szCs w:val="20"/>
              </w:rPr>
              <w:t xml:space="preserve"> </w:t>
            </w:r>
            <w:r w:rsidRPr="00644B69">
              <w:rPr>
                <w:szCs w:val="20"/>
              </w:rPr>
              <w:t>extensive</w:t>
            </w:r>
            <w:r w:rsidRPr="00F358B7">
              <w:rPr>
                <w:szCs w:val="20"/>
              </w:rPr>
              <w:t xml:space="preserve"> </w:t>
            </w:r>
            <w:r w:rsidRPr="00644B69">
              <w:rPr>
                <w:szCs w:val="20"/>
              </w:rPr>
              <w:t>farming</w:t>
            </w:r>
            <w:r w:rsidRPr="00F358B7">
              <w:rPr>
                <w:szCs w:val="20"/>
              </w:rPr>
              <w:t xml:space="preserve"> </w:t>
            </w:r>
            <w:r w:rsidRPr="00644B69">
              <w:rPr>
                <w:szCs w:val="20"/>
              </w:rPr>
              <w:t>activities,</w:t>
            </w:r>
            <w:r w:rsidRPr="00F358B7">
              <w:rPr>
                <w:szCs w:val="20"/>
              </w:rPr>
              <w:t xml:space="preserve"> </w:t>
            </w:r>
            <w:r w:rsidRPr="00644B69">
              <w:rPr>
                <w:szCs w:val="20"/>
              </w:rPr>
              <w:t>highways,</w:t>
            </w:r>
            <w:r w:rsidRPr="00F358B7">
              <w:rPr>
                <w:szCs w:val="20"/>
              </w:rPr>
              <w:t xml:space="preserve"> </w:t>
            </w:r>
            <w:r w:rsidRPr="00644B69">
              <w:rPr>
                <w:szCs w:val="20"/>
              </w:rPr>
              <w:t>volcanic</w:t>
            </w:r>
            <w:r w:rsidRPr="00F358B7">
              <w:rPr>
                <w:szCs w:val="20"/>
              </w:rPr>
              <w:t xml:space="preserve"> </w:t>
            </w:r>
            <w:r w:rsidRPr="00644B69">
              <w:rPr>
                <w:szCs w:val="20"/>
              </w:rPr>
              <w:t>activity,</w:t>
            </w:r>
            <w:r w:rsidRPr="00F358B7">
              <w:rPr>
                <w:szCs w:val="20"/>
              </w:rPr>
              <w:t xml:space="preserve"> </w:t>
            </w:r>
            <w:r w:rsidRPr="00644B69">
              <w:rPr>
                <w:szCs w:val="20"/>
              </w:rPr>
              <w:t>and</w:t>
            </w:r>
            <w:r w:rsidRPr="00F358B7">
              <w:rPr>
                <w:szCs w:val="20"/>
              </w:rPr>
              <w:t xml:space="preserve"> </w:t>
            </w:r>
            <w:r w:rsidRPr="00644B69">
              <w:rPr>
                <w:szCs w:val="20"/>
              </w:rPr>
              <w:t>forest</w:t>
            </w:r>
            <w:r w:rsidRPr="00F358B7">
              <w:rPr>
                <w:szCs w:val="20"/>
              </w:rPr>
              <w:t xml:space="preserve"> </w:t>
            </w:r>
            <w:r w:rsidRPr="00644B69">
              <w:rPr>
                <w:szCs w:val="20"/>
              </w:rPr>
              <w:t>fires.</w:t>
            </w:r>
            <w:r w:rsidRPr="00F358B7">
              <w:rPr>
                <w:szCs w:val="20"/>
              </w:rPr>
              <w:t xml:space="preserve"> </w:t>
            </w:r>
            <w:r w:rsidRPr="00644B69">
              <w:rPr>
                <w:szCs w:val="20"/>
              </w:rPr>
              <w:t>Both</w:t>
            </w:r>
            <w:r w:rsidRPr="00F358B7">
              <w:rPr>
                <w:szCs w:val="20"/>
              </w:rPr>
              <w:t xml:space="preserve"> </w:t>
            </w:r>
            <w:r w:rsidRPr="00644B69">
              <w:rPr>
                <w:szCs w:val="20"/>
              </w:rPr>
              <w:t>global</w:t>
            </w:r>
            <w:r w:rsidRPr="00F358B7">
              <w:rPr>
                <w:szCs w:val="20"/>
              </w:rPr>
              <w:t xml:space="preserve"> </w:t>
            </w:r>
            <w:r w:rsidRPr="00644B69">
              <w:rPr>
                <w:szCs w:val="20"/>
              </w:rPr>
              <w:t>and</w:t>
            </w:r>
            <w:r w:rsidRPr="00F358B7">
              <w:rPr>
                <w:szCs w:val="20"/>
              </w:rPr>
              <w:t xml:space="preserve"> </w:t>
            </w:r>
            <w:r w:rsidRPr="00644B69">
              <w:rPr>
                <w:szCs w:val="20"/>
              </w:rPr>
              <w:t>regional</w:t>
            </w:r>
            <w:r w:rsidRPr="00F358B7">
              <w:rPr>
                <w:szCs w:val="20"/>
              </w:rPr>
              <w:t xml:space="preserve"> </w:t>
            </w:r>
            <w:r w:rsidRPr="00644B69">
              <w:rPr>
                <w:szCs w:val="20"/>
              </w:rPr>
              <w:t>GAW</w:t>
            </w:r>
            <w:r w:rsidRPr="00F358B7">
              <w:rPr>
                <w:szCs w:val="20"/>
              </w:rPr>
              <w:t xml:space="preserve"> </w:t>
            </w:r>
            <w:r w:rsidRPr="00644B69">
              <w:rPr>
                <w:szCs w:val="20"/>
              </w:rPr>
              <w:t>stations</w:t>
            </w:r>
            <w:r w:rsidRPr="00F358B7">
              <w:rPr>
                <w:szCs w:val="20"/>
              </w:rPr>
              <w:t xml:space="preserve"> </w:t>
            </w:r>
            <w:r w:rsidRPr="00644B69">
              <w:rPr>
                <w:szCs w:val="20"/>
              </w:rPr>
              <w:t>should</w:t>
            </w:r>
            <w:r w:rsidRPr="00F358B7">
              <w:rPr>
                <w:szCs w:val="20"/>
              </w:rPr>
              <w:t xml:space="preserve"> </w:t>
            </w:r>
            <w:r w:rsidRPr="00644B69">
              <w:rPr>
                <w:szCs w:val="20"/>
              </w:rPr>
              <w:t>be</w:t>
            </w:r>
            <w:r w:rsidRPr="00F358B7">
              <w:rPr>
                <w:szCs w:val="20"/>
              </w:rPr>
              <w:t xml:space="preserve"> </w:t>
            </w:r>
            <w:r w:rsidRPr="00644B69">
              <w:rPr>
                <w:szCs w:val="20"/>
              </w:rPr>
              <w:t>within</w:t>
            </w:r>
            <w:r w:rsidRPr="00F358B7">
              <w:rPr>
                <w:szCs w:val="20"/>
              </w:rPr>
              <w:t xml:space="preserve"> </w:t>
            </w:r>
            <w:r w:rsidRPr="00644B69">
              <w:rPr>
                <w:szCs w:val="20"/>
              </w:rPr>
              <w:t>70</w:t>
            </w:r>
            <w:r w:rsidRPr="00F358B7">
              <w:rPr>
                <w:szCs w:val="20"/>
              </w:rPr>
              <w:t xml:space="preserve"> </w:t>
            </w:r>
            <w:r w:rsidRPr="00644B69">
              <w:rPr>
                <w:szCs w:val="20"/>
              </w:rPr>
              <w:t>kilometres</w:t>
            </w:r>
            <w:r w:rsidRPr="00F358B7">
              <w:rPr>
                <w:szCs w:val="20"/>
              </w:rPr>
              <w:t xml:space="preserve"> </w:t>
            </w:r>
            <w:r w:rsidRPr="00644B69">
              <w:rPr>
                <w:szCs w:val="20"/>
              </w:rPr>
              <w:t>of</w:t>
            </w:r>
            <w:r w:rsidRPr="00F358B7">
              <w:rPr>
                <w:szCs w:val="20"/>
              </w:rPr>
              <w:t xml:space="preserve"> </w:t>
            </w:r>
            <w:r w:rsidRPr="00644B69">
              <w:rPr>
                <w:szCs w:val="20"/>
              </w:rPr>
              <w:t>an</w:t>
            </w:r>
            <w:r w:rsidRPr="00F358B7">
              <w:rPr>
                <w:szCs w:val="20"/>
              </w:rPr>
              <w:t xml:space="preserve"> </w:t>
            </w:r>
            <w:r w:rsidRPr="00644B69">
              <w:rPr>
                <w:szCs w:val="20"/>
              </w:rPr>
              <w:t>upper</w:t>
            </w:r>
            <w:r w:rsidRPr="00F358B7">
              <w:rPr>
                <w:szCs w:val="20"/>
              </w:rPr>
              <w:t xml:space="preserve"> </w:t>
            </w:r>
            <w:r w:rsidRPr="00644B69">
              <w:rPr>
                <w:szCs w:val="20"/>
              </w:rPr>
              <w:t>air</w:t>
            </w:r>
            <w:r w:rsidRPr="00F358B7">
              <w:rPr>
                <w:szCs w:val="20"/>
              </w:rPr>
              <w:t xml:space="preserve"> </w:t>
            </w:r>
            <w:r w:rsidRPr="00644B69">
              <w:rPr>
                <w:szCs w:val="20"/>
              </w:rPr>
              <w:t>synoptic</w:t>
            </w:r>
            <w:r w:rsidRPr="00F358B7">
              <w:rPr>
                <w:szCs w:val="20"/>
              </w:rPr>
              <w:t xml:space="preserve"> </w:t>
            </w:r>
            <w:r w:rsidRPr="00644B69">
              <w:rPr>
                <w:szCs w:val="20"/>
              </w:rPr>
              <w:t>station</w:t>
            </w:r>
            <w:r w:rsidRPr="00F358B7">
              <w:rPr>
                <w:szCs w:val="20"/>
              </w:rPr>
              <w:t>.</w:t>
            </w:r>
          </w:p>
          <w:p w:rsidR="00212B2C" w:rsidRPr="00F358B7" w:rsidRDefault="00212B2C" w:rsidP="00DE5E70">
            <w:pPr>
              <w:tabs>
                <w:tab w:val="left" w:pos="1459"/>
              </w:tabs>
            </w:pPr>
            <w:r>
              <w:t xml:space="preserve">WMO No. 100 “Guide to Climatological Practices” (third edition, draft) </w:t>
            </w:r>
            <w:hyperlink r:id="rId332" w:history="1">
              <w:r w:rsidRPr="00F358B7">
                <w:rPr>
                  <w:rStyle w:val="Hyperlink"/>
                  <w:sz w:val="18"/>
                  <w:szCs w:val="18"/>
                </w:rPr>
                <w:t>https://www.wmo.int/pages///prog/gcos/documents/gruanmanuals/WCP_CCl/guide_third_edition_draft_may2007.pdf</w:t>
              </w:r>
            </w:hyperlink>
            <w:r w:rsidRPr="00F358B7">
              <w:rPr>
                <w:sz w:val="18"/>
                <w:szCs w:val="18"/>
              </w:rPr>
              <w:t xml:space="preserve"> </w:t>
            </w:r>
          </w:p>
        </w:tc>
      </w:tr>
      <w:tr w:rsidR="00284AFB" w:rsidTr="00B63275">
        <w:trPr>
          <w:gridBefore w:val="1"/>
          <w:wBefore w:w="141" w:type="dxa"/>
        </w:trPr>
        <w:tc>
          <w:tcPr>
            <w:tcW w:w="9832" w:type="dxa"/>
          </w:tcPr>
          <w:p w:rsidR="00B63275" w:rsidRPr="00B63275" w:rsidRDefault="00284AFB" w:rsidP="00B63275">
            <w:pPr>
              <w:spacing w:before="120"/>
              <w:rPr>
                <w:rFonts w:asciiTheme="minorHAnsi" w:hAnsiTheme="minorHAnsi"/>
                <w:b/>
                <w:sz w:val="22"/>
                <w:szCs w:val="22"/>
              </w:rPr>
            </w:pPr>
            <w:r w:rsidRPr="00B63275">
              <w:rPr>
                <w:rFonts w:asciiTheme="minorHAnsi" w:hAnsiTheme="minorHAnsi"/>
                <w:b/>
                <w:sz w:val="22"/>
                <w:szCs w:val="22"/>
              </w:rPr>
              <w:t>GAW Research and Monitoring Reports</w:t>
            </w:r>
          </w:p>
          <w:p w:rsidR="00B63275" w:rsidRPr="009B0D5E" w:rsidRDefault="00845176" w:rsidP="00B63275">
            <w:pPr>
              <w:rPr>
                <w:rFonts w:ascii="Times New Roman" w:hAnsi="Times New Roman"/>
                <w:sz w:val="24"/>
              </w:rPr>
            </w:pPr>
            <w:hyperlink r:id="rId333" w:history="1">
              <w:r w:rsidR="00B63275" w:rsidRPr="00881CB3">
                <w:rPr>
                  <w:rStyle w:val="Hyperlink"/>
                </w:rPr>
                <w:t>http://www.wmo.int/pages/prog/arep/gaw/gaw-reports.html</w:t>
              </w:r>
            </w:hyperlink>
          </w:p>
          <w:p w:rsidR="00284AFB" w:rsidRDefault="00B63275" w:rsidP="00B63275">
            <w:pPr>
              <w:pStyle w:val="NormalWeb"/>
              <w:rPr>
                <w:rFonts w:ascii="Calibri" w:hAnsi="Calibri"/>
                <w:sz w:val="20"/>
                <w:szCs w:val="20"/>
              </w:rPr>
            </w:pPr>
            <w:r>
              <w:rPr>
                <w:rFonts w:ascii="Calibri" w:hAnsi="Calibri"/>
                <w:sz w:val="20"/>
                <w:szCs w:val="20"/>
              </w:rPr>
              <w:t xml:space="preserve">Several </w:t>
            </w:r>
            <w:r w:rsidRPr="009B0D5E">
              <w:rPr>
                <w:rFonts w:ascii="Calibri" w:hAnsi="Calibri"/>
                <w:sz w:val="20"/>
                <w:szCs w:val="20"/>
              </w:rPr>
              <w:t>GAW Scientific Advisory Groups monitor operations at sites and recommend the development of networks, observation methodologies and techniques</w:t>
            </w:r>
            <w:r>
              <w:rPr>
                <w:rFonts w:ascii="Calibri" w:hAnsi="Calibri"/>
                <w:sz w:val="20"/>
                <w:szCs w:val="20"/>
              </w:rPr>
              <w:t xml:space="preserve"> for the focal areas of GAW (which include ozone, greenhouse gases, reactive gases, aerosols, UV radiation, precipitation chemistry)</w:t>
            </w:r>
            <w:r w:rsidRPr="009B0D5E">
              <w:rPr>
                <w:rFonts w:ascii="Calibri" w:hAnsi="Calibri"/>
                <w:sz w:val="20"/>
                <w:szCs w:val="20"/>
              </w:rPr>
              <w:t xml:space="preserve">. They also develop measurement procedures and guidelines, data quality objectives and, when applicable, standard operating procedures.  </w:t>
            </w:r>
            <w:r>
              <w:rPr>
                <w:rFonts w:ascii="Calibri" w:hAnsi="Calibri"/>
                <w:sz w:val="20"/>
                <w:szCs w:val="20"/>
              </w:rPr>
              <w:t xml:space="preserve"> Details of relevant documents describing these are listed on the GAW website.</w:t>
            </w:r>
          </w:p>
          <w:p w:rsidR="00B63275" w:rsidRPr="00B63275" w:rsidRDefault="00B63275" w:rsidP="00B63275">
            <w:pPr>
              <w:pStyle w:val="NormalWeb"/>
              <w:rPr>
                <w:rFonts w:ascii="Calibri" w:hAnsi="Calibri"/>
                <w:sz w:val="20"/>
                <w:szCs w:val="20"/>
              </w:rPr>
            </w:pPr>
          </w:p>
        </w:tc>
      </w:tr>
    </w:tbl>
    <w:p w:rsidR="00284AFB" w:rsidRDefault="00284AFB" w:rsidP="00212B2C">
      <w:pPr>
        <w:tabs>
          <w:tab w:val="left" w:pos="1459"/>
        </w:tabs>
        <w:sectPr w:rsidR="00284AFB" w:rsidSect="00B63275">
          <w:pgSz w:w="11906" w:h="16838"/>
          <w:pgMar w:top="1134" w:right="1247" w:bottom="1440" w:left="1361" w:header="709" w:footer="709" w:gutter="0"/>
          <w:cols w:space="708"/>
          <w:docGrid w:linePitch="360"/>
        </w:sect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283"/>
        <w:gridCol w:w="3969"/>
        <w:gridCol w:w="6663"/>
      </w:tblGrid>
      <w:tr w:rsidR="00E27AC3" w:rsidRPr="002C3DEC" w:rsidTr="005E6544">
        <w:trPr>
          <w:trHeight w:val="841"/>
        </w:trPr>
        <w:tc>
          <w:tcPr>
            <w:tcW w:w="1560" w:type="dxa"/>
            <w:shd w:val="clear" w:color="auto" w:fill="B8CCE4" w:themeFill="accent1" w:themeFillTint="66"/>
            <w:vAlign w:val="center"/>
            <w:hideMark/>
          </w:tcPr>
          <w:p w:rsidR="00E27AC3" w:rsidRPr="002C3DEC" w:rsidRDefault="00E27AC3" w:rsidP="00352404">
            <w:pPr>
              <w:spacing w:before="120"/>
              <w:jc w:val="center"/>
              <w:rPr>
                <w:b/>
                <w:bCs/>
                <w:color w:val="000000"/>
                <w:szCs w:val="20"/>
              </w:rPr>
            </w:pPr>
            <w:r>
              <w:rPr>
                <w:b/>
                <w:bCs/>
                <w:color w:val="000000"/>
                <w:szCs w:val="20"/>
              </w:rPr>
              <w:t xml:space="preserve">Atmospheric ECV </w:t>
            </w:r>
            <w:r w:rsidRPr="006E1067">
              <w:rPr>
                <w:b/>
                <w:bCs/>
                <w:color w:val="000000"/>
                <w:sz w:val="16"/>
                <w:szCs w:val="16"/>
              </w:rPr>
              <w:t>(with link to GOSIC description)</w:t>
            </w:r>
          </w:p>
        </w:tc>
        <w:tc>
          <w:tcPr>
            <w:tcW w:w="3118" w:type="dxa"/>
            <w:gridSpan w:val="2"/>
            <w:shd w:val="clear" w:color="auto" w:fill="B8CCE4" w:themeFill="accent1" w:themeFillTint="66"/>
            <w:vAlign w:val="center"/>
          </w:tcPr>
          <w:p w:rsidR="00E27AC3" w:rsidRDefault="00E27AC3" w:rsidP="00352404">
            <w:pPr>
              <w:spacing w:before="120"/>
              <w:jc w:val="center"/>
              <w:rPr>
                <w:b/>
                <w:bCs/>
                <w:color w:val="000000"/>
                <w:szCs w:val="20"/>
              </w:rPr>
            </w:pPr>
            <w:r>
              <w:rPr>
                <w:b/>
                <w:bCs/>
                <w:color w:val="000000"/>
                <w:szCs w:val="20"/>
              </w:rPr>
              <w:t xml:space="preserve">Variables </w:t>
            </w:r>
            <w:r w:rsidR="00142177">
              <w:rPr>
                <w:b/>
                <w:bCs/>
                <w:color w:val="000000"/>
                <w:szCs w:val="20"/>
              </w:rPr>
              <w:t>(observing unit)</w:t>
            </w:r>
          </w:p>
          <w:p w:rsidR="00E27AC3" w:rsidRPr="006E1067" w:rsidRDefault="00E27AC3" w:rsidP="00352404">
            <w:pPr>
              <w:spacing w:before="120"/>
              <w:jc w:val="center"/>
              <w:rPr>
                <w:b/>
                <w:bCs/>
                <w:color w:val="000000"/>
                <w:sz w:val="16"/>
                <w:szCs w:val="16"/>
              </w:rPr>
            </w:pPr>
            <w:r w:rsidRPr="006E1067">
              <w:rPr>
                <w:b/>
                <w:bCs/>
                <w:color w:val="000000"/>
                <w:sz w:val="16"/>
                <w:szCs w:val="16"/>
              </w:rPr>
              <w:t>(sources: ECV</w:t>
            </w:r>
            <w:r>
              <w:rPr>
                <w:b/>
                <w:bCs/>
                <w:color w:val="000000"/>
                <w:sz w:val="16"/>
                <w:szCs w:val="16"/>
              </w:rPr>
              <w:t xml:space="preserve"> data matrix, OSCAR</w:t>
            </w:r>
            <w:r w:rsidRPr="006E1067">
              <w:rPr>
                <w:b/>
                <w:bCs/>
                <w:color w:val="000000"/>
                <w:sz w:val="16"/>
                <w:szCs w:val="16"/>
              </w:rPr>
              <w:t>)</w:t>
            </w:r>
          </w:p>
        </w:tc>
        <w:tc>
          <w:tcPr>
            <w:tcW w:w="3969" w:type="dxa"/>
            <w:shd w:val="clear" w:color="auto" w:fill="B8CCE4" w:themeFill="accent1" w:themeFillTint="66"/>
            <w:vAlign w:val="center"/>
          </w:tcPr>
          <w:p w:rsidR="00E27AC3" w:rsidRPr="00E27AC3" w:rsidRDefault="00E27AC3" w:rsidP="00E27AC3">
            <w:pPr>
              <w:spacing w:before="120"/>
              <w:jc w:val="center"/>
              <w:rPr>
                <w:b/>
                <w:bCs/>
                <w:color w:val="000000"/>
                <w:szCs w:val="20"/>
              </w:rPr>
            </w:pPr>
            <w:r>
              <w:rPr>
                <w:b/>
                <w:bCs/>
                <w:color w:val="000000"/>
                <w:szCs w:val="20"/>
              </w:rPr>
              <w:t xml:space="preserve">Use of satellite and </w:t>
            </w:r>
            <w:r w:rsidRPr="002B1FCC">
              <w:rPr>
                <w:b/>
                <w:bCs/>
                <w:i/>
                <w:color w:val="000000"/>
                <w:szCs w:val="20"/>
              </w:rPr>
              <w:t>in situ</w:t>
            </w:r>
            <w:r>
              <w:rPr>
                <w:b/>
                <w:bCs/>
                <w:color w:val="000000"/>
                <w:szCs w:val="20"/>
              </w:rPr>
              <w:t xml:space="preserve"> measurements </w:t>
            </w:r>
          </w:p>
        </w:tc>
        <w:tc>
          <w:tcPr>
            <w:tcW w:w="6663" w:type="dxa"/>
            <w:shd w:val="clear" w:color="auto" w:fill="B8CCE4" w:themeFill="accent1" w:themeFillTint="66"/>
            <w:vAlign w:val="center"/>
          </w:tcPr>
          <w:p w:rsidR="00E27AC3" w:rsidRPr="002C3DEC" w:rsidRDefault="00E27AC3" w:rsidP="00352404">
            <w:pPr>
              <w:spacing w:before="120"/>
              <w:jc w:val="center"/>
              <w:rPr>
                <w:b/>
                <w:bCs/>
                <w:color w:val="000000"/>
                <w:szCs w:val="20"/>
              </w:rPr>
            </w:pPr>
            <w:r>
              <w:rPr>
                <w:b/>
                <w:bCs/>
                <w:color w:val="000000"/>
                <w:szCs w:val="20"/>
              </w:rPr>
              <w:t>Key sources relating to observation standards of ECVs</w:t>
            </w:r>
          </w:p>
        </w:tc>
      </w:tr>
      <w:tr w:rsidR="00092479" w:rsidRPr="00641D0F" w:rsidTr="005E6544">
        <w:trPr>
          <w:trHeight w:val="290"/>
        </w:trPr>
        <w:tc>
          <w:tcPr>
            <w:tcW w:w="1560" w:type="dxa"/>
            <w:vMerge w:val="restart"/>
            <w:shd w:val="clear" w:color="auto" w:fill="FFFFFF" w:themeFill="background1"/>
            <w:vAlign w:val="center"/>
          </w:tcPr>
          <w:p w:rsidR="00092479" w:rsidRDefault="00092479" w:rsidP="00F36CCA">
            <w:pPr>
              <w:spacing w:before="20" w:after="20"/>
              <w:rPr>
                <w:rFonts w:asciiTheme="minorHAnsi" w:hAnsiTheme="minorHAnsi"/>
                <w:b/>
                <w:color w:val="000000"/>
                <w:szCs w:val="20"/>
              </w:rPr>
            </w:pPr>
            <w:r>
              <w:rPr>
                <w:rFonts w:asciiTheme="minorHAnsi" w:hAnsiTheme="minorHAnsi"/>
                <w:b/>
                <w:color w:val="000000"/>
                <w:szCs w:val="20"/>
              </w:rPr>
              <w:t>Atmospheric composition:</w:t>
            </w:r>
          </w:p>
          <w:p w:rsidR="00092479" w:rsidRPr="0001003A" w:rsidRDefault="00845176" w:rsidP="00F36CCA">
            <w:pPr>
              <w:spacing w:before="20" w:after="20"/>
              <w:rPr>
                <w:rFonts w:asciiTheme="minorHAnsi" w:hAnsiTheme="minorHAnsi"/>
                <w:b/>
                <w:color w:val="000000"/>
                <w:szCs w:val="20"/>
              </w:rPr>
            </w:pPr>
            <w:hyperlink r:id="rId334" w:history="1">
              <w:r w:rsidR="00092479" w:rsidRPr="00BC433F">
                <w:rPr>
                  <w:rFonts w:ascii="Arial Narrow" w:hAnsi="Arial Narrow"/>
                  <w:color w:val="0000FF"/>
                  <w:sz w:val="18"/>
                  <w:szCs w:val="18"/>
                  <w:u w:val="single"/>
                </w:rPr>
                <w:t>Aerosols Properties</w:t>
              </w:r>
            </w:hyperlink>
          </w:p>
        </w:tc>
        <w:tc>
          <w:tcPr>
            <w:tcW w:w="3118" w:type="dxa"/>
            <w:gridSpan w:val="2"/>
            <w:vAlign w:val="center"/>
          </w:tcPr>
          <w:p w:rsidR="00092479" w:rsidRDefault="00260D2C" w:rsidP="00F36CCA">
            <w:pPr>
              <w:spacing w:before="20" w:after="20"/>
              <w:rPr>
                <w:rFonts w:asciiTheme="minorHAnsi" w:hAnsiTheme="minorHAnsi"/>
                <w:color w:val="000000"/>
                <w:szCs w:val="20"/>
              </w:rPr>
            </w:pPr>
            <w:r>
              <w:rPr>
                <w:rFonts w:asciiTheme="minorHAnsi" w:hAnsiTheme="minorHAnsi"/>
                <w:color w:val="000000"/>
                <w:szCs w:val="20"/>
              </w:rPr>
              <w:t>Aerosol optical depth</w:t>
            </w:r>
          </w:p>
          <w:p w:rsidR="00DE5E70" w:rsidRDefault="00DE5E70" w:rsidP="00F36CCA">
            <w:pPr>
              <w:spacing w:before="20" w:after="20"/>
              <w:rPr>
                <w:rFonts w:asciiTheme="minorHAnsi" w:hAnsiTheme="minorHAnsi"/>
                <w:color w:val="000000"/>
                <w:szCs w:val="20"/>
              </w:rPr>
            </w:pPr>
            <w:r>
              <w:rPr>
                <w:rFonts w:asciiTheme="minorHAnsi" w:hAnsiTheme="minorHAnsi"/>
                <w:color w:val="000000"/>
                <w:szCs w:val="20"/>
              </w:rPr>
              <w:t>Aerosol extinction co-efficient (</w:t>
            </w:r>
            <w:r>
              <w:t>m</w:t>
            </w:r>
            <w:r>
              <w:rPr>
                <w:vertAlign w:val="superscript"/>
              </w:rPr>
              <w:t>-1</w:t>
            </w:r>
            <w:r>
              <w:rPr>
                <w:rFonts w:asciiTheme="minorHAnsi" w:hAnsiTheme="minorHAnsi"/>
                <w:color w:val="000000"/>
                <w:szCs w:val="20"/>
              </w:rPr>
              <w:t>)</w:t>
            </w:r>
          </w:p>
          <w:p w:rsidR="00260D2C" w:rsidRPr="00641D0F" w:rsidRDefault="00DB16C9" w:rsidP="00F36CCA">
            <w:pPr>
              <w:spacing w:before="20" w:after="20"/>
              <w:rPr>
                <w:rFonts w:asciiTheme="minorHAnsi" w:hAnsiTheme="minorHAnsi"/>
                <w:color w:val="000000"/>
                <w:szCs w:val="20"/>
              </w:rPr>
            </w:pPr>
            <w:r>
              <w:rPr>
                <w:rFonts w:asciiTheme="minorHAnsi" w:hAnsiTheme="minorHAnsi"/>
                <w:color w:val="000000"/>
                <w:szCs w:val="20"/>
              </w:rPr>
              <w:t>A</w:t>
            </w:r>
            <w:r w:rsidR="00DE5E70">
              <w:rPr>
                <w:rFonts w:asciiTheme="minorHAnsi" w:hAnsiTheme="minorHAnsi"/>
                <w:color w:val="000000"/>
                <w:szCs w:val="20"/>
              </w:rPr>
              <w:t>erosol absorption optical depth</w:t>
            </w:r>
          </w:p>
        </w:tc>
        <w:tc>
          <w:tcPr>
            <w:tcW w:w="3969" w:type="dxa"/>
            <w:vAlign w:val="center"/>
          </w:tcPr>
          <w:p w:rsidR="00092479" w:rsidRPr="0035725B" w:rsidRDefault="00092479" w:rsidP="00F36CCA">
            <w:pPr>
              <w:spacing w:before="20" w:after="20"/>
              <w:rPr>
                <w:rFonts w:asciiTheme="minorHAnsi" w:hAnsiTheme="minorHAnsi"/>
                <w:color w:val="000000"/>
                <w:szCs w:val="20"/>
              </w:rPr>
            </w:pPr>
          </w:p>
        </w:tc>
        <w:tc>
          <w:tcPr>
            <w:tcW w:w="6663" w:type="dxa"/>
            <w:vMerge w:val="restart"/>
          </w:tcPr>
          <w:p w:rsidR="00284AFB" w:rsidRDefault="00865756" w:rsidP="00865756">
            <w:pPr>
              <w:spacing w:before="20" w:after="20"/>
              <w:rPr>
                <w:rFonts w:asciiTheme="minorHAnsi" w:hAnsiTheme="minorHAnsi"/>
                <w:b/>
                <w:sz w:val="22"/>
                <w:szCs w:val="22"/>
              </w:rPr>
            </w:pPr>
            <w:r w:rsidRPr="00865756">
              <w:rPr>
                <w:rFonts w:asciiTheme="minorHAnsi" w:hAnsiTheme="minorHAnsi"/>
                <w:b/>
                <w:sz w:val="22"/>
                <w:szCs w:val="22"/>
              </w:rPr>
              <w:t>WMO/GAW Standard Operating Procedures for In-situ Measurements of Aerosol Mass Concentration, Light Scattering and Light Absorption (GAW Report  200)</w:t>
            </w:r>
          </w:p>
          <w:p w:rsidR="00284AFB" w:rsidRDefault="00845176" w:rsidP="00865756">
            <w:pPr>
              <w:spacing w:before="20" w:after="20"/>
              <w:rPr>
                <w:rFonts w:asciiTheme="minorHAnsi" w:hAnsiTheme="minorHAnsi"/>
                <w:b/>
                <w:sz w:val="22"/>
                <w:szCs w:val="22"/>
              </w:rPr>
            </w:pPr>
            <w:hyperlink r:id="rId335" w:history="1">
              <w:r w:rsidR="00284AFB" w:rsidRPr="00881CB3">
                <w:rPr>
                  <w:rStyle w:val="Hyperlink"/>
                </w:rPr>
                <w:t>http://www.wmo-gaw-sag-aerosol.org/reports.html</w:t>
              </w:r>
            </w:hyperlink>
          </w:p>
          <w:p w:rsidR="00865756" w:rsidRDefault="00845176" w:rsidP="00865756">
            <w:pPr>
              <w:spacing w:before="20" w:after="20"/>
              <w:rPr>
                <w:rFonts w:asciiTheme="minorHAnsi" w:hAnsiTheme="minorHAnsi"/>
                <w:b/>
                <w:color w:val="000000"/>
                <w:szCs w:val="20"/>
              </w:rPr>
            </w:pPr>
            <w:hyperlink r:id="rId336" w:tgtFrame="_blank" w:history="1">
              <w:r w:rsidR="00865756" w:rsidRPr="00865756">
                <w:rPr>
                  <w:rFonts w:asciiTheme="minorHAnsi" w:hAnsiTheme="minorHAnsi"/>
                  <w:b/>
                  <w:sz w:val="22"/>
                  <w:szCs w:val="22"/>
                </w:rPr>
                <w:t>WMO/GAW Aerosol Measurement Procedures Guidelines and Recommendations No. 153</w:t>
              </w:r>
            </w:hyperlink>
            <w:r w:rsidR="00865756">
              <w:rPr>
                <w:rFonts w:asciiTheme="minorHAnsi" w:hAnsiTheme="minorHAnsi"/>
                <w:b/>
                <w:color w:val="000000"/>
                <w:szCs w:val="20"/>
              </w:rPr>
              <w:t xml:space="preserve"> </w:t>
            </w:r>
          </w:p>
          <w:p w:rsidR="00865756" w:rsidRDefault="00865756" w:rsidP="00865756">
            <w:pPr>
              <w:spacing w:before="20" w:after="20"/>
            </w:pPr>
            <w:r w:rsidRPr="00865756">
              <w:rPr>
                <w:rFonts w:asciiTheme="minorHAnsi" w:hAnsiTheme="minorHAnsi"/>
                <w:b/>
                <w:sz w:val="22"/>
                <w:szCs w:val="22"/>
              </w:rPr>
              <w:t xml:space="preserve"> </w:t>
            </w:r>
            <w:hyperlink r:id="rId337" w:history="1">
              <w:r w:rsidRPr="00881CB3">
                <w:rPr>
                  <w:rStyle w:val="Hyperlink"/>
                </w:rPr>
                <w:t>http://www.wmo-gaw-sag-aerosol.org/reports.html</w:t>
              </w:r>
            </w:hyperlink>
            <w:r>
              <w:t xml:space="preserve"> </w:t>
            </w:r>
          </w:p>
          <w:p w:rsidR="00865756" w:rsidRPr="00CE605F" w:rsidRDefault="00865756" w:rsidP="00865756">
            <w:pPr>
              <w:spacing w:after="0"/>
              <w:rPr>
                <w:rFonts w:asciiTheme="minorHAnsi" w:hAnsiTheme="minorHAnsi"/>
                <w:b/>
                <w:sz w:val="22"/>
                <w:szCs w:val="22"/>
              </w:rPr>
            </w:pPr>
          </w:p>
          <w:p w:rsidR="00BA69F5" w:rsidRDefault="00BA69F5" w:rsidP="00865756">
            <w:pPr>
              <w:spacing w:before="120"/>
              <w:rPr>
                <w:rStyle w:val="Hyperlink"/>
                <w:rFonts w:ascii="Arial Narrow" w:hAnsi="Arial Narrow" w:cs="Arial"/>
                <w:szCs w:val="20"/>
              </w:rPr>
            </w:pPr>
            <w:r w:rsidRPr="00326894">
              <w:rPr>
                <w:rFonts w:asciiTheme="minorHAnsi" w:hAnsiTheme="minorHAnsi"/>
                <w:b/>
                <w:sz w:val="22"/>
                <w:szCs w:val="22"/>
              </w:rPr>
              <w:t xml:space="preserve">WMO </w:t>
            </w:r>
            <w:r>
              <w:rPr>
                <w:rFonts w:asciiTheme="minorHAnsi" w:hAnsiTheme="minorHAnsi"/>
                <w:b/>
                <w:sz w:val="22"/>
                <w:szCs w:val="22"/>
              </w:rPr>
              <w:t xml:space="preserve">“CIMO” </w:t>
            </w:r>
            <w:r w:rsidRPr="00326894">
              <w:rPr>
                <w:rFonts w:asciiTheme="minorHAnsi" w:hAnsiTheme="minorHAnsi"/>
                <w:b/>
                <w:sz w:val="22"/>
                <w:szCs w:val="22"/>
              </w:rPr>
              <w:t>Guide to Meteorological Instruments and Methods of Observing</w:t>
            </w:r>
            <w:r>
              <w:rPr>
                <w:rFonts w:asciiTheme="minorHAnsi" w:hAnsiTheme="minorHAnsi"/>
                <w:b/>
                <w:sz w:val="22"/>
                <w:szCs w:val="22"/>
              </w:rPr>
              <w:t xml:space="preserve">  </w:t>
            </w:r>
            <w:hyperlink r:id="rId338" w:history="1">
              <w:r w:rsidRPr="00326894">
                <w:rPr>
                  <w:rStyle w:val="Hyperlink"/>
                  <w:rFonts w:ascii="Arial Narrow" w:hAnsi="Arial Narrow" w:cs="Arial"/>
                  <w:szCs w:val="20"/>
                </w:rPr>
                <w:t>http://www.wmo.int/pages/prog/www/IMOP/CIMO-Guide.html</w:t>
              </w:r>
            </w:hyperlink>
          </w:p>
          <w:p w:rsidR="00BA69F5" w:rsidRDefault="00BA69F5" w:rsidP="00BA69F5">
            <w:pPr>
              <w:spacing w:before="20" w:after="20"/>
            </w:pPr>
            <w:r w:rsidRPr="00EF2C46">
              <w:rPr>
                <w:u w:val="single"/>
              </w:rPr>
              <w:t>Part I</w:t>
            </w:r>
            <w:r>
              <w:rPr>
                <w:u w:val="single"/>
              </w:rPr>
              <w:t xml:space="preserve">: </w:t>
            </w:r>
            <w:r>
              <w:t>Measurement of Meteorological Variables. Chapter 7 (Radiation)</w:t>
            </w:r>
          </w:p>
          <w:p w:rsidR="00CE605F" w:rsidRPr="005159F4" w:rsidRDefault="00CE605F" w:rsidP="00865756">
            <w:pPr>
              <w:spacing w:before="20" w:after="20"/>
              <w:rPr>
                <w:highlight w:val="yellow"/>
              </w:rPr>
            </w:pPr>
          </w:p>
        </w:tc>
      </w:tr>
      <w:tr w:rsidR="00092479" w:rsidRPr="00641D0F" w:rsidTr="005E6544">
        <w:trPr>
          <w:trHeight w:val="289"/>
        </w:trPr>
        <w:tc>
          <w:tcPr>
            <w:tcW w:w="1560" w:type="dxa"/>
            <w:vMerge/>
            <w:shd w:val="clear" w:color="auto" w:fill="FFFFFF" w:themeFill="background1"/>
            <w:vAlign w:val="center"/>
          </w:tcPr>
          <w:p w:rsidR="00092479" w:rsidRPr="0001003A" w:rsidRDefault="00092479" w:rsidP="00F36CCA">
            <w:pPr>
              <w:spacing w:before="20" w:after="20"/>
              <w:rPr>
                <w:rFonts w:asciiTheme="minorHAnsi" w:hAnsiTheme="minorHAnsi"/>
                <w:b/>
                <w:color w:val="000000"/>
                <w:szCs w:val="20"/>
              </w:rPr>
            </w:pPr>
          </w:p>
        </w:tc>
        <w:tc>
          <w:tcPr>
            <w:tcW w:w="7087" w:type="dxa"/>
            <w:gridSpan w:val="3"/>
            <w:vAlign w:val="center"/>
          </w:tcPr>
          <w:p w:rsidR="00DB16C9" w:rsidRDefault="00DB16C9" w:rsidP="00DB16C9">
            <w:pPr>
              <w:spacing w:before="60" w:after="6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p>
          <w:p w:rsidR="00C97494" w:rsidRDefault="00845176" w:rsidP="006652B1">
            <w:pPr>
              <w:spacing w:before="60" w:after="60"/>
              <w:rPr>
                <w:rFonts w:asciiTheme="minorHAnsi" w:hAnsiTheme="minorHAnsi"/>
                <w:color w:val="000000"/>
                <w:szCs w:val="20"/>
              </w:rPr>
            </w:pPr>
            <w:hyperlink r:id="rId339" w:history="1">
              <w:r w:rsidR="006652B1" w:rsidRPr="00055A18">
                <w:rPr>
                  <w:rStyle w:val="Hyperlink"/>
                  <w:rFonts w:asciiTheme="minorHAnsi" w:hAnsiTheme="minorHAnsi"/>
                  <w:szCs w:val="20"/>
                </w:rPr>
                <w:t>www.wmo-sat.info/oscar/requirements/view/63</w:t>
              </w:r>
            </w:hyperlink>
            <w:r w:rsidR="006652B1">
              <w:rPr>
                <w:rFonts w:asciiTheme="minorHAnsi" w:hAnsiTheme="minorHAnsi"/>
                <w:color w:val="000000"/>
                <w:szCs w:val="20"/>
              </w:rPr>
              <w:t xml:space="preserve"> </w:t>
            </w:r>
            <w:r w:rsidR="00DB16C9">
              <w:rPr>
                <w:rFonts w:asciiTheme="minorHAnsi" w:hAnsiTheme="minorHAnsi"/>
                <w:color w:val="000000"/>
                <w:szCs w:val="20"/>
              </w:rPr>
              <w:t xml:space="preserve"> AOD - HS&amp;M</w:t>
            </w:r>
            <w:r w:rsidR="006652B1">
              <w:rPr>
                <w:rFonts w:asciiTheme="minorHAnsi" w:hAnsiTheme="minorHAnsi"/>
                <w:color w:val="000000"/>
                <w:szCs w:val="20"/>
              </w:rPr>
              <w:t xml:space="preserve"> </w:t>
            </w:r>
          </w:p>
          <w:p w:rsidR="006652B1" w:rsidRDefault="00845176" w:rsidP="006652B1">
            <w:pPr>
              <w:spacing w:before="60" w:after="60"/>
              <w:rPr>
                <w:rFonts w:asciiTheme="minorHAnsi" w:hAnsiTheme="minorHAnsi"/>
                <w:color w:val="000000"/>
                <w:szCs w:val="20"/>
              </w:rPr>
            </w:pPr>
            <w:hyperlink r:id="rId340" w:history="1">
              <w:r w:rsidR="006652B1" w:rsidRPr="00055A18">
                <w:rPr>
                  <w:rStyle w:val="Hyperlink"/>
                  <w:rFonts w:asciiTheme="minorHAnsi" w:hAnsiTheme="minorHAnsi"/>
                  <w:szCs w:val="20"/>
                </w:rPr>
                <w:t>www.wmo-sat.info/oscar/requirements/view/64</w:t>
              </w:r>
            </w:hyperlink>
            <w:r w:rsidR="006652B1">
              <w:rPr>
                <w:rFonts w:asciiTheme="minorHAnsi" w:hAnsiTheme="minorHAnsi"/>
                <w:color w:val="000000"/>
                <w:szCs w:val="20"/>
              </w:rPr>
              <w:t xml:space="preserve"> </w:t>
            </w:r>
            <w:r w:rsidR="00DB16C9">
              <w:rPr>
                <w:rFonts w:asciiTheme="minorHAnsi" w:hAnsiTheme="minorHAnsi"/>
                <w:color w:val="000000"/>
                <w:szCs w:val="20"/>
              </w:rPr>
              <w:t>AOD - HT</w:t>
            </w:r>
          </w:p>
          <w:p w:rsidR="006652B1" w:rsidRDefault="00845176" w:rsidP="006652B1">
            <w:pPr>
              <w:spacing w:before="60" w:after="60"/>
              <w:rPr>
                <w:rFonts w:asciiTheme="minorHAnsi" w:hAnsiTheme="minorHAnsi"/>
                <w:color w:val="000000"/>
                <w:szCs w:val="20"/>
              </w:rPr>
            </w:pPr>
            <w:hyperlink r:id="rId341" w:history="1">
              <w:r w:rsidR="006652B1" w:rsidRPr="00055A18">
                <w:rPr>
                  <w:rStyle w:val="Hyperlink"/>
                  <w:rFonts w:asciiTheme="minorHAnsi" w:hAnsiTheme="minorHAnsi"/>
                  <w:szCs w:val="20"/>
                </w:rPr>
                <w:t>www.wmo-sat.info/oscar/requirements/view/65</w:t>
              </w:r>
            </w:hyperlink>
            <w:r w:rsidR="006652B1">
              <w:rPr>
                <w:rFonts w:asciiTheme="minorHAnsi" w:hAnsiTheme="minorHAnsi"/>
                <w:color w:val="000000"/>
                <w:szCs w:val="20"/>
              </w:rPr>
              <w:t xml:space="preserve"> </w:t>
            </w:r>
            <w:r w:rsidR="00DB16C9">
              <w:rPr>
                <w:rFonts w:asciiTheme="minorHAnsi" w:hAnsiTheme="minorHAnsi"/>
                <w:color w:val="000000"/>
                <w:szCs w:val="20"/>
              </w:rPr>
              <w:t>AOD - LS</w:t>
            </w:r>
            <w:r w:rsidR="006652B1">
              <w:rPr>
                <w:rFonts w:asciiTheme="minorHAnsi" w:hAnsiTheme="minorHAnsi"/>
                <w:color w:val="000000"/>
                <w:szCs w:val="20"/>
              </w:rPr>
              <w:t xml:space="preserve"> </w:t>
            </w:r>
          </w:p>
          <w:p w:rsidR="00092479" w:rsidRDefault="00845176" w:rsidP="006652B1">
            <w:pPr>
              <w:spacing w:before="60" w:after="60"/>
              <w:rPr>
                <w:rFonts w:asciiTheme="minorHAnsi" w:hAnsiTheme="minorHAnsi"/>
                <w:color w:val="000000"/>
                <w:szCs w:val="20"/>
              </w:rPr>
            </w:pPr>
            <w:hyperlink r:id="rId342" w:history="1">
              <w:r w:rsidR="006652B1" w:rsidRPr="00055A18">
                <w:rPr>
                  <w:rStyle w:val="Hyperlink"/>
                  <w:rFonts w:asciiTheme="minorHAnsi" w:hAnsiTheme="minorHAnsi"/>
                  <w:szCs w:val="20"/>
                </w:rPr>
                <w:t>www.wmo-sat.info/oscar/requirements/view/66</w:t>
              </w:r>
            </w:hyperlink>
            <w:r w:rsidR="006652B1">
              <w:rPr>
                <w:rFonts w:asciiTheme="minorHAnsi" w:hAnsiTheme="minorHAnsi"/>
                <w:color w:val="000000"/>
                <w:szCs w:val="20"/>
              </w:rPr>
              <w:t xml:space="preserve"> </w:t>
            </w:r>
            <w:r w:rsidR="00DB16C9">
              <w:rPr>
                <w:rFonts w:asciiTheme="minorHAnsi" w:hAnsiTheme="minorHAnsi"/>
                <w:color w:val="000000"/>
                <w:szCs w:val="20"/>
              </w:rPr>
              <w:t>AOD - LT</w:t>
            </w:r>
            <w:r w:rsidR="006652B1">
              <w:rPr>
                <w:rFonts w:asciiTheme="minorHAnsi" w:hAnsiTheme="minorHAnsi"/>
                <w:color w:val="000000"/>
                <w:szCs w:val="20"/>
              </w:rPr>
              <w:t xml:space="preserve"> </w:t>
            </w:r>
          </w:p>
          <w:p w:rsidR="00142177" w:rsidRDefault="00845176" w:rsidP="006652B1">
            <w:pPr>
              <w:spacing w:before="60" w:after="60"/>
              <w:rPr>
                <w:rFonts w:asciiTheme="minorHAnsi" w:hAnsiTheme="minorHAnsi"/>
                <w:color w:val="000000"/>
                <w:szCs w:val="20"/>
              </w:rPr>
            </w:pPr>
            <w:hyperlink r:id="rId343" w:history="1">
              <w:r w:rsidR="00DB16C9" w:rsidRPr="00055A18">
                <w:rPr>
                  <w:rStyle w:val="Hyperlink"/>
                  <w:rFonts w:asciiTheme="minorHAnsi" w:hAnsiTheme="minorHAnsi"/>
                  <w:szCs w:val="20"/>
                </w:rPr>
                <w:t>www.wmo-sat.info/oscar/requirements/view/55</w:t>
              </w:r>
            </w:hyperlink>
            <w:r w:rsidR="00DB16C9">
              <w:rPr>
                <w:rFonts w:asciiTheme="minorHAnsi" w:hAnsiTheme="minorHAnsi"/>
                <w:color w:val="000000"/>
                <w:szCs w:val="20"/>
              </w:rPr>
              <w:t xml:space="preserve"> AEC HS&amp;M </w:t>
            </w:r>
          </w:p>
          <w:p w:rsidR="00DB16C9" w:rsidRDefault="00845176" w:rsidP="006652B1">
            <w:pPr>
              <w:spacing w:before="60" w:after="60"/>
              <w:rPr>
                <w:rFonts w:asciiTheme="minorHAnsi" w:hAnsiTheme="minorHAnsi"/>
                <w:color w:val="000000"/>
                <w:szCs w:val="20"/>
              </w:rPr>
            </w:pPr>
            <w:hyperlink r:id="rId344" w:history="1">
              <w:r w:rsidR="00DB16C9" w:rsidRPr="00055A18">
                <w:rPr>
                  <w:rStyle w:val="Hyperlink"/>
                  <w:rFonts w:asciiTheme="minorHAnsi" w:hAnsiTheme="minorHAnsi"/>
                  <w:szCs w:val="20"/>
                </w:rPr>
                <w:t>www.wmo-sat.info/oscar/requirements/view/56</w:t>
              </w:r>
            </w:hyperlink>
            <w:r w:rsidR="00DB16C9">
              <w:rPr>
                <w:rFonts w:asciiTheme="minorHAnsi" w:hAnsiTheme="minorHAnsi"/>
                <w:color w:val="000000"/>
                <w:szCs w:val="20"/>
              </w:rPr>
              <w:t xml:space="preserve"> AEC HT </w:t>
            </w:r>
          </w:p>
          <w:p w:rsidR="00DB16C9" w:rsidRDefault="00845176" w:rsidP="006652B1">
            <w:pPr>
              <w:spacing w:before="60" w:after="60"/>
              <w:rPr>
                <w:rFonts w:asciiTheme="minorHAnsi" w:hAnsiTheme="minorHAnsi"/>
                <w:color w:val="000000"/>
                <w:szCs w:val="20"/>
              </w:rPr>
            </w:pPr>
            <w:hyperlink r:id="rId345" w:history="1">
              <w:r w:rsidR="00DB16C9" w:rsidRPr="00055A18">
                <w:rPr>
                  <w:rStyle w:val="Hyperlink"/>
                  <w:rFonts w:asciiTheme="minorHAnsi" w:hAnsiTheme="minorHAnsi"/>
                  <w:szCs w:val="20"/>
                </w:rPr>
                <w:t>www.wmo-sat.info/oscar/requirements/view/57</w:t>
              </w:r>
            </w:hyperlink>
            <w:r w:rsidR="00DB16C9">
              <w:rPr>
                <w:rFonts w:asciiTheme="minorHAnsi" w:hAnsiTheme="minorHAnsi"/>
                <w:color w:val="000000"/>
                <w:szCs w:val="20"/>
              </w:rPr>
              <w:t xml:space="preserve"> AEC LS </w:t>
            </w:r>
          </w:p>
          <w:p w:rsidR="00DB16C9" w:rsidRDefault="00845176" w:rsidP="006652B1">
            <w:pPr>
              <w:spacing w:before="60" w:after="60"/>
              <w:rPr>
                <w:rFonts w:asciiTheme="minorHAnsi" w:hAnsiTheme="minorHAnsi"/>
                <w:color w:val="000000"/>
                <w:szCs w:val="20"/>
              </w:rPr>
            </w:pPr>
            <w:hyperlink r:id="rId346" w:history="1">
              <w:r w:rsidR="00DB16C9" w:rsidRPr="00055A18">
                <w:rPr>
                  <w:rStyle w:val="Hyperlink"/>
                  <w:rFonts w:asciiTheme="minorHAnsi" w:hAnsiTheme="minorHAnsi"/>
                  <w:szCs w:val="20"/>
                </w:rPr>
                <w:t>www.wmo-sat.info/oscar/requirements/view/58</w:t>
              </w:r>
            </w:hyperlink>
            <w:r w:rsidR="00DB16C9">
              <w:rPr>
                <w:rFonts w:asciiTheme="minorHAnsi" w:hAnsiTheme="minorHAnsi"/>
                <w:color w:val="000000"/>
                <w:szCs w:val="20"/>
              </w:rPr>
              <w:t xml:space="preserve"> AEC LT </w:t>
            </w:r>
          </w:p>
          <w:p w:rsidR="00DB16C9" w:rsidRDefault="00845176" w:rsidP="006652B1">
            <w:pPr>
              <w:spacing w:before="60" w:after="60"/>
              <w:rPr>
                <w:rFonts w:asciiTheme="minorHAnsi" w:hAnsiTheme="minorHAnsi"/>
                <w:color w:val="000000"/>
                <w:szCs w:val="20"/>
              </w:rPr>
            </w:pPr>
            <w:hyperlink r:id="rId347" w:history="1">
              <w:r w:rsidR="00DB16C9" w:rsidRPr="00055A18">
                <w:rPr>
                  <w:rStyle w:val="Hyperlink"/>
                  <w:rFonts w:asciiTheme="minorHAnsi" w:hAnsiTheme="minorHAnsi"/>
                  <w:szCs w:val="20"/>
                </w:rPr>
                <w:t>www.wmo-sat.info/oscar/requirements/view/684</w:t>
              </w:r>
            </w:hyperlink>
            <w:r w:rsidR="00DB16C9">
              <w:rPr>
                <w:rFonts w:asciiTheme="minorHAnsi" w:hAnsiTheme="minorHAnsi"/>
                <w:color w:val="000000"/>
                <w:szCs w:val="20"/>
              </w:rPr>
              <w:t xml:space="preserve"> AAOD HS&amp;M </w:t>
            </w:r>
          </w:p>
          <w:p w:rsidR="00DB16C9" w:rsidRDefault="00845176" w:rsidP="006652B1">
            <w:pPr>
              <w:spacing w:before="60" w:after="60"/>
              <w:rPr>
                <w:rFonts w:asciiTheme="minorHAnsi" w:hAnsiTheme="minorHAnsi"/>
                <w:color w:val="000000"/>
                <w:szCs w:val="20"/>
              </w:rPr>
            </w:pPr>
            <w:hyperlink r:id="rId348" w:history="1">
              <w:r w:rsidR="00DB16C9" w:rsidRPr="00055A18">
                <w:rPr>
                  <w:rStyle w:val="Hyperlink"/>
                  <w:rFonts w:asciiTheme="minorHAnsi" w:hAnsiTheme="minorHAnsi"/>
                  <w:szCs w:val="20"/>
                </w:rPr>
                <w:t>www.wmo-sat.info/oscar/requirements/view/685</w:t>
              </w:r>
            </w:hyperlink>
            <w:r w:rsidR="00DB16C9">
              <w:rPr>
                <w:rFonts w:asciiTheme="minorHAnsi" w:hAnsiTheme="minorHAnsi"/>
                <w:color w:val="000000"/>
                <w:szCs w:val="20"/>
              </w:rPr>
              <w:t xml:space="preserve"> AAOD LT </w:t>
            </w:r>
          </w:p>
          <w:p w:rsidR="00DB16C9" w:rsidRDefault="00845176" w:rsidP="006652B1">
            <w:pPr>
              <w:spacing w:before="60" w:after="60"/>
              <w:rPr>
                <w:rFonts w:asciiTheme="minorHAnsi" w:hAnsiTheme="minorHAnsi"/>
                <w:color w:val="000000"/>
                <w:szCs w:val="20"/>
              </w:rPr>
            </w:pPr>
            <w:hyperlink r:id="rId349" w:history="1">
              <w:r w:rsidR="00DB16C9" w:rsidRPr="00055A18">
                <w:rPr>
                  <w:rStyle w:val="Hyperlink"/>
                  <w:rFonts w:asciiTheme="minorHAnsi" w:hAnsiTheme="minorHAnsi"/>
                  <w:szCs w:val="20"/>
                </w:rPr>
                <w:t>http://www.wmo-sat.info/oscar/requirements/view/686</w:t>
              </w:r>
            </w:hyperlink>
            <w:r w:rsidR="00DB16C9">
              <w:rPr>
                <w:rFonts w:asciiTheme="minorHAnsi" w:hAnsiTheme="minorHAnsi"/>
                <w:color w:val="000000"/>
                <w:szCs w:val="20"/>
              </w:rPr>
              <w:t xml:space="preserve"> AAOD HT </w:t>
            </w:r>
          </w:p>
          <w:p w:rsidR="00DB16C9" w:rsidRPr="00B449C5" w:rsidRDefault="00845176" w:rsidP="00C97494">
            <w:pPr>
              <w:spacing w:before="60" w:after="60"/>
              <w:rPr>
                <w:rFonts w:asciiTheme="minorHAnsi" w:hAnsiTheme="minorHAnsi"/>
                <w:color w:val="000000"/>
                <w:szCs w:val="20"/>
              </w:rPr>
            </w:pPr>
            <w:hyperlink r:id="rId350" w:history="1">
              <w:r w:rsidR="00DB16C9" w:rsidRPr="00055A18">
                <w:rPr>
                  <w:rStyle w:val="Hyperlink"/>
                  <w:rFonts w:asciiTheme="minorHAnsi" w:hAnsiTheme="minorHAnsi"/>
                  <w:szCs w:val="20"/>
                </w:rPr>
                <w:t>http://www.wmo-sat.info/oscar/requirements/view/687</w:t>
              </w:r>
            </w:hyperlink>
            <w:r w:rsidR="00DB16C9">
              <w:rPr>
                <w:rFonts w:asciiTheme="minorHAnsi" w:hAnsiTheme="minorHAnsi"/>
                <w:color w:val="000000"/>
                <w:szCs w:val="20"/>
              </w:rPr>
              <w:t xml:space="preserve"> AAOD LT </w:t>
            </w:r>
          </w:p>
        </w:tc>
        <w:tc>
          <w:tcPr>
            <w:tcW w:w="6663" w:type="dxa"/>
            <w:vMerge/>
          </w:tcPr>
          <w:p w:rsidR="00092479" w:rsidRPr="00641D0F" w:rsidRDefault="00092479" w:rsidP="00F36CCA">
            <w:pPr>
              <w:spacing w:before="20" w:after="20"/>
              <w:rPr>
                <w:rFonts w:asciiTheme="minorHAnsi" w:hAnsiTheme="minorHAnsi"/>
                <w:color w:val="000000"/>
                <w:szCs w:val="20"/>
              </w:rPr>
            </w:pPr>
          </w:p>
        </w:tc>
      </w:tr>
      <w:tr w:rsidR="002D414A" w:rsidRPr="00641D0F" w:rsidTr="005E6544">
        <w:trPr>
          <w:trHeight w:val="331"/>
        </w:trPr>
        <w:tc>
          <w:tcPr>
            <w:tcW w:w="1560" w:type="dxa"/>
            <w:vMerge w:val="restart"/>
            <w:shd w:val="clear" w:color="auto" w:fill="FFFFFF" w:themeFill="background1"/>
            <w:vAlign w:val="center"/>
          </w:tcPr>
          <w:p w:rsidR="002D414A" w:rsidRDefault="002D414A" w:rsidP="00F36CCA">
            <w:pPr>
              <w:spacing w:before="20" w:after="20"/>
              <w:rPr>
                <w:rFonts w:asciiTheme="minorHAnsi" w:hAnsiTheme="minorHAnsi"/>
                <w:b/>
                <w:color w:val="000000"/>
                <w:szCs w:val="20"/>
              </w:rPr>
            </w:pPr>
            <w:r>
              <w:rPr>
                <w:rFonts w:asciiTheme="minorHAnsi" w:hAnsiTheme="minorHAnsi"/>
                <w:b/>
                <w:color w:val="000000"/>
                <w:szCs w:val="20"/>
              </w:rPr>
              <w:t>Atmospheric composition:</w:t>
            </w:r>
          </w:p>
          <w:p w:rsidR="002D414A" w:rsidRPr="0001003A" w:rsidRDefault="00845176" w:rsidP="00F36CCA">
            <w:pPr>
              <w:spacing w:before="20" w:after="20"/>
              <w:rPr>
                <w:rFonts w:asciiTheme="minorHAnsi" w:hAnsiTheme="minorHAnsi"/>
                <w:b/>
                <w:color w:val="000000"/>
                <w:szCs w:val="20"/>
              </w:rPr>
            </w:pPr>
            <w:hyperlink r:id="rId351" w:history="1">
              <w:r w:rsidR="002D414A" w:rsidRPr="00BC433F">
                <w:rPr>
                  <w:rFonts w:ascii="Arial Narrow" w:hAnsi="Arial Narrow"/>
                  <w:color w:val="0000FF"/>
                  <w:sz w:val="18"/>
                  <w:szCs w:val="18"/>
                  <w:u w:val="single"/>
                </w:rPr>
                <w:t>Carbon Dioxide</w:t>
              </w:r>
            </w:hyperlink>
          </w:p>
        </w:tc>
        <w:tc>
          <w:tcPr>
            <w:tcW w:w="2835" w:type="dxa"/>
            <w:vAlign w:val="center"/>
          </w:tcPr>
          <w:p w:rsidR="002D414A" w:rsidRPr="00641D0F" w:rsidRDefault="00F4704A" w:rsidP="00F36CCA">
            <w:pPr>
              <w:spacing w:before="20" w:after="20"/>
              <w:rPr>
                <w:rFonts w:asciiTheme="minorHAnsi" w:hAnsiTheme="minorHAnsi"/>
                <w:color w:val="000000"/>
                <w:szCs w:val="20"/>
              </w:rPr>
            </w:pPr>
            <w:r>
              <w:rPr>
                <w:rFonts w:asciiTheme="minorHAnsi" w:hAnsiTheme="minorHAnsi"/>
                <w:color w:val="000000"/>
                <w:szCs w:val="20"/>
              </w:rPr>
              <w:t>CO2 mol/mol</w:t>
            </w:r>
          </w:p>
        </w:tc>
        <w:tc>
          <w:tcPr>
            <w:tcW w:w="4252" w:type="dxa"/>
            <w:gridSpan w:val="2"/>
            <w:vAlign w:val="center"/>
          </w:tcPr>
          <w:p w:rsidR="002D414A" w:rsidRPr="0035725B" w:rsidRDefault="002D414A" w:rsidP="002D414A">
            <w:pPr>
              <w:pStyle w:val="ListParagraph"/>
              <w:spacing w:before="40" w:after="40"/>
              <w:ind w:left="360"/>
            </w:pPr>
          </w:p>
        </w:tc>
        <w:tc>
          <w:tcPr>
            <w:tcW w:w="6663" w:type="dxa"/>
            <w:vMerge w:val="restart"/>
          </w:tcPr>
          <w:p w:rsidR="00B63275" w:rsidRPr="00B63275" w:rsidRDefault="00B63275" w:rsidP="00B63275">
            <w:pPr>
              <w:spacing w:before="120"/>
              <w:rPr>
                <w:rFonts w:asciiTheme="minorHAnsi" w:hAnsiTheme="minorHAnsi"/>
                <w:b/>
                <w:sz w:val="22"/>
                <w:szCs w:val="22"/>
              </w:rPr>
            </w:pPr>
            <w:r>
              <w:rPr>
                <w:rFonts w:asciiTheme="minorHAnsi" w:hAnsiTheme="minorHAnsi"/>
                <w:color w:val="000000"/>
                <w:szCs w:val="20"/>
              </w:rPr>
              <w:t xml:space="preserve">See: </w:t>
            </w:r>
            <w:r w:rsidRPr="00B63275">
              <w:rPr>
                <w:rFonts w:asciiTheme="minorHAnsi" w:hAnsiTheme="minorHAnsi"/>
                <w:b/>
                <w:sz w:val="22"/>
                <w:szCs w:val="22"/>
              </w:rPr>
              <w:t>GAW Research and Monitoring Reports</w:t>
            </w:r>
          </w:p>
          <w:p w:rsidR="00B63275" w:rsidRPr="009B0D5E" w:rsidRDefault="00845176" w:rsidP="00B63275">
            <w:pPr>
              <w:rPr>
                <w:rFonts w:ascii="Times New Roman" w:hAnsi="Times New Roman"/>
                <w:sz w:val="24"/>
              </w:rPr>
            </w:pPr>
            <w:hyperlink r:id="rId352" w:history="1">
              <w:r w:rsidR="00B63275" w:rsidRPr="00881CB3">
                <w:rPr>
                  <w:rStyle w:val="Hyperlink"/>
                </w:rPr>
                <w:t>http://www.wmo.int/pages/prog/arep/gaw/gaw-reports.html</w:t>
              </w:r>
            </w:hyperlink>
          </w:p>
          <w:p w:rsidR="002D414A" w:rsidRPr="00641D0F" w:rsidRDefault="002D414A" w:rsidP="00F36CCA">
            <w:pPr>
              <w:spacing w:before="20" w:after="20"/>
              <w:rPr>
                <w:rFonts w:asciiTheme="minorHAnsi" w:hAnsiTheme="minorHAnsi"/>
                <w:color w:val="000000"/>
                <w:szCs w:val="20"/>
              </w:rPr>
            </w:pPr>
          </w:p>
        </w:tc>
      </w:tr>
      <w:tr w:rsidR="002D414A" w:rsidRPr="00641D0F" w:rsidTr="005E6544">
        <w:trPr>
          <w:trHeight w:val="330"/>
        </w:trPr>
        <w:tc>
          <w:tcPr>
            <w:tcW w:w="1560" w:type="dxa"/>
            <w:vMerge/>
            <w:shd w:val="clear" w:color="auto" w:fill="FFFFFF" w:themeFill="background1"/>
            <w:vAlign w:val="center"/>
          </w:tcPr>
          <w:p w:rsidR="002D414A" w:rsidRDefault="002D414A" w:rsidP="00F36CCA">
            <w:pPr>
              <w:spacing w:before="20" w:after="20"/>
              <w:rPr>
                <w:rFonts w:asciiTheme="minorHAnsi" w:hAnsiTheme="minorHAnsi"/>
                <w:b/>
                <w:color w:val="000000"/>
                <w:szCs w:val="20"/>
              </w:rPr>
            </w:pPr>
          </w:p>
        </w:tc>
        <w:tc>
          <w:tcPr>
            <w:tcW w:w="7087" w:type="dxa"/>
            <w:gridSpan w:val="3"/>
            <w:vAlign w:val="center"/>
          </w:tcPr>
          <w:p w:rsidR="00F4704A" w:rsidRDefault="00F4704A" w:rsidP="00F4704A">
            <w:pPr>
              <w:spacing w:before="60" w:after="6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p>
          <w:p w:rsidR="002D414A" w:rsidRDefault="00845176" w:rsidP="002D414A">
            <w:pPr>
              <w:spacing w:before="40" w:after="40"/>
            </w:pPr>
            <w:hyperlink r:id="rId353" w:history="1">
              <w:r w:rsidR="002D414A" w:rsidRPr="00055A18">
                <w:rPr>
                  <w:rStyle w:val="Hyperlink"/>
                </w:rPr>
                <w:t>www.wmo-sat.info/oscar/requirements/view/87</w:t>
              </w:r>
            </w:hyperlink>
            <w:r w:rsidR="002D414A">
              <w:t xml:space="preserve"> HT </w:t>
            </w:r>
          </w:p>
          <w:p w:rsidR="002D414A" w:rsidRDefault="00845176" w:rsidP="002D414A">
            <w:pPr>
              <w:spacing w:before="40" w:after="40"/>
            </w:pPr>
            <w:hyperlink r:id="rId354" w:history="1">
              <w:r w:rsidR="00F4704A" w:rsidRPr="00055A18">
                <w:rPr>
                  <w:rStyle w:val="Hyperlink"/>
                </w:rPr>
                <w:t>www.wmo-sat.info/oscar/requirements/view/88</w:t>
              </w:r>
            </w:hyperlink>
            <w:r w:rsidR="00F4704A">
              <w:t xml:space="preserve"> HS&amp;M </w:t>
            </w:r>
          </w:p>
          <w:p w:rsidR="00F4704A" w:rsidRDefault="00845176" w:rsidP="002D414A">
            <w:pPr>
              <w:spacing w:before="40" w:after="40"/>
            </w:pPr>
            <w:hyperlink r:id="rId355" w:history="1">
              <w:r w:rsidR="00F4704A" w:rsidRPr="00055A18">
                <w:rPr>
                  <w:rStyle w:val="Hyperlink"/>
                </w:rPr>
                <w:t>www.wmo-sat.info/oscar/requirements/view/89</w:t>
              </w:r>
            </w:hyperlink>
            <w:r w:rsidR="00F4704A">
              <w:t xml:space="preserve"> LS </w:t>
            </w:r>
          </w:p>
          <w:p w:rsidR="00F4704A" w:rsidRDefault="00845176" w:rsidP="002D414A">
            <w:pPr>
              <w:spacing w:before="40" w:after="40"/>
            </w:pPr>
            <w:hyperlink r:id="rId356" w:history="1">
              <w:r w:rsidR="00F4704A" w:rsidRPr="00055A18">
                <w:rPr>
                  <w:rStyle w:val="Hyperlink"/>
                </w:rPr>
                <w:t>www.wmo-sat.info/oscar/requirements/view/90</w:t>
              </w:r>
            </w:hyperlink>
            <w:r w:rsidR="00F4704A">
              <w:t xml:space="preserve"> LT </w:t>
            </w:r>
          </w:p>
          <w:p w:rsidR="00F4704A" w:rsidRDefault="00845176" w:rsidP="002D414A">
            <w:pPr>
              <w:spacing w:before="40" w:after="40"/>
            </w:pPr>
            <w:hyperlink r:id="rId357" w:history="1">
              <w:r w:rsidR="00F4704A" w:rsidRPr="00055A18">
                <w:rPr>
                  <w:rStyle w:val="Hyperlink"/>
                </w:rPr>
                <w:t>www.wmo-sat.info/oscar/requirements/view/91</w:t>
              </w:r>
            </w:hyperlink>
            <w:r w:rsidR="00F4704A">
              <w:t xml:space="preserve"> total column </w:t>
            </w:r>
          </w:p>
          <w:p w:rsidR="002D414A" w:rsidRPr="0035725B" w:rsidRDefault="00845176" w:rsidP="00C97494">
            <w:pPr>
              <w:spacing w:before="40" w:after="40"/>
            </w:pPr>
            <w:hyperlink r:id="rId358" w:history="1">
              <w:r w:rsidR="00F4704A" w:rsidRPr="00055A18">
                <w:rPr>
                  <w:rStyle w:val="Hyperlink"/>
                </w:rPr>
                <w:t>www.wmo-sat.info/oscar/requirements/view/92</w:t>
              </w:r>
            </w:hyperlink>
            <w:r w:rsidR="00F4704A">
              <w:t xml:space="preserve"> troposphere column</w:t>
            </w:r>
          </w:p>
        </w:tc>
        <w:tc>
          <w:tcPr>
            <w:tcW w:w="6663" w:type="dxa"/>
            <w:vMerge/>
          </w:tcPr>
          <w:p w:rsidR="002D414A" w:rsidRPr="00641D0F" w:rsidRDefault="002D414A" w:rsidP="00F36CCA">
            <w:pPr>
              <w:spacing w:before="20" w:after="20"/>
              <w:rPr>
                <w:rFonts w:asciiTheme="minorHAnsi" w:hAnsiTheme="minorHAnsi"/>
                <w:color w:val="000000"/>
                <w:szCs w:val="20"/>
              </w:rPr>
            </w:pPr>
          </w:p>
        </w:tc>
      </w:tr>
      <w:tr w:rsidR="00E27AC3" w:rsidRPr="00641D0F" w:rsidTr="005E6544">
        <w:trPr>
          <w:trHeight w:val="336"/>
        </w:trPr>
        <w:tc>
          <w:tcPr>
            <w:tcW w:w="1560" w:type="dxa"/>
            <w:vMerge w:val="restart"/>
            <w:shd w:val="clear" w:color="auto" w:fill="FFFFFF" w:themeFill="background1"/>
            <w:vAlign w:val="center"/>
          </w:tcPr>
          <w:p w:rsidR="00E27AC3" w:rsidRDefault="00E27AC3" w:rsidP="00352404">
            <w:pPr>
              <w:spacing w:before="20" w:after="20"/>
              <w:rPr>
                <w:rFonts w:asciiTheme="minorHAnsi" w:hAnsiTheme="minorHAnsi"/>
                <w:b/>
                <w:color w:val="000000"/>
                <w:szCs w:val="20"/>
              </w:rPr>
            </w:pPr>
            <w:r>
              <w:rPr>
                <w:rFonts w:asciiTheme="minorHAnsi" w:hAnsiTheme="minorHAnsi"/>
                <w:b/>
                <w:color w:val="000000"/>
                <w:szCs w:val="20"/>
              </w:rPr>
              <w:t>Atmospheric composition:</w:t>
            </w:r>
          </w:p>
          <w:p w:rsidR="00D95F2E" w:rsidRPr="0001003A" w:rsidRDefault="00845176" w:rsidP="00D91CD1">
            <w:pPr>
              <w:spacing w:before="20" w:after="20"/>
              <w:rPr>
                <w:rFonts w:asciiTheme="minorHAnsi" w:hAnsiTheme="minorHAnsi"/>
                <w:b/>
                <w:color w:val="000000"/>
                <w:szCs w:val="20"/>
              </w:rPr>
            </w:pPr>
            <w:hyperlink r:id="rId359" w:history="1">
              <w:r w:rsidR="00D95F2E" w:rsidRPr="00BC433F">
                <w:rPr>
                  <w:rFonts w:ascii="Arial Narrow" w:hAnsi="Arial Narrow"/>
                  <w:color w:val="0000FF"/>
                  <w:sz w:val="18"/>
                  <w:szCs w:val="18"/>
                  <w:u w:val="single"/>
                </w:rPr>
                <w:t>Methane and other Long-Lived Green House Gases</w:t>
              </w:r>
            </w:hyperlink>
          </w:p>
        </w:tc>
        <w:tc>
          <w:tcPr>
            <w:tcW w:w="3118" w:type="dxa"/>
            <w:gridSpan w:val="2"/>
            <w:vAlign w:val="center"/>
          </w:tcPr>
          <w:p w:rsidR="00E27AC3" w:rsidRDefault="00F4704A" w:rsidP="00D91CD1">
            <w:pPr>
              <w:spacing w:before="20" w:after="20"/>
            </w:pPr>
            <w:r>
              <w:rPr>
                <w:rFonts w:asciiTheme="minorHAnsi" w:hAnsiTheme="minorHAnsi"/>
                <w:color w:val="000000"/>
                <w:szCs w:val="20"/>
              </w:rPr>
              <w:t xml:space="preserve">CH4 </w:t>
            </w:r>
            <w:r w:rsidR="00D91CD1">
              <w:t>(mol/mol)</w:t>
            </w:r>
          </w:p>
          <w:p w:rsidR="00092479" w:rsidRPr="00641D0F" w:rsidRDefault="00092479" w:rsidP="00D91CD1">
            <w:pPr>
              <w:spacing w:before="20" w:after="20"/>
              <w:rPr>
                <w:rFonts w:asciiTheme="minorHAnsi" w:hAnsiTheme="minorHAnsi"/>
                <w:color w:val="000000"/>
                <w:szCs w:val="20"/>
              </w:rPr>
            </w:pPr>
            <w:r w:rsidRPr="00DE5E70">
              <w:rPr>
                <w:rFonts w:asciiTheme="minorHAnsi" w:hAnsiTheme="minorHAnsi"/>
                <w:color w:val="000000"/>
                <w:szCs w:val="20"/>
              </w:rPr>
              <w:t>Nitrous Oxide (N2O), CFCs, HCFCs, HFCs, SF6, and PFCs</w:t>
            </w:r>
          </w:p>
        </w:tc>
        <w:tc>
          <w:tcPr>
            <w:tcW w:w="3969" w:type="dxa"/>
            <w:vAlign w:val="center"/>
          </w:tcPr>
          <w:p w:rsidR="00E27AC3" w:rsidRPr="00FD5945" w:rsidRDefault="00E27AC3" w:rsidP="00485E87">
            <w:pPr>
              <w:pStyle w:val="ListParagraph"/>
              <w:spacing w:before="60" w:after="60"/>
              <w:ind w:left="360"/>
              <w:rPr>
                <w:rFonts w:asciiTheme="minorHAnsi" w:hAnsiTheme="minorHAnsi"/>
                <w:color w:val="000000"/>
                <w:szCs w:val="20"/>
              </w:rPr>
            </w:pPr>
          </w:p>
        </w:tc>
        <w:tc>
          <w:tcPr>
            <w:tcW w:w="6663" w:type="dxa"/>
            <w:vMerge w:val="restart"/>
          </w:tcPr>
          <w:p w:rsidR="00B63275" w:rsidRPr="00B63275" w:rsidRDefault="00B63275" w:rsidP="00B63275">
            <w:pPr>
              <w:spacing w:before="120"/>
              <w:rPr>
                <w:rFonts w:asciiTheme="minorHAnsi" w:hAnsiTheme="minorHAnsi"/>
                <w:b/>
                <w:sz w:val="22"/>
                <w:szCs w:val="22"/>
              </w:rPr>
            </w:pPr>
            <w:r>
              <w:rPr>
                <w:rFonts w:asciiTheme="minorHAnsi" w:hAnsiTheme="minorHAnsi"/>
                <w:color w:val="000000"/>
                <w:szCs w:val="20"/>
              </w:rPr>
              <w:t xml:space="preserve">See: </w:t>
            </w:r>
            <w:r w:rsidRPr="00B63275">
              <w:rPr>
                <w:rFonts w:asciiTheme="minorHAnsi" w:hAnsiTheme="minorHAnsi"/>
                <w:b/>
                <w:sz w:val="22"/>
                <w:szCs w:val="22"/>
              </w:rPr>
              <w:t>GAW Research and Monitoring Reports</w:t>
            </w:r>
          </w:p>
          <w:p w:rsidR="00B63275" w:rsidRPr="009B0D5E" w:rsidRDefault="00845176" w:rsidP="00B63275">
            <w:pPr>
              <w:rPr>
                <w:rFonts w:ascii="Times New Roman" w:hAnsi="Times New Roman"/>
                <w:sz w:val="24"/>
              </w:rPr>
            </w:pPr>
            <w:hyperlink r:id="rId360" w:history="1">
              <w:r w:rsidR="00B63275" w:rsidRPr="00881CB3">
                <w:rPr>
                  <w:rStyle w:val="Hyperlink"/>
                </w:rPr>
                <w:t>http://www.wmo.int/pages/prog/arep/gaw/gaw-reports.html</w:t>
              </w:r>
            </w:hyperlink>
          </w:p>
          <w:p w:rsidR="00E27AC3" w:rsidRPr="00641D0F" w:rsidRDefault="00E27AC3" w:rsidP="00352404">
            <w:pPr>
              <w:spacing w:before="20" w:after="20"/>
              <w:rPr>
                <w:rFonts w:asciiTheme="minorHAnsi" w:hAnsiTheme="minorHAnsi"/>
                <w:color w:val="000000"/>
                <w:szCs w:val="20"/>
              </w:rPr>
            </w:pPr>
          </w:p>
        </w:tc>
      </w:tr>
      <w:tr w:rsidR="00E27AC3" w:rsidRPr="00641D0F" w:rsidTr="005E6544">
        <w:trPr>
          <w:trHeight w:val="509"/>
        </w:trPr>
        <w:tc>
          <w:tcPr>
            <w:tcW w:w="1560" w:type="dxa"/>
            <w:vMerge/>
            <w:shd w:val="clear" w:color="auto" w:fill="FFFFFF" w:themeFill="background1"/>
            <w:vAlign w:val="center"/>
          </w:tcPr>
          <w:p w:rsidR="00E27AC3" w:rsidRPr="0001003A" w:rsidRDefault="00E27AC3" w:rsidP="00352404">
            <w:pPr>
              <w:spacing w:before="20" w:after="20"/>
              <w:rPr>
                <w:rFonts w:asciiTheme="minorHAnsi" w:hAnsiTheme="minorHAnsi"/>
                <w:b/>
                <w:szCs w:val="20"/>
              </w:rPr>
            </w:pPr>
          </w:p>
        </w:tc>
        <w:tc>
          <w:tcPr>
            <w:tcW w:w="7087" w:type="dxa"/>
            <w:gridSpan w:val="3"/>
            <w:vAlign w:val="center"/>
          </w:tcPr>
          <w:p w:rsidR="00DB16C9" w:rsidRDefault="00DB16C9" w:rsidP="00DB16C9">
            <w:pPr>
              <w:spacing w:before="60" w:after="6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p>
          <w:p w:rsidR="00D91CD1" w:rsidRDefault="00845176" w:rsidP="00D91CD1">
            <w:pPr>
              <w:spacing w:before="60" w:after="60"/>
              <w:rPr>
                <w:rFonts w:asciiTheme="minorHAnsi" w:hAnsiTheme="minorHAnsi"/>
                <w:color w:val="000000"/>
                <w:szCs w:val="20"/>
              </w:rPr>
            </w:pPr>
            <w:hyperlink r:id="rId361" w:history="1">
              <w:r w:rsidR="00307091" w:rsidRPr="00055A18">
                <w:rPr>
                  <w:rStyle w:val="Hyperlink"/>
                  <w:rFonts w:asciiTheme="minorHAnsi" w:hAnsiTheme="minorHAnsi"/>
                  <w:szCs w:val="20"/>
                </w:rPr>
                <w:t>www.wmo-sat.info/oscar/requirements/view/75</w:t>
              </w:r>
            </w:hyperlink>
            <w:r w:rsidR="00D91CD1">
              <w:rPr>
                <w:rFonts w:asciiTheme="minorHAnsi" w:hAnsiTheme="minorHAnsi"/>
                <w:color w:val="000000"/>
                <w:szCs w:val="20"/>
              </w:rPr>
              <w:t xml:space="preserve"> </w:t>
            </w:r>
            <w:r w:rsidR="00DB16C9">
              <w:rPr>
                <w:rFonts w:asciiTheme="minorHAnsi" w:hAnsiTheme="minorHAnsi"/>
                <w:color w:val="000000"/>
                <w:szCs w:val="20"/>
              </w:rPr>
              <w:t>HS&amp;M</w:t>
            </w:r>
          </w:p>
          <w:p w:rsidR="00E27AC3" w:rsidRDefault="00845176" w:rsidP="00352404">
            <w:pPr>
              <w:spacing w:before="60" w:after="60"/>
              <w:rPr>
                <w:rFonts w:asciiTheme="minorHAnsi" w:hAnsiTheme="minorHAnsi"/>
                <w:color w:val="000000"/>
                <w:szCs w:val="20"/>
              </w:rPr>
            </w:pPr>
            <w:hyperlink r:id="rId362" w:history="1">
              <w:r w:rsidR="00307091" w:rsidRPr="00055A18">
                <w:rPr>
                  <w:rStyle w:val="Hyperlink"/>
                  <w:rFonts w:asciiTheme="minorHAnsi" w:hAnsiTheme="minorHAnsi"/>
                  <w:szCs w:val="20"/>
                </w:rPr>
                <w:t>www.wmo-sat.info/oscar/requirements/view/76</w:t>
              </w:r>
            </w:hyperlink>
            <w:r w:rsidR="006652B1">
              <w:rPr>
                <w:rFonts w:asciiTheme="minorHAnsi" w:hAnsiTheme="minorHAnsi"/>
                <w:color w:val="000000"/>
                <w:szCs w:val="20"/>
              </w:rPr>
              <w:t xml:space="preserve"> high</w:t>
            </w:r>
            <w:r w:rsidR="00D91CD1">
              <w:rPr>
                <w:rFonts w:asciiTheme="minorHAnsi" w:hAnsiTheme="minorHAnsi"/>
                <w:color w:val="000000"/>
                <w:szCs w:val="20"/>
              </w:rPr>
              <w:t xml:space="preserve"> </w:t>
            </w:r>
            <w:r w:rsidR="00181269">
              <w:rPr>
                <w:rFonts w:asciiTheme="minorHAnsi" w:hAnsiTheme="minorHAnsi"/>
                <w:color w:val="000000"/>
                <w:szCs w:val="20"/>
              </w:rPr>
              <w:t>mesosphere</w:t>
            </w:r>
          </w:p>
          <w:p w:rsidR="00D91CD1" w:rsidRDefault="00845176" w:rsidP="00352404">
            <w:pPr>
              <w:spacing w:before="60" w:after="60"/>
              <w:rPr>
                <w:rFonts w:asciiTheme="minorHAnsi" w:hAnsiTheme="minorHAnsi"/>
                <w:color w:val="000000"/>
                <w:szCs w:val="20"/>
              </w:rPr>
            </w:pPr>
            <w:hyperlink r:id="rId363" w:history="1">
              <w:r w:rsidR="00307091" w:rsidRPr="00055A18">
                <w:rPr>
                  <w:rStyle w:val="Hyperlink"/>
                  <w:rFonts w:asciiTheme="minorHAnsi" w:hAnsiTheme="minorHAnsi"/>
                  <w:szCs w:val="20"/>
                </w:rPr>
                <w:t>www.wmo-sat.info/oscar/requirements/view/77</w:t>
              </w:r>
            </w:hyperlink>
            <w:r w:rsidR="00D91CD1">
              <w:rPr>
                <w:rFonts w:asciiTheme="minorHAnsi" w:hAnsiTheme="minorHAnsi"/>
                <w:color w:val="000000"/>
                <w:szCs w:val="20"/>
              </w:rPr>
              <w:t xml:space="preserve"> </w:t>
            </w:r>
            <w:r w:rsidR="00DB16C9">
              <w:rPr>
                <w:rFonts w:asciiTheme="minorHAnsi" w:hAnsiTheme="minorHAnsi"/>
                <w:color w:val="000000"/>
                <w:szCs w:val="20"/>
              </w:rPr>
              <w:t>LS</w:t>
            </w:r>
          </w:p>
          <w:p w:rsidR="00D91CD1" w:rsidRDefault="00845176" w:rsidP="00352404">
            <w:pPr>
              <w:spacing w:before="60" w:after="60"/>
              <w:rPr>
                <w:rFonts w:asciiTheme="minorHAnsi" w:hAnsiTheme="minorHAnsi"/>
                <w:color w:val="000000"/>
                <w:szCs w:val="20"/>
              </w:rPr>
            </w:pPr>
            <w:hyperlink r:id="rId364" w:history="1">
              <w:r w:rsidR="00307091" w:rsidRPr="00055A18">
                <w:rPr>
                  <w:rStyle w:val="Hyperlink"/>
                  <w:rFonts w:asciiTheme="minorHAnsi" w:hAnsiTheme="minorHAnsi"/>
                  <w:szCs w:val="20"/>
                </w:rPr>
                <w:t>www.wmo-sat.info/oscar/requirements/view/78</w:t>
              </w:r>
            </w:hyperlink>
            <w:r w:rsidR="00D91CD1">
              <w:rPr>
                <w:rFonts w:asciiTheme="minorHAnsi" w:hAnsiTheme="minorHAnsi"/>
                <w:color w:val="000000"/>
                <w:szCs w:val="20"/>
              </w:rPr>
              <w:t xml:space="preserve"> </w:t>
            </w:r>
            <w:r w:rsidR="00DB16C9">
              <w:rPr>
                <w:rFonts w:asciiTheme="minorHAnsi" w:hAnsiTheme="minorHAnsi"/>
                <w:color w:val="000000"/>
                <w:szCs w:val="20"/>
              </w:rPr>
              <w:t>LT</w:t>
            </w:r>
          </w:p>
          <w:p w:rsidR="00D91CD1" w:rsidRDefault="00845176" w:rsidP="00352404">
            <w:pPr>
              <w:spacing w:before="60" w:after="60"/>
              <w:rPr>
                <w:rFonts w:asciiTheme="minorHAnsi" w:hAnsiTheme="minorHAnsi"/>
                <w:color w:val="000000"/>
                <w:szCs w:val="20"/>
              </w:rPr>
            </w:pPr>
            <w:hyperlink r:id="rId365" w:history="1">
              <w:r w:rsidR="00307091" w:rsidRPr="00055A18">
                <w:rPr>
                  <w:rStyle w:val="Hyperlink"/>
                  <w:rFonts w:asciiTheme="minorHAnsi" w:hAnsiTheme="minorHAnsi"/>
                  <w:szCs w:val="20"/>
                </w:rPr>
                <w:t>www.wmo-sat.info/oscar/requirements/view/79</w:t>
              </w:r>
            </w:hyperlink>
            <w:r w:rsidR="00307091">
              <w:rPr>
                <w:rFonts w:asciiTheme="minorHAnsi" w:hAnsiTheme="minorHAnsi"/>
                <w:color w:val="000000"/>
                <w:szCs w:val="20"/>
              </w:rPr>
              <w:t xml:space="preserve"> total column</w:t>
            </w:r>
          </w:p>
          <w:p w:rsidR="00307091" w:rsidRDefault="00845176" w:rsidP="00352404">
            <w:pPr>
              <w:spacing w:before="60" w:after="60"/>
              <w:rPr>
                <w:rFonts w:asciiTheme="minorHAnsi" w:hAnsiTheme="minorHAnsi"/>
                <w:color w:val="000000"/>
                <w:szCs w:val="20"/>
              </w:rPr>
            </w:pPr>
            <w:hyperlink r:id="rId366" w:history="1">
              <w:r w:rsidR="00092479" w:rsidRPr="00055A18">
                <w:rPr>
                  <w:rStyle w:val="Hyperlink"/>
                  <w:rFonts w:asciiTheme="minorHAnsi" w:hAnsiTheme="minorHAnsi"/>
                  <w:szCs w:val="20"/>
                </w:rPr>
                <w:t>www.wmo-sat.info/oscar/requirements/view/80</w:t>
              </w:r>
            </w:hyperlink>
            <w:r w:rsidR="00307091">
              <w:rPr>
                <w:rFonts w:asciiTheme="minorHAnsi" w:hAnsiTheme="minorHAnsi"/>
                <w:color w:val="000000"/>
                <w:szCs w:val="20"/>
              </w:rPr>
              <w:t xml:space="preserve"> troposphere column</w:t>
            </w:r>
          </w:p>
        </w:tc>
        <w:tc>
          <w:tcPr>
            <w:tcW w:w="6663" w:type="dxa"/>
            <w:vMerge/>
          </w:tcPr>
          <w:p w:rsidR="00E27AC3" w:rsidRPr="00641D0F" w:rsidRDefault="00E27AC3" w:rsidP="00352404">
            <w:pPr>
              <w:spacing w:after="0"/>
              <w:rPr>
                <w:rFonts w:asciiTheme="minorHAnsi" w:hAnsiTheme="minorHAnsi"/>
                <w:b/>
                <w:bCs/>
                <w:color w:val="000000"/>
                <w:szCs w:val="20"/>
              </w:rPr>
            </w:pPr>
          </w:p>
        </w:tc>
      </w:tr>
      <w:tr w:rsidR="00E27AC3" w:rsidRPr="00641D0F" w:rsidTr="005E6544">
        <w:trPr>
          <w:trHeight w:val="227"/>
        </w:trPr>
        <w:tc>
          <w:tcPr>
            <w:tcW w:w="1560" w:type="dxa"/>
            <w:vMerge w:val="restart"/>
            <w:shd w:val="clear" w:color="auto" w:fill="FFFFFF" w:themeFill="background1"/>
            <w:vAlign w:val="center"/>
          </w:tcPr>
          <w:p w:rsidR="00E27AC3" w:rsidRDefault="00E27AC3" w:rsidP="00E27AC3">
            <w:pPr>
              <w:spacing w:before="20" w:after="20"/>
              <w:rPr>
                <w:rFonts w:asciiTheme="minorHAnsi" w:hAnsiTheme="minorHAnsi"/>
                <w:b/>
                <w:color w:val="000000"/>
                <w:szCs w:val="20"/>
              </w:rPr>
            </w:pPr>
            <w:r>
              <w:rPr>
                <w:rFonts w:asciiTheme="minorHAnsi" w:hAnsiTheme="minorHAnsi"/>
                <w:b/>
                <w:color w:val="000000"/>
                <w:szCs w:val="20"/>
              </w:rPr>
              <w:t>Atmospheric composition:</w:t>
            </w:r>
          </w:p>
          <w:p w:rsidR="00D95F2E" w:rsidRPr="00E27AC3" w:rsidRDefault="00845176" w:rsidP="00F84297">
            <w:pPr>
              <w:spacing w:before="20" w:after="20"/>
              <w:rPr>
                <w:rFonts w:asciiTheme="minorHAnsi" w:hAnsiTheme="minorHAnsi"/>
                <w:b/>
                <w:color w:val="000000"/>
                <w:szCs w:val="20"/>
              </w:rPr>
            </w:pPr>
            <w:hyperlink r:id="rId367" w:history="1">
              <w:r w:rsidR="00D95F2E" w:rsidRPr="00E519E2">
                <w:rPr>
                  <w:rFonts w:ascii="Arial Narrow" w:hAnsi="Arial Narrow"/>
                  <w:color w:val="0000FF"/>
                  <w:sz w:val="18"/>
                  <w:szCs w:val="18"/>
                  <w:u w:val="single"/>
                </w:rPr>
                <w:t>Ozone</w:t>
              </w:r>
            </w:hyperlink>
          </w:p>
        </w:tc>
        <w:tc>
          <w:tcPr>
            <w:tcW w:w="3118" w:type="dxa"/>
            <w:gridSpan w:val="2"/>
            <w:vAlign w:val="center"/>
          </w:tcPr>
          <w:p w:rsidR="00E27AC3" w:rsidRDefault="00F4704A" w:rsidP="00352404">
            <w:pPr>
              <w:spacing w:before="40" w:after="40"/>
              <w:rPr>
                <w:rFonts w:asciiTheme="minorHAnsi" w:hAnsiTheme="minorHAnsi"/>
                <w:color w:val="000000"/>
                <w:szCs w:val="20"/>
              </w:rPr>
            </w:pPr>
            <w:r>
              <w:rPr>
                <w:rFonts w:asciiTheme="minorHAnsi" w:hAnsiTheme="minorHAnsi"/>
                <w:color w:val="000000"/>
                <w:szCs w:val="20"/>
              </w:rPr>
              <w:t>O3 mol/mol</w:t>
            </w:r>
          </w:p>
          <w:p w:rsidR="00B56BD2" w:rsidRPr="00641D0F" w:rsidRDefault="00B56BD2" w:rsidP="00352404">
            <w:pPr>
              <w:spacing w:before="40" w:after="40"/>
              <w:rPr>
                <w:rFonts w:asciiTheme="minorHAnsi" w:hAnsiTheme="minorHAnsi"/>
                <w:color w:val="000000"/>
                <w:szCs w:val="20"/>
              </w:rPr>
            </w:pPr>
            <w:r>
              <w:rPr>
                <w:rFonts w:asciiTheme="minorHAnsi" w:hAnsiTheme="minorHAnsi"/>
                <w:color w:val="000000"/>
                <w:szCs w:val="20"/>
              </w:rPr>
              <w:t>O3 (Total column) DU – Dobson unit</w:t>
            </w:r>
          </w:p>
        </w:tc>
        <w:tc>
          <w:tcPr>
            <w:tcW w:w="3969" w:type="dxa"/>
            <w:vAlign w:val="center"/>
          </w:tcPr>
          <w:p w:rsidR="007E06DB" w:rsidRDefault="007E06DB" w:rsidP="007E06DB">
            <w:pPr>
              <w:spacing w:before="60" w:after="60"/>
              <w:rPr>
                <w:rFonts w:asciiTheme="minorHAnsi" w:hAnsiTheme="minorHAnsi"/>
                <w:color w:val="000000"/>
                <w:szCs w:val="20"/>
              </w:rPr>
            </w:pPr>
            <w:r>
              <w:rPr>
                <w:rFonts w:asciiTheme="minorHAnsi" w:hAnsiTheme="minorHAnsi"/>
                <w:color w:val="000000"/>
                <w:szCs w:val="20"/>
              </w:rPr>
              <w:t xml:space="preserve">A wide range of </w:t>
            </w:r>
            <w:r w:rsidR="005E6544" w:rsidRPr="005E6544">
              <w:rPr>
                <w:rFonts w:asciiTheme="minorHAnsi" w:hAnsiTheme="minorHAnsi"/>
                <w:i/>
                <w:color w:val="000000"/>
                <w:szCs w:val="20"/>
              </w:rPr>
              <w:t>in situ</w:t>
            </w:r>
            <w:r>
              <w:rPr>
                <w:rFonts w:asciiTheme="minorHAnsi" w:hAnsiTheme="minorHAnsi"/>
                <w:color w:val="000000"/>
                <w:szCs w:val="20"/>
              </w:rPr>
              <w:t xml:space="preserve"> monitoring is the primary basis for: </w:t>
            </w:r>
          </w:p>
          <w:p w:rsidR="007E06DB" w:rsidRDefault="007E06DB" w:rsidP="00655F6B">
            <w:pPr>
              <w:pStyle w:val="ListParagraph"/>
              <w:numPr>
                <w:ilvl w:val="0"/>
                <w:numId w:val="22"/>
              </w:numPr>
              <w:spacing w:before="60" w:after="60"/>
              <w:rPr>
                <w:rFonts w:asciiTheme="minorHAnsi" w:hAnsiTheme="minorHAnsi"/>
                <w:color w:val="000000"/>
                <w:szCs w:val="20"/>
              </w:rPr>
            </w:pPr>
            <w:r w:rsidRPr="00935637">
              <w:rPr>
                <w:rFonts w:asciiTheme="minorHAnsi" w:hAnsiTheme="minorHAnsi"/>
                <w:color w:val="000000"/>
                <w:szCs w:val="20"/>
              </w:rPr>
              <w:t>Surface ozone</w:t>
            </w:r>
          </w:p>
          <w:p w:rsidR="007E06DB" w:rsidRDefault="007E06DB" w:rsidP="00655F6B">
            <w:pPr>
              <w:pStyle w:val="ListParagraph"/>
              <w:numPr>
                <w:ilvl w:val="0"/>
                <w:numId w:val="22"/>
              </w:numPr>
              <w:spacing w:before="60" w:after="60"/>
              <w:rPr>
                <w:rFonts w:asciiTheme="minorHAnsi" w:hAnsiTheme="minorHAnsi"/>
                <w:color w:val="000000"/>
                <w:szCs w:val="20"/>
              </w:rPr>
            </w:pPr>
            <w:r>
              <w:rPr>
                <w:rFonts w:asciiTheme="minorHAnsi" w:hAnsiTheme="minorHAnsi"/>
                <w:color w:val="000000"/>
                <w:szCs w:val="20"/>
              </w:rPr>
              <w:t>Column ozone (UV spectrometers, ozone sondes)</w:t>
            </w:r>
          </w:p>
          <w:p w:rsidR="007E06DB" w:rsidRPr="007E06DB" w:rsidRDefault="007E06DB" w:rsidP="00655F6B">
            <w:pPr>
              <w:pStyle w:val="ListParagraph"/>
              <w:numPr>
                <w:ilvl w:val="0"/>
                <w:numId w:val="22"/>
              </w:numPr>
              <w:spacing w:before="40" w:after="40"/>
              <w:rPr>
                <w:rFonts w:asciiTheme="minorHAnsi" w:hAnsiTheme="minorHAnsi"/>
                <w:color w:val="000000"/>
                <w:szCs w:val="20"/>
              </w:rPr>
            </w:pPr>
            <w:r w:rsidRPr="00935637">
              <w:rPr>
                <w:rFonts w:asciiTheme="minorHAnsi" w:hAnsiTheme="minorHAnsi"/>
                <w:color w:val="000000"/>
                <w:szCs w:val="20"/>
              </w:rPr>
              <w:t xml:space="preserve">vertical profile of ozone </w:t>
            </w:r>
            <w:r>
              <w:rPr>
                <w:rFonts w:asciiTheme="minorHAnsi" w:hAnsiTheme="minorHAnsi"/>
                <w:color w:val="000000"/>
                <w:szCs w:val="20"/>
              </w:rPr>
              <w:t>(lidar and microwaves)</w:t>
            </w:r>
          </w:p>
          <w:p w:rsidR="0054383D" w:rsidRDefault="007E06DB" w:rsidP="004A10ED">
            <w:pPr>
              <w:spacing w:before="40" w:after="40"/>
              <w:rPr>
                <w:rFonts w:asciiTheme="minorHAnsi" w:hAnsiTheme="minorHAnsi"/>
                <w:color w:val="000000"/>
                <w:szCs w:val="20"/>
              </w:rPr>
            </w:pPr>
            <w:r>
              <w:rPr>
                <w:rFonts w:asciiTheme="minorHAnsi" w:hAnsiTheme="minorHAnsi"/>
                <w:color w:val="000000"/>
                <w:szCs w:val="20"/>
              </w:rPr>
              <w:t>And supports calibration of satellite measurements of:</w:t>
            </w:r>
          </w:p>
          <w:p w:rsidR="00935637" w:rsidRPr="0054383D" w:rsidRDefault="00935637" w:rsidP="00655F6B">
            <w:pPr>
              <w:pStyle w:val="ListParagraph"/>
              <w:numPr>
                <w:ilvl w:val="0"/>
                <w:numId w:val="23"/>
              </w:numPr>
              <w:spacing w:before="40" w:after="40"/>
              <w:rPr>
                <w:rFonts w:asciiTheme="minorHAnsi" w:hAnsiTheme="minorHAnsi"/>
                <w:color w:val="000000"/>
                <w:szCs w:val="20"/>
              </w:rPr>
            </w:pPr>
            <w:r w:rsidRPr="0054383D">
              <w:rPr>
                <w:rFonts w:asciiTheme="minorHAnsi" w:hAnsiTheme="minorHAnsi"/>
                <w:color w:val="000000"/>
                <w:szCs w:val="20"/>
              </w:rPr>
              <w:t xml:space="preserve">Total ozone; </w:t>
            </w:r>
          </w:p>
        </w:tc>
        <w:tc>
          <w:tcPr>
            <w:tcW w:w="6663" w:type="dxa"/>
            <w:vMerge w:val="restart"/>
          </w:tcPr>
          <w:p w:rsidR="000A4613" w:rsidRPr="00B63275" w:rsidRDefault="000A4613" w:rsidP="000A4613">
            <w:pPr>
              <w:spacing w:before="120"/>
              <w:rPr>
                <w:rFonts w:asciiTheme="minorHAnsi" w:hAnsiTheme="minorHAnsi"/>
                <w:b/>
                <w:sz w:val="22"/>
                <w:szCs w:val="22"/>
              </w:rPr>
            </w:pPr>
            <w:r w:rsidRPr="00B63275">
              <w:rPr>
                <w:rFonts w:asciiTheme="minorHAnsi" w:hAnsiTheme="minorHAnsi"/>
                <w:b/>
                <w:sz w:val="22"/>
                <w:szCs w:val="22"/>
              </w:rPr>
              <w:t>GAW Research and Monitoring Reports</w:t>
            </w:r>
          </w:p>
          <w:p w:rsidR="000A4613" w:rsidRPr="009B0D5E" w:rsidRDefault="00845176" w:rsidP="000A4613">
            <w:pPr>
              <w:rPr>
                <w:rFonts w:ascii="Times New Roman" w:hAnsi="Times New Roman"/>
                <w:sz w:val="24"/>
              </w:rPr>
            </w:pPr>
            <w:hyperlink r:id="rId368" w:history="1">
              <w:r w:rsidR="000A4613" w:rsidRPr="00881CB3">
                <w:rPr>
                  <w:rStyle w:val="Hyperlink"/>
                </w:rPr>
                <w:t>http://www.wmo.int/pages/prog/arep/gaw/gaw-reports.html</w:t>
              </w:r>
            </w:hyperlink>
          </w:p>
          <w:p w:rsidR="000A4613" w:rsidRPr="00A737CB" w:rsidRDefault="000A4613" w:rsidP="000A4613">
            <w:pPr>
              <w:spacing w:after="0"/>
            </w:pPr>
            <w:r w:rsidRPr="00A737CB">
              <w:rPr>
                <w:highlight w:val="yellow"/>
              </w:rPr>
              <w:t>The Standard Operating Procedures for Ozonesondes has been published (GAW report No. 201) and are available on the GAW web site.</w:t>
            </w:r>
            <w:r w:rsidRPr="00A737CB">
              <w:t xml:space="preserve"> </w:t>
            </w:r>
          </w:p>
          <w:p w:rsidR="00935637" w:rsidRDefault="00935637" w:rsidP="00935637">
            <w:pPr>
              <w:spacing w:before="120"/>
              <w:rPr>
                <w:rStyle w:val="Hyperlink"/>
                <w:rFonts w:ascii="Arial Narrow" w:hAnsi="Arial Narrow" w:cs="Arial"/>
                <w:szCs w:val="20"/>
              </w:rPr>
            </w:pPr>
            <w:r w:rsidRPr="00326894">
              <w:rPr>
                <w:rFonts w:asciiTheme="minorHAnsi" w:hAnsiTheme="minorHAnsi"/>
                <w:b/>
                <w:sz w:val="22"/>
                <w:szCs w:val="22"/>
              </w:rPr>
              <w:t xml:space="preserve">WMO </w:t>
            </w:r>
            <w:r>
              <w:rPr>
                <w:rFonts w:asciiTheme="minorHAnsi" w:hAnsiTheme="minorHAnsi"/>
                <w:b/>
                <w:sz w:val="22"/>
                <w:szCs w:val="22"/>
              </w:rPr>
              <w:t xml:space="preserve">“CIMO” </w:t>
            </w:r>
            <w:r w:rsidRPr="00326894">
              <w:rPr>
                <w:rFonts w:asciiTheme="minorHAnsi" w:hAnsiTheme="minorHAnsi"/>
                <w:b/>
                <w:sz w:val="22"/>
                <w:szCs w:val="22"/>
              </w:rPr>
              <w:t>Guide to Meteorological Instruments and Methods of Observing</w:t>
            </w:r>
            <w:r>
              <w:rPr>
                <w:rFonts w:asciiTheme="minorHAnsi" w:hAnsiTheme="minorHAnsi"/>
                <w:b/>
                <w:sz w:val="22"/>
                <w:szCs w:val="22"/>
              </w:rPr>
              <w:t xml:space="preserve">  </w:t>
            </w:r>
            <w:hyperlink r:id="rId369" w:history="1">
              <w:r w:rsidRPr="00326894">
                <w:rPr>
                  <w:rStyle w:val="Hyperlink"/>
                  <w:rFonts w:ascii="Arial Narrow" w:hAnsi="Arial Narrow" w:cs="Arial"/>
                  <w:szCs w:val="20"/>
                </w:rPr>
                <w:t>http://www.wmo.int/pages/prog/www/IMOP/CIMO-Guide.html</w:t>
              </w:r>
            </w:hyperlink>
          </w:p>
          <w:p w:rsidR="00935637" w:rsidRDefault="00935637" w:rsidP="00935637">
            <w:pPr>
              <w:spacing w:before="20" w:after="20"/>
            </w:pPr>
            <w:r w:rsidRPr="00EF2C46">
              <w:rPr>
                <w:u w:val="single"/>
              </w:rPr>
              <w:t>Part I</w:t>
            </w:r>
            <w:r>
              <w:rPr>
                <w:u w:val="single"/>
              </w:rPr>
              <w:t xml:space="preserve">: </w:t>
            </w:r>
            <w:r>
              <w:t>Measurement of Meteorological Variables. Chapter 16 (Ozone)</w:t>
            </w:r>
            <w:r w:rsidR="00574DC1">
              <w:t xml:space="preserve"> and 17 (atmospheric composition)</w:t>
            </w:r>
          </w:p>
          <w:p w:rsidR="00D60AA7" w:rsidRDefault="00D60AA7" w:rsidP="00935637">
            <w:pPr>
              <w:spacing w:before="20" w:after="20"/>
            </w:pPr>
            <w:r w:rsidRPr="00E80F3C">
              <w:rPr>
                <w:u w:val="single"/>
              </w:rPr>
              <w:t>Part II</w:t>
            </w:r>
            <w:r>
              <w:rPr>
                <w:u w:val="single"/>
              </w:rPr>
              <w:t>:</w:t>
            </w:r>
            <w:r w:rsidRPr="0077593C">
              <w:t xml:space="preserve"> Observing Systems.</w:t>
            </w:r>
            <w:r>
              <w:t xml:space="preserve"> Chapter 10. (Balloon techniques). Chapter 9 (Radar techniques) </w:t>
            </w:r>
          </w:p>
          <w:p w:rsidR="00E27AC3" w:rsidRPr="00641D0F" w:rsidRDefault="00E27AC3" w:rsidP="00352404">
            <w:pPr>
              <w:spacing w:before="40" w:after="40"/>
              <w:rPr>
                <w:rFonts w:asciiTheme="minorHAnsi" w:hAnsiTheme="minorHAnsi"/>
                <w:color w:val="000000"/>
                <w:szCs w:val="20"/>
              </w:rPr>
            </w:pPr>
          </w:p>
        </w:tc>
      </w:tr>
      <w:tr w:rsidR="00E27AC3" w:rsidRPr="00641D0F" w:rsidTr="005E6544">
        <w:trPr>
          <w:trHeight w:val="283"/>
        </w:trPr>
        <w:tc>
          <w:tcPr>
            <w:tcW w:w="1560" w:type="dxa"/>
            <w:vMerge/>
            <w:shd w:val="clear" w:color="auto" w:fill="FFFFFF" w:themeFill="background1"/>
            <w:vAlign w:val="center"/>
          </w:tcPr>
          <w:p w:rsidR="00E27AC3" w:rsidRPr="00641D0F" w:rsidRDefault="00E27AC3" w:rsidP="00352404">
            <w:pPr>
              <w:spacing w:before="20" w:after="20"/>
              <w:rPr>
                <w:rFonts w:asciiTheme="minorHAnsi" w:hAnsiTheme="minorHAnsi"/>
                <w:color w:val="000000"/>
                <w:szCs w:val="20"/>
              </w:rPr>
            </w:pPr>
          </w:p>
        </w:tc>
        <w:tc>
          <w:tcPr>
            <w:tcW w:w="7087" w:type="dxa"/>
            <w:gridSpan w:val="3"/>
            <w:shd w:val="clear" w:color="000000" w:fill="FFFFFF"/>
            <w:vAlign w:val="center"/>
          </w:tcPr>
          <w:p w:rsidR="00DB16C9" w:rsidRDefault="00DB16C9" w:rsidP="00DB16C9">
            <w:pPr>
              <w:spacing w:before="60" w:after="6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p>
          <w:p w:rsidR="00E27AC3" w:rsidRDefault="00845176" w:rsidP="00352404">
            <w:pPr>
              <w:spacing w:before="20" w:after="20"/>
              <w:rPr>
                <w:rFonts w:asciiTheme="minorHAnsi" w:hAnsiTheme="minorHAnsi"/>
                <w:color w:val="000000"/>
                <w:szCs w:val="20"/>
              </w:rPr>
            </w:pPr>
            <w:hyperlink r:id="rId370" w:history="1">
              <w:r w:rsidR="00B56BD2" w:rsidRPr="00055A18">
                <w:rPr>
                  <w:rStyle w:val="Hyperlink"/>
                  <w:rFonts w:asciiTheme="minorHAnsi" w:hAnsiTheme="minorHAnsi"/>
                  <w:szCs w:val="20"/>
                </w:rPr>
                <w:t>www.wmo-sat.info/oscar/requirements/view/100</w:t>
              </w:r>
            </w:hyperlink>
            <w:r w:rsidR="00F4704A">
              <w:rPr>
                <w:rFonts w:asciiTheme="minorHAnsi" w:hAnsiTheme="minorHAnsi"/>
                <w:color w:val="000000"/>
                <w:szCs w:val="20"/>
              </w:rPr>
              <w:t xml:space="preserve"> LS </w:t>
            </w:r>
          </w:p>
          <w:p w:rsidR="00F4704A" w:rsidRDefault="00845176" w:rsidP="00352404">
            <w:pPr>
              <w:spacing w:before="20" w:after="20"/>
              <w:rPr>
                <w:rFonts w:asciiTheme="minorHAnsi" w:hAnsiTheme="minorHAnsi"/>
                <w:color w:val="000000"/>
                <w:szCs w:val="20"/>
              </w:rPr>
            </w:pPr>
            <w:hyperlink r:id="rId371" w:history="1">
              <w:r w:rsidR="00B56BD2" w:rsidRPr="00055A18">
                <w:rPr>
                  <w:rStyle w:val="Hyperlink"/>
                  <w:rFonts w:asciiTheme="minorHAnsi" w:hAnsiTheme="minorHAnsi"/>
                  <w:szCs w:val="20"/>
                </w:rPr>
                <w:t>www.wmo-sat.info/oscar/requirements/view/101</w:t>
              </w:r>
            </w:hyperlink>
            <w:r w:rsidR="00F4704A">
              <w:rPr>
                <w:rFonts w:asciiTheme="minorHAnsi" w:hAnsiTheme="minorHAnsi"/>
                <w:color w:val="000000"/>
                <w:szCs w:val="20"/>
              </w:rPr>
              <w:t xml:space="preserve"> LT </w:t>
            </w:r>
          </w:p>
          <w:p w:rsidR="00B56BD2" w:rsidRDefault="00845176" w:rsidP="00352404">
            <w:pPr>
              <w:spacing w:before="20" w:after="20"/>
              <w:rPr>
                <w:rFonts w:asciiTheme="minorHAnsi" w:hAnsiTheme="minorHAnsi"/>
                <w:color w:val="000000"/>
                <w:szCs w:val="20"/>
              </w:rPr>
            </w:pPr>
            <w:hyperlink r:id="rId372" w:history="1">
              <w:r w:rsidR="00B56BD2" w:rsidRPr="00055A18">
                <w:rPr>
                  <w:rStyle w:val="Hyperlink"/>
                  <w:rFonts w:asciiTheme="minorHAnsi" w:hAnsiTheme="minorHAnsi"/>
                  <w:szCs w:val="20"/>
                </w:rPr>
                <w:t>www.wmo-sat.info/oscar/requirements/view/98</w:t>
              </w:r>
            </w:hyperlink>
            <w:r w:rsidR="00B56BD2">
              <w:rPr>
                <w:rFonts w:asciiTheme="minorHAnsi" w:hAnsiTheme="minorHAnsi"/>
                <w:color w:val="000000"/>
                <w:szCs w:val="20"/>
              </w:rPr>
              <w:t xml:space="preserve"> HS&amp;M </w:t>
            </w:r>
          </w:p>
          <w:p w:rsidR="00F4704A" w:rsidRDefault="00845176" w:rsidP="00352404">
            <w:pPr>
              <w:spacing w:before="20" w:after="20"/>
              <w:rPr>
                <w:rFonts w:asciiTheme="minorHAnsi" w:hAnsiTheme="minorHAnsi"/>
                <w:color w:val="000000"/>
                <w:szCs w:val="20"/>
              </w:rPr>
            </w:pPr>
            <w:hyperlink r:id="rId373" w:history="1">
              <w:r w:rsidR="00B56BD2" w:rsidRPr="00055A18">
                <w:rPr>
                  <w:rStyle w:val="Hyperlink"/>
                  <w:rFonts w:asciiTheme="minorHAnsi" w:hAnsiTheme="minorHAnsi"/>
                  <w:szCs w:val="20"/>
                </w:rPr>
                <w:t>www.wmo-sat.info/oscar/requirements/view/99</w:t>
              </w:r>
            </w:hyperlink>
            <w:r w:rsidR="00B56BD2">
              <w:rPr>
                <w:rFonts w:asciiTheme="minorHAnsi" w:hAnsiTheme="minorHAnsi"/>
                <w:color w:val="000000"/>
                <w:szCs w:val="20"/>
              </w:rPr>
              <w:t xml:space="preserve"> HT </w:t>
            </w:r>
          </w:p>
          <w:p w:rsidR="00B56BD2" w:rsidRDefault="00845176" w:rsidP="00B56BD2">
            <w:pPr>
              <w:spacing w:before="60" w:after="60"/>
              <w:rPr>
                <w:rFonts w:asciiTheme="minorHAnsi" w:hAnsiTheme="minorHAnsi"/>
                <w:color w:val="000000"/>
                <w:szCs w:val="20"/>
              </w:rPr>
            </w:pPr>
            <w:hyperlink r:id="rId374" w:history="1">
              <w:r w:rsidR="00B56BD2" w:rsidRPr="00055A18">
                <w:rPr>
                  <w:rStyle w:val="Hyperlink"/>
                  <w:rFonts w:asciiTheme="minorHAnsi" w:hAnsiTheme="minorHAnsi"/>
                  <w:szCs w:val="20"/>
                </w:rPr>
                <w:t>www.wmo-sat.info/oscar/requirements/view/102</w:t>
              </w:r>
            </w:hyperlink>
            <w:r w:rsidR="00B56BD2">
              <w:rPr>
                <w:rFonts w:asciiTheme="minorHAnsi" w:hAnsiTheme="minorHAnsi"/>
                <w:color w:val="000000"/>
                <w:szCs w:val="20"/>
              </w:rPr>
              <w:t xml:space="preserve"> total column </w:t>
            </w:r>
          </w:p>
          <w:p w:rsidR="00B56BD2" w:rsidRPr="00641D0F" w:rsidRDefault="00845176" w:rsidP="00352404">
            <w:pPr>
              <w:spacing w:before="20" w:after="20"/>
              <w:rPr>
                <w:rFonts w:asciiTheme="minorHAnsi" w:hAnsiTheme="minorHAnsi"/>
                <w:color w:val="000000"/>
                <w:szCs w:val="20"/>
              </w:rPr>
            </w:pPr>
            <w:hyperlink r:id="rId375" w:history="1">
              <w:r w:rsidR="00B56BD2" w:rsidRPr="00055A18">
                <w:rPr>
                  <w:rStyle w:val="Hyperlink"/>
                  <w:rFonts w:asciiTheme="minorHAnsi" w:hAnsiTheme="minorHAnsi"/>
                  <w:szCs w:val="20"/>
                </w:rPr>
                <w:t>www.wmo-sat.info/oscar/requirements/view/103</w:t>
              </w:r>
            </w:hyperlink>
            <w:r w:rsidR="00B56BD2">
              <w:rPr>
                <w:rFonts w:asciiTheme="minorHAnsi" w:hAnsiTheme="minorHAnsi"/>
                <w:color w:val="000000"/>
                <w:szCs w:val="20"/>
              </w:rPr>
              <w:t xml:space="preserve"> troposphere column</w:t>
            </w:r>
            <w:r w:rsidR="00C97494">
              <w:rPr>
                <w:rFonts w:asciiTheme="minorHAnsi" w:hAnsiTheme="minorHAnsi"/>
                <w:color w:val="000000"/>
                <w:szCs w:val="20"/>
              </w:rPr>
              <w:t xml:space="preserve"> </w:t>
            </w:r>
          </w:p>
        </w:tc>
        <w:tc>
          <w:tcPr>
            <w:tcW w:w="6663" w:type="dxa"/>
            <w:vMerge/>
            <w:shd w:val="clear" w:color="000000" w:fill="FFFFFF"/>
          </w:tcPr>
          <w:p w:rsidR="00E27AC3" w:rsidRPr="00641D0F" w:rsidRDefault="00E27AC3" w:rsidP="00352404">
            <w:pPr>
              <w:spacing w:before="20" w:after="20"/>
              <w:rPr>
                <w:rFonts w:asciiTheme="minorHAnsi" w:hAnsiTheme="minorHAnsi"/>
                <w:color w:val="000000"/>
                <w:szCs w:val="20"/>
              </w:rPr>
            </w:pPr>
          </w:p>
        </w:tc>
      </w:tr>
      <w:tr w:rsidR="00E27AC3" w:rsidRPr="00641D0F" w:rsidTr="005E6544">
        <w:trPr>
          <w:trHeight w:val="844"/>
        </w:trPr>
        <w:tc>
          <w:tcPr>
            <w:tcW w:w="1560" w:type="dxa"/>
            <w:vMerge w:val="restart"/>
            <w:shd w:val="clear" w:color="auto" w:fill="FFFFFF" w:themeFill="background1"/>
            <w:vAlign w:val="center"/>
          </w:tcPr>
          <w:p w:rsidR="00E27AC3" w:rsidRDefault="00E27AC3" w:rsidP="00352404">
            <w:pPr>
              <w:spacing w:before="20" w:after="20"/>
              <w:rPr>
                <w:rFonts w:asciiTheme="minorHAnsi" w:hAnsiTheme="minorHAnsi"/>
                <w:b/>
                <w:color w:val="000000"/>
                <w:szCs w:val="20"/>
              </w:rPr>
            </w:pPr>
            <w:r>
              <w:rPr>
                <w:rFonts w:asciiTheme="minorHAnsi" w:hAnsiTheme="minorHAnsi"/>
                <w:b/>
                <w:color w:val="000000"/>
                <w:szCs w:val="20"/>
              </w:rPr>
              <w:t>Atmospheric composition:</w:t>
            </w:r>
          </w:p>
          <w:p w:rsidR="00D95F2E" w:rsidRPr="0001003A" w:rsidRDefault="00845176" w:rsidP="00F84297">
            <w:pPr>
              <w:spacing w:before="20" w:after="20"/>
              <w:rPr>
                <w:rFonts w:asciiTheme="minorHAnsi" w:hAnsiTheme="minorHAnsi"/>
                <w:b/>
                <w:color w:val="000000"/>
                <w:szCs w:val="20"/>
              </w:rPr>
            </w:pPr>
            <w:hyperlink r:id="rId376" w:history="1">
              <w:r w:rsidR="00D95F2E" w:rsidRPr="00E519E2">
                <w:rPr>
                  <w:rFonts w:ascii="Arial Narrow" w:hAnsi="Arial Narrow"/>
                  <w:color w:val="0000FF"/>
                  <w:sz w:val="18"/>
                  <w:szCs w:val="18"/>
                  <w:u w:val="single"/>
                </w:rPr>
                <w:t>Precursors (supporting Aerosols and Ozone ECVs)</w:t>
              </w:r>
            </w:hyperlink>
          </w:p>
        </w:tc>
        <w:tc>
          <w:tcPr>
            <w:tcW w:w="2835" w:type="dxa"/>
            <w:vAlign w:val="center"/>
          </w:tcPr>
          <w:p w:rsidR="00E27AC3" w:rsidRPr="006412F9" w:rsidRDefault="005E6544" w:rsidP="005E6544">
            <w:pPr>
              <w:spacing w:before="40" w:after="40"/>
              <w:rPr>
                <w:rFonts w:asciiTheme="minorHAnsi" w:hAnsiTheme="minorHAnsi"/>
                <w:color w:val="000000"/>
                <w:szCs w:val="20"/>
              </w:rPr>
            </w:pPr>
            <w:r w:rsidRPr="005E6544">
              <w:rPr>
                <w:rFonts w:asciiTheme="minorHAnsi" w:hAnsiTheme="minorHAnsi"/>
                <w:color w:val="000000"/>
                <w:szCs w:val="20"/>
              </w:rPr>
              <w:t>NO2, SO2, HCHO, CO</w:t>
            </w:r>
            <w:r>
              <w:rPr>
                <w:rFonts w:ascii="Arial Narrow" w:hAnsi="Arial Narrow"/>
                <w:color w:val="000000"/>
                <w:sz w:val="14"/>
                <w:szCs w:val="14"/>
              </w:rPr>
              <w:t xml:space="preserve">  </w:t>
            </w:r>
          </w:p>
        </w:tc>
        <w:tc>
          <w:tcPr>
            <w:tcW w:w="4252" w:type="dxa"/>
            <w:gridSpan w:val="2"/>
            <w:vAlign w:val="center"/>
          </w:tcPr>
          <w:p w:rsidR="00E27AC3" w:rsidRPr="00ED6D6B" w:rsidRDefault="005E6544" w:rsidP="005E6544">
            <w:pPr>
              <w:pStyle w:val="ListParagraph"/>
              <w:spacing w:before="40" w:after="40"/>
              <w:ind w:left="360"/>
            </w:pPr>
            <w:r>
              <w:rPr>
                <w:rFonts w:asciiTheme="minorHAnsi" w:hAnsiTheme="minorHAnsi"/>
                <w:color w:val="000000"/>
                <w:szCs w:val="20"/>
              </w:rPr>
              <w:t>I</w:t>
            </w:r>
            <w:r w:rsidRPr="005E6544">
              <w:rPr>
                <w:rFonts w:asciiTheme="minorHAnsi" w:hAnsiTheme="minorHAnsi"/>
                <w:i/>
                <w:color w:val="000000"/>
                <w:szCs w:val="20"/>
              </w:rPr>
              <w:t>n situ</w:t>
            </w:r>
            <w:r>
              <w:rPr>
                <w:rFonts w:asciiTheme="minorHAnsi" w:hAnsiTheme="minorHAnsi"/>
                <w:color w:val="000000"/>
                <w:szCs w:val="20"/>
              </w:rPr>
              <w:t xml:space="preserve"> monitoring is the primary method.</w:t>
            </w:r>
          </w:p>
        </w:tc>
        <w:tc>
          <w:tcPr>
            <w:tcW w:w="6663" w:type="dxa"/>
            <w:vMerge w:val="restart"/>
          </w:tcPr>
          <w:p w:rsidR="00B63275" w:rsidRPr="00B63275" w:rsidRDefault="005159F4" w:rsidP="00B63275">
            <w:pPr>
              <w:spacing w:before="120"/>
              <w:rPr>
                <w:rFonts w:asciiTheme="minorHAnsi" w:hAnsiTheme="minorHAnsi"/>
                <w:b/>
                <w:sz w:val="22"/>
                <w:szCs w:val="22"/>
              </w:rPr>
            </w:pPr>
            <w:r>
              <w:rPr>
                <w:rFonts w:ascii="Arial" w:hAnsi="Arial" w:cs="Arial"/>
                <w:sz w:val="21"/>
                <w:szCs w:val="21"/>
              </w:rPr>
              <w:t xml:space="preserve"> </w:t>
            </w:r>
            <w:r w:rsidR="00B63275" w:rsidRPr="00B63275">
              <w:rPr>
                <w:rFonts w:asciiTheme="minorHAnsi" w:hAnsiTheme="minorHAnsi"/>
                <w:b/>
                <w:sz w:val="22"/>
                <w:szCs w:val="22"/>
              </w:rPr>
              <w:t>GAW Research and Monitoring Reports</w:t>
            </w:r>
          </w:p>
          <w:p w:rsidR="00B63275" w:rsidRPr="009B0D5E" w:rsidRDefault="00845176" w:rsidP="00B63275">
            <w:pPr>
              <w:rPr>
                <w:rFonts w:ascii="Times New Roman" w:hAnsi="Times New Roman"/>
                <w:sz w:val="24"/>
              </w:rPr>
            </w:pPr>
            <w:hyperlink r:id="rId377" w:history="1">
              <w:r w:rsidR="00B63275" w:rsidRPr="00881CB3">
                <w:rPr>
                  <w:rStyle w:val="Hyperlink"/>
                </w:rPr>
                <w:t>http://www.wmo.int/pages/prog/arep/gaw/gaw-reports.html</w:t>
              </w:r>
            </w:hyperlink>
          </w:p>
          <w:p w:rsidR="005159F4" w:rsidRPr="00A737CB" w:rsidRDefault="005159F4" w:rsidP="005159F4">
            <w:pPr>
              <w:spacing w:before="20" w:after="20"/>
              <w:rPr>
                <w:rFonts w:ascii="Arial" w:hAnsi="Arial" w:cs="Arial"/>
                <w:sz w:val="21"/>
                <w:szCs w:val="21"/>
              </w:rPr>
            </w:pPr>
          </w:p>
        </w:tc>
      </w:tr>
      <w:tr w:rsidR="00DB16C9" w:rsidRPr="00641D0F" w:rsidTr="005E6544">
        <w:trPr>
          <w:trHeight w:val="1025"/>
        </w:trPr>
        <w:tc>
          <w:tcPr>
            <w:tcW w:w="1560" w:type="dxa"/>
            <w:vMerge/>
            <w:shd w:val="clear" w:color="auto" w:fill="FFFFFF" w:themeFill="background1"/>
            <w:vAlign w:val="center"/>
          </w:tcPr>
          <w:p w:rsidR="00DB16C9" w:rsidRPr="00641D0F" w:rsidRDefault="00DB16C9" w:rsidP="00352404">
            <w:pPr>
              <w:spacing w:before="20" w:after="20"/>
              <w:rPr>
                <w:rFonts w:asciiTheme="minorHAnsi" w:hAnsiTheme="minorHAnsi"/>
                <w:szCs w:val="20"/>
              </w:rPr>
            </w:pPr>
          </w:p>
        </w:tc>
        <w:tc>
          <w:tcPr>
            <w:tcW w:w="7087" w:type="dxa"/>
            <w:gridSpan w:val="3"/>
          </w:tcPr>
          <w:p w:rsidR="00DB16C9" w:rsidRDefault="00DB16C9" w:rsidP="00DB16C9">
            <w:pPr>
              <w:spacing w:before="60" w:after="60"/>
              <w:rPr>
                <w:rFonts w:asciiTheme="minorHAnsi" w:hAnsiTheme="minorHAnsi"/>
                <w:color w:val="000000"/>
                <w:szCs w:val="20"/>
              </w:rPr>
            </w:pPr>
            <w:r w:rsidRPr="00641D0F">
              <w:rPr>
                <w:rFonts w:asciiTheme="minorHAnsi" w:hAnsiTheme="minorHAnsi"/>
                <w:color w:val="000000"/>
                <w:szCs w:val="20"/>
              </w:rPr>
              <w:t xml:space="preserve">GCOS Observation Requirements  defined in OSCAR: </w:t>
            </w:r>
          </w:p>
          <w:p w:rsidR="00B56BD2" w:rsidRPr="00641D0F" w:rsidRDefault="00B56BD2" w:rsidP="00B56BD2">
            <w:pPr>
              <w:spacing w:before="60" w:after="60"/>
              <w:rPr>
                <w:rFonts w:asciiTheme="minorHAnsi" w:hAnsiTheme="minorHAnsi"/>
                <w:color w:val="000000"/>
                <w:szCs w:val="20"/>
              </w:rPr>
            </w:pPr>
          </w:p>
        </w:tc>
        <w:tc>
          <w:tcPr>
            <w:tcW w:w="6663" w:type="dxa"/>
            <w:vMerge/>
          </w:tcPr>
          <w:p w:rsidR="00DB16C9" w:rsidRPr="00641D0F" w:rsidRDefault="00DB16C9" w:rsidP="00352404">
            <w:pPr>
              <w:spacing w:after="0"/>
              <w:rPr>
                <w:rFonts w:asciiTheme="minorHAnsi" w:hAnsiTheme="minorHAnsi"/>
                <w:b/>
                <w:bCs/>
                <w:color w:val="000000"/>
                <w:szCs w:val="20"/>
              </w:rPr>
            </w:pPr>
          </w:p>
        </w:tc>
      </w:tr>
    </w:tbl>
    <w:p w:rsidR="00E27AC3" w:rsidRDefault="00E27AC3" w:rsidP="00822A97">
      <w:pPr>
        <w:spacing w:after="0"/>
        <w:rPr>
          <w:rFonts w:ascii="Arial" w:hAnsi="Arial" w:cs="Arial"/>
          <w:sz w:val="19"/>
          <w:szCs w:val="19"/>
        </w:rPr>
      </w:pPr>
    </w:p>
    <w:p w:rsidR="00822A97" w:rsidRDefault="00822A97"/>
    <w:sectPr w:rsidR="00822A97" w:rsidSect="00212B2C">
      <w:pgSz w:w="16838" w:h="11906" w:orient="landscape"/>
      <w:pgMar w:top="1247"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76" w:rsidRDefault="00845176" w:rsidP="00933497">
      <w:pPr>
        <w:spacing w:after="0"/>
      </w:pPr>
      <w:r>
        <w:separator/>
      </w:r>
    </w:p>
  </w:endnote>
  <w:endnote w:type="continuationSeparator" w:id="0">
    <w:p w:rsidR="00845176" w:rsidRDefault="00845176" w:rsidP="009334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840489"/>
      <w:docPartObj>
        <w:docPartGallery w:val="Page Numbers (Bottom of Page)"/>
        <w:docPartUnique/>
      </w:docPartObj>
    </w:sdtPr>
    <w:sdtEndPr>
      <w:rPr>
        <w:noProof/>
      </w:rPr>
    </w:sdtEndPr>
    <w:sdtContent>
      <w:p w:rsidR="00ED092F" w:rsidRDefault="00ED092F">
        <w:pPr>
          <w:pStyle w:val="Footer"/>
          <w:jc w:val="center"/>
        </w:pPr>
        <w:r>
          <w:fldChar w:fldCharType="begin"/>
        </w:r>
        <w:r>
          <w:instrText xml:space="preserve"> PAGE   \* MERGEFORMAT </w:instrText>
        </w:r>
        <w:r>
          <w:fldChar w:fldCharType="separate"/>
        </w:r>
        <w:r w:rsidR="00845DDB">
          <w:rPr>
            <w:noProof/>
          </w:rPr>
          <w:t>2</w:t>
        </w:r>
        <w:r>
          <w:rPr>
            <w:noProof/>
          </w:rPr>
          <w:fldChar w:fldCharType="end"/>
        </w:r>
        <w:r>
          <w:rPr>
            <w:noProof/>
          </w:rPr>
          <w:t xml:space="preserve">                                                                              </w:t>
        </w:r>
      </w:p>
    </w:sdtContent>
  </w:sdt>
  <w:p w:rsidR="00AA1A40" w:rsidRDefault="00AA1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76" w:rsidRDefault="00845176" w:rsidP="00933497">
      <w:pPr>
        <w:spacing w:after="0"/>
      </w:pPr>
      <w:r>
        <w:separator/>
      </w:r>
    </w:p>
  </w:footnote>
  <w:footnote w:type="continuationSeparator" w:id="0">
    <w:p w:rsidR="00845176" w:rsidRDefault="00845176" w:rsidP="00933497">
      <w:pPr>
        <w:spacing w:after="0"/>
      </w:pPr>
      <w:r>
        <w:continuationSeparator/>
      </w:r>
    </w:p>
  </w:footnote>
  <w:footnote w:id="1">
    <w:p w:rsidR="00AA1A40" w:rsidRPr="00B27849" w:rsidRDefault="00AA1A40" w:rsidP="00CC3613">
      <w:pPr>
        <w:pStyle w:val="FootnoteText"/>
        <w:ind w:left="-709"/>
        <w:jc w:val="both"/>
        <w:rPr>
          <w:rFonts w:asciiTheme="minorHAnsi" w:hAnsiTheme="minorHAnsi"/>
        </w:rPr>
      </w:pPr>
      <w:r w:rsidRPr="00B27849">
        <w:rPr>
          <w:rStyle w:val="FootnoteReference"/>
          <w:rFonts w:asciiTheme="minorHAnsi" w:hAnsiTheme="minorHAnsi"/>
          <w:sz w:val="16"/>
          <w:szCs w:val="16"/>
        </w:rPr>
        <w:footnoteRef/>
      </w:r>
      <w:r w:rsidRPr="00B27849">
        <w:rPr>
          <w:rFonts w:asciiTheme="minorHAnsi" w:hAnsiTheme="minorHAnsi"/>
          <w:sz w:val="16"/>
          <w:szCs w:val="16"/>
        </w:rPr>
        <w:t> : The following application areas are currently  considered in the Rolling Review of Requirements: (1) Global Numerical Weather Prediction (NWP), (2) High Resolution NWP, (3) Synoptic Meteorology, (4) Nowcasting and Very Short Range Forecasting, (5) Seasonal to Inter-annual Forecasts, (6) Aeronautical Meteorology, (7) Atmospheric Chemistry, (8) Ocean Applications, (9) Agricultural Meteorology, (10) Hydrology, (11) Climate Monitoring (GCOS) in the atmospheric, oceanic and terrestrial domains, (12) Climate Applications (Other aspects addressed by the CCl), (13) Climate Research (WCRP). In addition WMO is now considering adding the following application areas: (1) Global terrestrial requirements that are not already addressed by GCOS (non-GCOS requirements of GTOS), and (ii) Space Weather.</w:t>
      </w:r>
    </w:p>
  </w:footnote>
  <w:footnote w:id="2">
    <w:p w:rsidR="00AA1A40" w:rsidRDefault="00AA1A40" w:rsidP="00CC3613">
      <w:pPr>
        <w:pStyle w:val="FootnoteText"/>
        <w:ind w:left="-709"/>
        <w:jc w:val="both"/>
      </w:pPr>
      <w:r w:rsidRPr="00B27849">
        <w:rPr>
          <w:rStyle w:val="FootnoteReference"/>
          <w:rFonts w:asciiTheme="minorHAnsi" w:hAnsiTheme="minorHAnsi"/>
          <w:sz w:val="16"/>
          <w:szCs w:val="16"/>
        </w:rPr>
        <w:footnoteRef/>
      </w:r>
      <w:r w:rsidRPr="00B27849">
        <w:rPr>
          <w:rFonts w:asciiTheme="minorHAnsi" w:hAnsiTheme="minorHAnsi"/>
          <w:sz w:val="16"/>
          <w:szCs w:val="16"/>
        </w:rPr>
        <w:t xml:space="preserve"> : The database currently addresses 112 variables. Work is underway – initially through the ET-SAT in consultation with CEOS for the satellite part – for standardizing the names and definitions of the variables.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40" w:rsidRDefault="008451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686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40" w:rsidRDefault="008451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687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D092F">
      <w:t>Final draft: 15/11/2013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A40" w:rsidRDefault="008451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686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1A4E"/>
    <w:multiLevelType w:val="hybridMultilevel"/>
    <w:tmpl w:val="1C901420"/>
    <w:lvl w:ilvl="0" w:tplc="08090001">
      <w:start w:val="1"/>
      <w:numFmt w:val="bullet"/>
      <w:lvlText w:val=""/>
      <w:lvlJc w:val="left"/>
      <w:pPr>
        <w:ind w:left="360" w:hanging="360"/>
      </w:pPr>
      <w:rPr>
        <w:rFonts w:ascii="Symbol" w:hAnsi="Symbol" w:hint="default"/>
      </w:rPr>
    </w:lvl>
    <w:lvl w:ilvl="1" w:tplc="887EEB52">
      <w:numFmt w:val="bullet"/>
      <w:lvlText w:val="-"/>
      <w:lvlJc w:val="left"/>
      <w:pPr>
        <w:ind w:left="1080" w:hanging="36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CF4CE6"/>
    <w:multiLevelType w:val="hybridMultilevel"/>
    <w:tmpl w:val="B3A41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294280"/>
    <w:multiLevelType w:val="hybridMultilevel"/>
    <w:tmpl w:val="EBFA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985830"/>
    <w:multiLevelType w:val="hybridMultilevel"/>
    <w:tmpl w:val="D074A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D16776"/>
    <w:multiLevelType w:val="hybridMultilevel"/>
    <w:tmpl w:val="EB98D260"/>
    <w:lvl w:ilvl="0" w:tplc="54FA7C22">
      <w:start w:val="1"/>
      <w:numFmt w:val="lowerLetter"/>
      <w:lvlText w:val="(%1)"/>
      <w:lvlJc w:val="left"/>
      <w:pPr>
        <w:tabs>
          <w:tab w:val="num" w:pos="360"/>
        </w:tabs>
        <w:ind w:left="360" w:hanging="360"/>
      </w:pPr>
      <w:rPr>
        <w:rFonts w:hint="default"/>
        <w:b w:val="0"/>
        <w:i w:val="0"/>
        <w:sz w:val="22"/>
        <w:szCs w:val="22"/>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BE849FE"/>
    <w:multiLevelType w:val="hybridMultilevel"/>
    <w:tmpl w:val="9C027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5829C8"/>
    <w:multiLevelType w:val="hybridMultilevel"/>
    <w:tmpl w:val="253E0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B8079F"/>
    <w:multiLevelType w:val="hybridMultilevel"/>
    <w:tmpl w:val="337A4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DD1256"/>
    <w:multiLevelType w:val="hybridMultilevel"/>
    <w:tmpl w:val="67721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1A2A1F"/>
    <w:multiLevelType w:val="hybridMultilevel"/>
    <w:tmpl w:val="2CE81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4F7F08"/>
    <w:multiLevelType w:val="hybridMultilevel"/>
    <w:tmpl w:val="77F0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A34D9B"/>
    <w:multiLevelType w:val="hybridMultilevel"/>
    <w:tmpl w:val="1196E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527C12"/>
    <w:multiLevelType w:val="hybridMultilevel"/>
    <w:tmpl w:val="F9828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81515C5"/>
    <w:multiLevelType w:val="hybridMultilevel"/>
    <w:tmpl w:val="BA5A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257AB"/>
    <w:multiLevelType w:val="hybridMultilevel"/>
    <w:tmpl w:val="D5E0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2B866B3"/>
    <w:multiLevelType w:val="hybridMultilevel"/>
    <w:tmpl w:val="362A3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32C5F7A"/>
    <w:multiLevelType w:val="hybridMultilevel"/>
    <w:tmpl w:val="2E0C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8E14DA"/>
    <w:multiLevelType w:val="hybridMultilevel"/>
    <w:tmpl w:val="5102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AC0F41"/>
    <w:multiLevelType w:val="hybridMultilevel"/>
    <w:tmpl w:val="B3F8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6927F7"/>
    <w:multiLevelType w:val="hybridMultilevel"/>
    <w:tmpl w:val="AF6E8D7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0">
    <w:nsid w:val="72061710"/>
    <w:multiLevelType w:val="hybridMultilevel"/>
    <w:tmpl w:val="2CF29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7B40350"/>
    <w:multiLevelType w:val="hybridMultilevel"/>
    <w:tmpl w:val="9A04FD1A"/>
    <w:lvl w:ilvl="0" w:tplc="D4F2043A">
      <w:start w:val="2"/>
      <w:numFmt w:val="lowerLetter"/>
      <w:lvlText w:val="(%1)"/>
      <w:lvlJc w:val="left"/>
      <w:pPr>
        <w:tabs>
          <w:tab w:val="num" w:pos="1500"/>
        </w:tabs>
        <w:ind w:left="1500" w:hanging="1140"/>
      </w:pPr>
      <w:rPr>
        <w:rFonts w:hint="default"/>
        <w:b w:val="0"/>
        <w:i w:val="0"/>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9643CAC"/>
    <w:multiLevelType w:val="hybridMultilevel"/>
    <w:tmpl w:val="BC56B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A137DD"/>
    <w:multiLevelType w:val="hybridMultilevel"/>
    <w:tmpl w:val="7A48B27A"/>
    <w:lvl w:ilvl="0" w:tplc="8F52DD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E27FC0"/>
    <w:multiLevelType w:val="hybridMultilevel"/>
    <w:tmpl w:val="643A9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CFF13DD"/>
    <w:multiLevelType w:val="hybridMultilevel"/>
    <w:tmpl w:val="953CB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D3F2CEC"/>
    <w:multiLevelType w:val="hybridMultilevel"/>
    <w:tmpl w:val="322E7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D920E55"/>
    <w:multiLevelType w:val="hybridMultilevel"/>
    <w:tmpl w:val="F694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6"/>
  </w:num>
  <w:num w:numId="4">
    <w:abstractNumId w:val="24"/>
  </w:num>
  <w:num w:numId="5">
    <w:abstractNumId w:val="9"/>
  </w:num>
  <w:num w:numId="6">
    <w:abstractNumId w:val="11"/>
  </w:num>
  <w:num w:numId="7">
    <w:abstractNumId w:val="5"/>
  </w:num>
  <w:num w:numId="8">
    <w:abstractNumId w:val="0"/>
  </w:num>
  <w:num w:numId="9">
    <w:abstractNumId w:val="25"/>
  </w:num>
  <w:num w:numId="10">
    <w:abstractNumId w:val="6"/>
  </w:num>
  <w:num w:numId="11">
    <w:abstractNumId w:val="20"/>
  </w:num>
  <w:num w:numId="12">
    <w:abstractNumId w:val="4"/>
  </w:num>
  <w:num w:numId="13">
    <w:abstractNumId w:val="21"/>
  </w:num>
  <w:num w:numId="14">
    <w:abstractNumId w:val="23"/>
  </w:num>
  <w:num w:numId="15">
    <w:abstractNumId w:val="7"/>
  </w:num>
  <w:num w:numId="16">
    <w:abstractNumId w:val="17"/>
  </w:num>
  <w:num w:numId="17">
    <w:abstractNumId w:val="2"/>
  </w:num>
  <w:num w:numId="18">
    <w:abstractNumId w:val="10"/>
  </w:num>
  <w:num w:numId="19">
    <w:abstractNumId w:val="22"/>
  </w:num>
  <w:num w:numId="20">
    <w:abstractNumId w:val="18"/>
  </w:num>
  <w:num w:numId="21">
    <w:abstractNumId w:val="19"/>
  </w:num>
  <w:num w:numId="22">
    <w:abstractNumId w:val="8"/>
  </w:num>
  <w:num w:numId="23">
    <w:abstractNumId w:val="14"/>
  </w:num>
  <w:num w:numId="24">
    <w:abstractNumId w:val="13"/>
  </w:num>
  <w:num w:numId="25">
    <w:abstractNumId w:val="27"/>
  </w:num>
  <w:num w:numId="26">
    <w:abstractNumId w:val="26"/>
  </w:num>
  <w:num w:numId="27">
    <w:abstractNumId w:val="15"/>
  </w:num>
  <w:num w:numId="28">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F5"/>
    <w:rsid w:val="00000711"/>
    <w:rsid w:val="00000E82"/>
    <w:rsid w:val="00001D9E"/>
    <w:rsid w:val="00003663"/>
    <w:rsid w:val="00003E51"/>
    <w:rsid w:val="0000568B"/>
    <w:rsid w:val="000062A7"/>
    <w:rsid w:val="00007A41"/>
    <w:rsid w:val="00007CA4"/>
    <w:rsid w:val="0001003A"/>
    <w:rsid w:val="00010936"/>
    <w:rsid w:val="000109D1"/>
    <w:rsid w:val="00010C3A"/>
    <w:rsid w:val="000110E4"/>
    <w:rsid w:val="00011B80"/>
    <w:rsid w:val="00011B96"/>
    <w:rsid w:val="00011F76"/>
    <w:rsid w:val="00012DB4"/>
    <w:rsid w:val="00013942"/>
    <w:rsid w:val="000141C5"/>
    <w:rsid w:val="000141E1"/>
    <w:rsid w:val="00014503"/>
    <w:rsid w:val="00014AA3"/>
    <w:rsid w:val="00015130"/>
    <w:rsid w:val="00015A91"/>
    <w:rsid w:val="000164EA"/>
    <w:rsid w:val="0001672C"/>
    <w:rsid w:val="00016CEF"/>
    <w:rsid w:val="00017081"/>
    <w:rsid w:val="00017942"/>
    <w:rsid w:val="00017B97"/>
    <w:rsid w:val="00020243"/>
    <w:rsid w:val="000218F3"/>
    <w:rsid w:val="000220AC"/>
    <w:rsid w:val="00022ADF"/>
    <w:rsid w:val="00023906"/>
    <w:rsid w:val="00024B1A"/>
    <w:rsid w:val="00024C53"/>
    <w:rsid w:val="00024EBE"/>
    <w:rsid w:val="00024F81"/>
    <w:rsid w:val="0002575C"/>
    <w:rsid w:val="00026300"/>
    <w:rsid w:val="00027127"/>
    <w:rsid w:val="000272E3"/>
    <w:rsid w:val="0003090B"/>
    <w:rsid w:val="000318D7"/>
    <w:rsid w:val="00031E49"/>
    <w:rsid w:val="00032945"/>
    <w:rsid w:val="00033F65"/>
    <w:rsid w:val="00034116"/>
    <w:rsid w:val="00034147"/>
    <w:rsid w:val="00034925"/>
    <w:rsid w:val="00034D58"/>
    <w:rsid w:val="00035337"/>
    <w:rsid w:val="000355F5"/>
    <w:rsid w:val="00035C54"/>
    <w:rsid w:val="00037476"/>
    <w:rsid w:val="00040107"/>
    <w:rsid w:val="00040C53"/>
    <w:rsid w:val="00041DBE"/>
    <w:rsid w:val="00042F8F"/>
    <w:rsid w:val="000433BA"/>
    <w:rsid w:val="00043AF1"/>
    <w:rsid w:val="00043E7D"/>
    <w:rsid w:val="00044C03"/>
    <w:rsid w:val="00044CB8"/>
    <w:rsid w:val="00044FC8"/>
    <w:rsid w:val="000457F8"/>
    <w:rsid w:val="0004580C"/>
    <w:rsid w:val="00045A40"/>
    <w:rsid w:val="00045A4A"/>
    <w:rsid w:val="00047005"/>
    <w:rsid w:val="000504AF"/>
    <w:rsid w:val="00050C1B"/>
    <w:rsid w:val="00052295"/>
    <w:rsid w:val="000525D7"/>
    <w:rsid w:val="0005292C"/>
    <w:rsid w:val="00052E79"/>
    <w:rsid w:val="00052F2E"/>
    <w:rsid w:val="000534A2"/>
    <w:rsid w:val="00053EE6"/>
    <w:rsid w:val="00054DDB"/>
    <w:rsid w:val="000553A1"/>
    <w:rsid w:val="00055954"/>
    <w:rsid w:val="00055EA2"/>
    <w:rsid w:val="00055F09"/>
    <w:rsid w:val="00057CEC"/>
    <w:rsid w:val="000601DE"/>
    <w:rsid w:val="000614C1"/>
    <w:rsid w:val="00061997"/>
    <w:rsid w:val="000620D4"/>
    <w:rsid w:val="000631BB"/>
    <w:rsid w:val="00063265"/>
    <w:rsid w:val="00064395"/>
    <w:rsid w:val="00065725"/>
    <w:rsid w:val="00065AD5"/>
    <w:rsid w:val="00065C5E"/>
    <w:rsid w:val="00065CEF"/>
    <w:rsid w:val="0006648C"/>
    <w:rsid w:val="00066693"/>
    <w:rsid w:val="0007025C"/>
    <w:rsid w:val="00072ABE"/>
    <w:rsid w:val="00073B27"/>
    <w:rsid w:val="00073B93"/>
    <w:rsid w:val="00073FC8"/>
    <w:rsid w:val="00074B44"/>
    <w:rsid w:val="00075698"/>
    <w:rsid w:val="00075713"/>
    <w:rsid w:val="00075C26"/>
    <w:rsid w:val="00075DEB"/>
    <w:rsid w:val="00076230"/>
    <w:rsid w:val="00077656"/>
    <w:rsid w:val="00077C6E"/>
    <w:rsid w:val="00077C77"/>
    <w:rsid w:val="00077F2B"/>
    <w:rsid w:val="0008075C"/>
    <w:rsid w:val="00081D98"/>
    <w:rsid w:val="00082B53"/>
    <w:rsid w:val="00083716"/>
    <w:rsid w:val="00083CF0"/>
    <w:rsid w:val="00083FEB"/>
    <w:rsid w:val="00084DED"/>
    <w:rsid w:val="0008508E"/>
    <w:rsid w:val="000854F5"/>
    <w:rsid w:val="000860B9"/>
    <w:rsid w:val="00086466"/>
    <w:rsid w:val="00087B60"/>
    <w:rsid w:val="00087B85"/>
    <w:rsid w:val="00087CF8"/>
    <w:rsid w:val="00087E09"/>
    <w:rsid w:val="00087E11"/>
    <w:rsid w:val="00091A0F"/>
    <w:rsid w:val="0009241A"/>
    <w:rsid w:val="00092479"/>
    <w:rsid w:val="00092C32"/>
    <w:rsid w:val="000946EC"/>
    <w:rsid w:val="000951EB"/>
    <w:rsid w:val="00095401"/>
    <w:rsid w:val="0009584E"/>
    <w:rsid w:val="00095DA1"/>
    <w:rsid w:val="0009651C"/>
    <w:rsid w:val="00096664"/>
    <w:rsid w:val="00096CD1"/>
    <w:rsid w:val="00096D09"/>
    <w:rsid w:val="000978BE"/>
    <w:rsid w:val="000A011C"/>
    <w:rsid w:val="000A062A"/>
    <w:rsid w:val="000A0C9E"/>
    <w:rsid w:val="000A0E5C"/>
    <w:rsid w:val="000A1093"/>
    <w:rsid w:val="000A4613"/>
    <w:rsid w:val="000A499E"/>
    <w:rsid w:val="000A54AC"/>
    <w:rsid w:val="000A55FA"/>
    <w:rsid w:val="000A74A7"/>
    <w:rsid w:val="000A798B"/>
    <w:rsid w:val="000A7C3F"/>
    <w:rsid w:val="000B0356"/>
    <w:rsid w:val="000B0986"/>
    <w:rsid w:val="000B0AE2"/>
    <w:rsid w:val="000B0CA4"/>
    <w:rsid w:val="000B1291"/>
    <w:rsid w:val="000B15AA"/>
    <w:rsid w:val="000B383F"/>
    <w:rsid w:val="000B4438"/>
    <w:rsid w:val="000B45C8"/>
    <w:rsid w:val="000B693B"/>
    <w:rsid w:val="000B6CCE"/>
    <w:rsid w:val="000B6F50"/>
    <w:rsid w:val="000B77FF"/>
    <w:rsid w:val="000B7FE7"/>
    <w:rsid w:val="000C038D"/>
    <w:rsid w:val="000C03D2"/>
    <w:rsid w:val="000C103D"/>
    <w:rsid w:val="000C11D6"/>
    <w:rsid w:val="000C1316"/>
    <w:rsid w:val="000C1B54"/>
    <w:rsid w:val="000C1BA5"/>
    <w:rsid w:val="000C1C99"/>
    <w:rsid w:val="000C3305"/>
    <w:rsid w:val="000C3C25"/>
    <w:rsid w:val="000C5A88"/>
    <w:rsid w:val="000C5C15"/>
    <w:rsid w:val="000C6A9A"/>
    <w:rsid w:val="000C6F73"/>
    <w:rsid w:val="000C7653"/>
    <w:rsid w:val="000C77E4"/>
    <w:rsid w:val="000C7DDD"/>
    <w:rsid w:val="000C7EC1"/>
    <w:rsid w:val="000D001B"/>
    <w:rsid w:val="000D0400"/>
    <w:rsid w:val="000D13C9"/>
    <w:rsid w:val="000D2231"/>
    <w:rsid w:val="000D3596"/>
    <w:rsid w:val="000D35CF"/>
    <w:rsid w:val="000D5228"/>
    <w:rsid w:val="000D5B26"/>
    <w:rsid w:val="000D6BF9"/>
    <w:rsid w:val="000D6F6B"/>
    <w:rsid w:val="000D7ADC"/>
    <w:rsid w:val="000E17F7"/>
    <w:rsid w:val="000E1AEE"/>
    <w:rsid w:val="000E1DB9"/>
    <w:rsid w:val="000E1EA8"/>
    <w:rsid w:val="000E30C5"/>
    <w:rsid w:val="000E3282"/>
    <w:rsid w:val="000E3EA2"/>
    <w:rsid w:val="000E5471"/>
    <w:rsid w:val="000E56B1"/>
    <w:rsid w:val="000E61F4"/>
    <w:rsid w:val="000E6627"/>
    <w:rsid w:val="000E7340"/>
    <w:rsid w:val="000F06C4"/>
    <w:rsid w:val="000F15D5"/>
    <w:rsid w:val="000F1961"/>
    <w:rsid w:val="000F1C69"/>
    <w:rsid w:val="000F2076"/>
    <w:rsid w:val="000F2734"/>
    <w:rsid w:val="000F2770"/>
    <w:rsid w:val="000F2EE6"/>
    <w:rsid w:val="000F3EBD"/>
    <w:rsid w:val="000F4305"/>
    <w:rsid w:val="000F60F1"/>
    <w:rsid w:val="000F67E9"/>
    <w:rsid w:val="000F6A2C"/>
    <w:rsid w:val="000F6BAA"/>
    <w:rsid w:val="000F6E8C"/>
    <w:rsid w:val="000F709E"/>
    <w:rsid w:val="000F7113"/>
    <w:rsid w:val="00100521"/>
    <w:rsid w:val="00100D64"/>
    <w:rsid w:val="00100E11"/>
    <w:rsid w:val="001011A6"/>
    <w:rsid w:val="00101DEB"/>
    <w:rsid w:val="00102C03"/>
    <w:rsid w:val="001031E6"/>
    <w:rsid w:val="00103C97"/>
    <w:rsid w:val="00103EF0"/>
    <w:rsid w:val="00104032"/>
    <w:rsid w:val="001052C3"/>
    <w:rsid w:val="00105560"/>
    <w:rsid w:val="001061D2"/>
    <w:rsid w:val="00106789"/>
    <w:rsid w:val="001068C0"/>
    <w:rsid w:val="00106D6E"/>
    <w:rsid w:val="00106F1A"/>
    <w:rsid w:val="00106F65"/>
    <w:rsid w:val="001071CA"/>
    <w:rsid w:val="001071EE"/>
    <w:rsid w:val="00110101"/>
    <w:rsid w:val="00111665"/>
    <w:rsid w:val="00111899"/>
    <w:rsid w:val="00111CD8"/>
    <w:rsid w:val="001127AB"/>
    <w:rsid w:val="00113051"/>
    <w:rsid w:val="0011337B"/>
    <w:rsid w:val="00113A28"/>
    <w:rsid w:val="001145E2"/>
    <w:rsid w:val="001167BA"/>
    <w:rsid w:val="00117DFA"/>
    <w:rsid w:val="00117E4E"/>
    <w:rsid w:val="0012079D"/>
    <w:rsid w:val="00121336"/>
    <w:rsid w:val="001219F0"/>
    <w:rsid w:val="0012238F"/>
    <w:rsid w:val="001226B9"/>
    <w:rsid w:val="00122CD2"/>
    <w:rsid w:val="0012330F"/>
    <w:rsid w:val="0012360C"/>
    <w:rsid w:val="001239EB"/>
    <w:rsid w:val="00123F09"/>
    <w:rsid w:val="001258AE"/>
    <w:rsid w:val="001268AA"/>
    <w:rsid w:val="00127186"/>
    <w:rsid w:val="00130560"/>
    <w:rsid w:val="001342F7"/>
    <w:rsid w:val="00136E24"/>
    <w:rsid w:val="00140235"/>
    <w:rsid w:val="0014046A"/>
    <w:rsid w:val="0014069A"/>
    <w:rsid w:val="00140B95"/>
    <w:rsid w:val="00142177"/>
    <w:rsid w:val="001434B1"/>
    <w:rsid w:val="00144C5F"/>
    <w:rsid w:val="00145044"/>
    <w:rsid w:val="001453A9"/>
    <w:rsid w:val="001456DC"/>
    <w:rsid w:val="0014609E"/>
    <w:rsid w:val="00147262"/>
    <w:rsid w:val="00147B17"/>
    <w:rsid w:val="00147BAF"/>
    <w:rsid w:val="00147D8A"/>
    <w:rsid w:val="00150BBC"/>
    <w:rsid w:val="00150E9D"/>
    <w:rsid w:val="001522F9"/>
    <w:rsid w:val="00152384"/>
    <w:rsid w:val="001523AE"/>
    <w:rsid w:val="00152816"/>
    <w:rsid w:val="0015571C"/>
    <w:rsid w:val="00155B11"/>
    <w:rsid w:val="001560EA"/>
    <w:rsid w:val="0015708D"/>
    <w:rsid w:val="00157293"/>
    <w:rsid w:val="00157426"/>
    <w:rsid w:val="001577B4"/>
    <w:rsid w:val="00160355"/>
    <w:rsid w:val="00161D86"/>
    <w:rsid w:val="001638DE"/>
    <w:rsid w:val="00163E06"/>
    <w:rsid w:val="00164C8F"/>
    <w:rsid w:val="001653B8"/>
    <w:rsid w:val="00165609"/>
    <w:rsid w:val="0016560D"/>
    <w:rsid w:val="0016563D"/>
    <w:rsid w:val="0016565B"/>
    <w:rsid w:val="00165D04"/>
    <w:rsid w:val="00166B2A"/>
    <w:rsid w:val="00166EC7"/>
    <w:rsid w:val="00166EFE"/>
    <w:rsid w:val="00167C64"/>
    <w:rsid w:val="00170C07"/>
    <w:rsid w:val="0017102A"/>
    <w:rsid w:val="00172D90"/>
    <w:rsid w:val="0017385F"/>
    <w:rsid w:val="00173A9A"/>
    <w:rsid w:val="0017420F"/>
    <w:rsid w:val="00174998"/>
    <w:rsid w:val="0017552A"/>
    <w:rsid w:val="0017560C"/>
    <w:rsid w:val="00175B7C"/>
    <w:rsid w:val="00175F73"/>
    <w:rsid w:val="00176ACD"/>
    <w:rsid w:val="00176D38"/>
    <w:rsid w:val="00176FA9"/>
    <w:rsid w:val="0017788B"/>
    <w:rsid w:val="001807CE"/>
    <w:rsid w:val="00180B9C"/>
    <w:rsid w:val="00181269"/>
    <w:rsid w:val="0018167F"/>
    <w:rsid w:val="001818FF"/>
    <w:rsid w:val="001824C5"/>
    <w:rsid w:val="0018261E"/>
    <w:rsid w:val="00182C33"/>
    <w:rsid w:val="00185F6D"/>
    <w:rsid w:val="001860B1"/>
    <w:rsid w:val="00186A6B"/>
    <w:rsid w:val="00186D69"/>
    <w:rsid w:val="00186E4C"/>
    <w:rsid w:val="00186F4F"/>
    <w:rsid w:val="00187000"/>
    <w:rsid w:val="00191128"/>
    <w:rsid w:val="00191A19"/>
    <w:rsid w:val="00191CD6"/>
    <w:rsid w:val="00192A25"/>
    <w:rsid w:val="001939F5"/>
    <w:rsid w:val="001947DA"/>
    <w:rsid w:val="00195170"/>
    <w:rsid w:val="00195265"/>
    <w:rsid w:val="001959D9"/>
    <w:rsid w:val="00195B45"/>
    <w:rsid w:val="00195C64"/>
    <w:rsid w:val="001973B5"/>
    <w:rsid w:val="0019743A"/>
    <w:rsid w:val="00197B62"/>
    <w:rsid w:val="00197C47"/>
    <w:rsid w:val="001A08EB"/>
    <w:rsid w:val="001A3148"/>
    <w:rsid w:val="001A3BDF"/>
    <w:rsid w:val="001A3CB3"/>
    <w:rsid w:val="001A4046"/>
    <w:rsid w:val="001A5D4D"/>
    <w:rsid w:val="001B0553"/>
    <w:rsid w:val="001B0BEC"/>
    <w:rsid w:val="001B0D2A"/>
    <w:rsid w:val="001B1183"/>
    <w:rsid w:val="001B1543"/>
    <w:rsid w:val="001B2543"/>
    <w:rsid w:val="001B2C73"/>
    <w:rsid w:val="001B32CA"/>
    <w:rsid w:val="001B3405"/>
    <w:rsid w:val="001B42A4"/>
    <w:rsid w:val="001B4583"/>
    <w:rsid w:val="001B467B"/>
    <w:rsid w:val="001B4B20"/>
    <w:rsid w:val="001B559C"/>
    <w:rsid w:val="001B6CE3"/>
    <w:rsid w:val="001B71A5"/>
    <w:rsid w:val="001C0000"/>
    <w:rsid w:val="001C09CE"/>
    <w:rsid w:val="001C0BF4"/>
    <w:rsid w:val="001C0D7F"/>
    <w:rsid w:val="001C195C"/>
    <w:rsid w:val="001C1C15"/>
    <w:rsid w:val="001C2D7D"/>
    <w:rsid w:val="001C317B"/>
    <w:rsid w:val="001C3FB6"/>
    <w:rsid w:val="001C5907"/>
    <w:rsid w:val="001C59F3"/>
    <w:rsid w:val="001C6622"/>
    <w:rsid w:val="001C6A02"/>
    <w:rsid w:val="001C6B45"/>
    <w:rsid w:val="001C6D96"/>
    <w:rsid w:val="001D08CF"/>
    <w:rsid w:val="001D0AC1"/>
    <w:rsid w:val="001D1112"/>
    <w:rsid w:val="001D18ED"/>
    <w:rsid w:val="001D1CE4"/>
    <w:rsid w:val="001D26C5"/>
    <w:rsid w:val="001D3377"/>
    <w:rsid w:val="001D52AF"/>
    <w:rsid w:val="001D553D"/>
    <w:rsid w:val="001D59E9"/>
    <w:rsid w:val="001D65DA"/>
    <w:rsid w:val="001D73AD"/>
    <w:rsid w:val="001D7740"/>
    <w:rsid w:val="001D7C9B"/>
    <w:rsid w:val="001E0021"/>
    <w:rsid w:val="001E0DFC"/>
    <w:rsid w:val="001E0E20"/>
    <w:rsid w:val="001E0F37"/>
    <w:rsid w:val="001E1217"/>
    <w:rsid w:val="001E1F42"/>
    <w:rsid w:val="001E1FBD"/>
    <w:rsid w:val="001E2555"/>
    <w:rsid w:val="001E2E27"/>
    <w:rsid w:val="001E34E9"/>
    <w:rsid w:val="001E7E82"/>
    <w:rsid w:val="001F0163"/>
    <w:rsid w:val="001F13E1"/>
    <w:rsid w:val="001F2258"/>
    <w:rsid w:val="001F2B16"/>
    <w:rsid w:val="001F3580"/>
    <w:rsid w:val="001F3737"/>
    <w:rsid w:val="001F4649"/>
    <w:rsid w:val="001F5392"/>
    <w:rsid w:val="001F6C7B"/>
    <w:rsid w:val="001F7BF9"/>
    <w:rsid w:val="001F7DB4"/>
    <w:rsid w:val="00201018"/>
    <w:rsid w:val="002013B9"/>
    <w:rsid w:val="002015AD"/>
    <w:rsid w:val="002018CC"/>
    <w:rsid w:val="0020299E"/>
    <w:rsid w:val="002036CD"/>
    <w:rsid w:val="0020394E"/>
    <w:rsid w:val="00203A61"/>
    <w:rsid w:val="002042D5"/>
    <w:rsid w:val="00204350"/>
    <w:rsid w:val="00205900"/>
    <w:rsid w:val="00206DE7"/>
    <w:rsid w:val="00207BA4"/>
    <w:rsid w:val="00207C8E"/>
    <w:rsid w:val="00210638"/>
    <w:rsid w:val="0021089B"/>
    <w:rsid w:val="00210C7C"/>
    <w:rsid w:val="00211A87"/>
    <w:rsid w:val="00211EFE"/>
    <w:rsid w:val="002122B6"/>
    <w:rsid w:val="002123E5"/>
    <w:rsid w:val="00212B2C"/>
    <w:rsid w:val="00214DF2"/>
    <w:rsid w:val="002152E4"/>
    <w:rsid w:val="00216BD2"/>
    <w:rsid w:val="002175CB"/>
    <w:rsid w:val="00217E5E"/>
    <w:rsid w:val="00220C2B"/>
    <w:rsid w:val="00222806"/>
    <w:rsid w:val="00222B8A"/>
    <w:rsid w:val="00223BE4"/>
    <w:rsid w:val="002253E7"/>
    <w:rsid w:val="00225C38"/>
    <w:rsid w:val="00225D44"/>
    <w:rsid w:val="00226419"/>
    <w:rsid w:val="00226EC4"/>
    <w:rsid w:val="002271D8"/>
    <w:rsid w:val="002276B3"/>
    <w:rsid w:val="00227921"/>
    <w:rsid w:val="00230948"/>
    <w:rsid w:val="002333BF"/>
    <w:rsid w:val="00233403"/>
    <w:rsid w:val="00233CA7"/>
    <w:rsid w:val="00235BC4"/>
    <w:rsid w:val="0023733D"/>
    <w:rsid w:val="0024002E"/>
    <w:rsid w:val="00240D11"/>
    <w:rsid w:val="002420FC"/>
    <w:rsid w:val="00243811"/>
    <w:rsid w:val="002447A4"/>
    <w:rsid w:val="00244DF1"/>
    <w:rsid w:val="00245660"/>
    <w:rsid w:val="0024675A"/>
    <w:rsid w:val="00246771"/>
    <w:rsid w:val="002477CE"/>
    <w:rsid w:val="0024796E"/>
    <w:rsid w:val="002500EE"/>
    <w:rsid w:val="00250CC5"/>
    <w:rsid w:val="002510EF"/>
    <w:rsid w:val="0025154E"/>
    <w:rsid w:val="002517D8"/>
    <w:rsid w:val="00251817"/>
    <w:rsid w:val="002527B9"/>
    <w:rsid w:val="002537CC"/>
    <w:rsid w:val="00253A5A"/>
    <w:rsid w:val="00253A76"/>
    <w:rsid w:val="00254B84"/>
    <w:rsid w:val="002551EA"/>
    <w:rsid w:val="00255D63"/>
    <w:rsid w:val="0025635D"/>
    <w:rsid w:val="00257204"/>
    <w:rsid w:val="00257529"/>
    <w:rsid w:val="00257AC2"/>
    <w:rsid w:val="00257C41"/>
    <w:rsid w:val="00260D2C"/>
    <w:rsid w:val="00261A08"/>
    <w:rsid w:val="00261D82"/>
    <w:rsid w:val="002626DE"/>
    <w:rsid w:val="00263BB0"/>
    <w:rsid w:val="002645F4"/>
    <w:rsid w:val="00265A5A"/>
    <w:rsid w:val="00265EF0"/>
    <w:rsid w:val="00266A00"/>
    <w:rsid w:val="00267770"/>
    <w:rsid w:val="00270490"/>
    <w:rsid w:val="002704FE"/>
    <w:rsid w:val="002705E0"/>
    <w:rsid w:val="002706B3"/>
    <w:rsid w:val="00271382"/>
    <w:rsid w:val="00271BDA"/>
    <w:rsid w:val="0027239A"/>
    <w:rsid w:val="002726FE"/>
    <w:rsid w:val="00273D49"/>
    <w:rsid w:val="00276255"/>
    <w:rsid w:val="0027640F"/>
    <w:rsid w:val="00276A07"/>
    <w:rsid w:val="00276B4C"/>
    <w:rsid w:val="00276CFF"/>
    <w:rsid w:val="0027730E"/>
    <w:rsid w:val="002818CB"/>
    <w:rsid w:val="0028209E"/>
    <w:rsid w:val="0028323D"/>
    <w:rsid w:val="00283512"/>
    <w:rsid w:val="00283710"/>
    <w:rsid w:val="00283AD4"/>
    <w:rsid w:val="00283E47"/>
    <w:rsid w:val="0028488E"/>
    <w:rsid w:val="00284A7D"/>
    <w:rsid w:val="00284AFB"/>
    <w:rsid w:val="0028606E"/>
    <w:rsid w:val="00286239"/>
    <w:rsid w:val="00286877"/>
    <w:rsid w:val="002877B5"/>
    <w:rsid w:val="002877D2"/>
    <w:rsid w:val="00291AA8"/>
    <w:rsid w:val="00292A7A"/>
    <w:rsid w:val="00293769"/>
    <w:rsid w:val="0029377B"/>
    <w:rsid w:val="00295678"/>
    <w:rsid w:val="0029640A"/>
    <w:rsid w:val="002A25DA"/>
    <w:rsid w:val="002A2A1F"/>
    <w:rsid w:val="002A3A06"/>
    <w:rsid w:val="002A3B99"/>
    <w:rsid w:val="002A3D08"/>
    <w:rsid w:val="002A4336"/>
    <w:rsid w:val="002A48C0"/>
    <w:rsid w:val="002A504C"/>
    <w:rsid w:val="002A5827"/>
    <w:rsid w:val="002A6D47"/>
    <w:rsid w:val="002A6E72"/>
    <w:rsid w:val="002A7251"/>
    <w:rsid w:val="002A7322"/>
    <w:rsid w:val="002A7D70"/>
    <w:rsid w:val="002A7DED"/>
    <w:rsid w:val="002B059B"/>
    <w:rsid w:val="002B060F"/>
    <w:rsid w:val="002B167E"/>
    <w:rsid w:val="002B1EB1"/>
    <w:rsid w:val="002B1FCC"/>
    <w:rsid w:val="002B3905"/>
    <w:rsid w:val="002B4221"/>
    <w:rsid w:val="002B48AA"/>
    <w:rsid w:val="002B50EB"/>
    <w:rsid w:val="002B57AD"/>
    <w:rsid w:val="002B5B05"/>
    <w:rsid w:val="002B6A44"/>
    <w:rsid w:val="002B6E63"/>
    <w:rsid w:val="002C060E"/>
    <w:rsid w:val="002C0A35"/>
    <w:rsid w:val="002C0CB8"/>
    <w:rsid w:val="002C10FC"/>
    <w:rsid w:val="002C142C"/>
    <w:rsid w:val="002C163B"/>
    <w:rsid w:val="002C1871"/>
    <w:rsid w:val="002C35D0"/>
    <w:rsid w:val="002C3992"/>
    <w:rsid w:val="002C4614"/>
    <w:rsid w:val="002C4B56"/>
    <w:rsid w:val="002C55D6"/>
    <w:rsid w:val="002C6AB1"/>
    <w:rsid w:val="002C6CFF"/>
    <w:rsid w:val="002D08AF"/>
    <w:rsid w:val="002D1B90"/>
    <w:rsid w:val="002D22A9"/>
    <w:rsid w:val="002D23D5"/>
    <w:rsid w:val="002D25B1"/>
    <w:rsid w:val="002D28EB"/>
    <w:rsid w:val="002D29DF"/>
    <w:rsid w:val="002D2A38"/>
    <w:rsid w:val="002D31C1"/>
    <w:rsid w:val="002D3475"/>
    <w:rsid w:val="002D3634"/>
    <w:rsid w:val="002D39B7"/>
    <w:rsid w:val="002D3B3E"/>
    <w:rsid w:val="002D414A"/>
    <w:rsid w:val="002D4441"/>
    <w:rsid w:val="002D5337"/>
    <w:rsid w:val="002D60C8"/>
    <w:rsid w:val="002D70D8"/>
    <w:rsid w:val="002D7814"/>
    <w:rsid w:val="002D78B5"/>
    <w:rsid w:val="002E01F9"/>
    <w:rsid w:val="002E12A4"/>
    <w:rsid w:val="002E25DF"/>
    <w:rsid w:val="002E30E3"/>
    <w:rsid w:val="002E3614"/>
    <w:rsid w:val="002E54F1"/>
    <w:rsid w:val="002E5B98"/>
    <w:rsid w:val="002E6BD8"/>
    <w:rsid w:val="002E6E2A"/>
    <w:rsid w:val="002E74AA"/>
    <w:rsid w:val="002E7BF8"/>
    <w:rsid w:val="002E7DAE"/>
    <w:rsid w:val="002F11CA"/>
    <w:rsid w:val="002F2BEB"/>
    <w:rsid w:val="002F3D51"/>
    <w:rsid w:val="002F49BF"/>
    <w:rsid w:val="002F4A4E"/>
    <w:rsid w:val="002F5A67"/>
    <w:rsid w:val="002F6442"/>
    <w:rsid w:val="002F6A3C"/>
    <w:rsid w:val="002F6B55"/>
    <w:rsid w:val="0030047B"/>
    <w:rsid w:val="00300D6A"/>
    <w:rsid w:val="00300FA7"/>
    <w:rsid w:val="00302155"/>
    <w:rsid w:val="00302DC3"/>
    <w:rsid w:val="00302FC6"/>
    <w:rsid w:val="003032F8"/>
    <w:rsid w:val="00304EFE"/>
    <w:rsid w:val="00307012"/>
    <w:rsid w:val="00307091"/>
    <w:rsid w:val="0031039A"/>
    <w:rsid w:val="003105A9"/>
    <w:rsid w:val="00310B6A"/>
    <w:rsid w:val="00311551"/>
    <w:rsid w:val="0031292A"/>
    <w:rsid w:val="00312F05"/>
    <w:rsid w:val="003148F1"/>
    <w:rsid w:val="00314CA3"/>
    <w:rsid w:val="00314E27"/>
    <w:rsid w:val="003152A9"/>
    <w:rsid w:val="00315395"/>
    <w:rsid w:val="00315D7E"/>
    <w:rsid w:val="003166C6"/>
    <w:rsid w:val="00316C6A"/>
    <w:rsid w:val="00317F4B"/>
    <w:rsid w:val="00320434"/>
    <w:rsid w:val="0032242C"/>
    <w:rsid w:val="00322784"/>
    <w:rsid w:val="00322861"/>
    <w:rsid w:val="00322924"/>
    <w:rsid w:val="00322CB2"/>
    <w:rsid w:val="00322FA7"/>
    <w:rsid w:val="00323104"/>
    <w:rsid w:val="003235D9"/>
    <w:rsid w:val="003238A6"/>
    <w:rsid w:val="003242F6"/>
    <w:rsid w:val="00324394"/>
    <w:rsid w:val="00324D76"/>
    <w:rsid w:val="0032633B"/>
    <w:rsid w:val="00326894"/>
    <w:rsid w:val="0032697B"/>
    <w:rsid w:val="00327ACF"/>
    <w:rsid w:val="0033041E"/>
    <w:rsid w:val="0033262B"/>
    <w:rsid w:val="00334035"/>
    <w:rsid w:val="003341F4"/>
    <w:rsid w:val="00336AF6"/>
    <w:rsid w:val="00340581"/>
    <w:rsid w:val="003407C7"/>
    <w:rsid w:val="003409C3"/>
    <w:rsid w:val="003455CF"/>
    <w:rsid w:val="003455EB"/>
    <w:rsid w:val="003456BD"/>
    <w:rsid w:val="00345AC1"/>
    <w:rsid w:val="003460C2"/>
    <w:rsid w:val="00346614"/>
    <w:rsid w:val="00346A4A"/>
    <w:rsid w:val="00346F6B"/>
    <w:rsid w:val="003477C7"/>
    <w:rsid w:val="0034788F"/>
    <w:rsid w:val="00347E91"/>
    <w:rsid w:val="0035041B"/>
    <w:rsid w:val="00350990"/>
    <w:rsid w:val="003511F5"/>
    <w:rsid w:val="00351FA1"/>
    <w:rsid w:val="003521EC"/>
    <w:rsid w:val="00352404"/>
    <w:rsid w:val="0035273C"/>
    <w:rsid w:val="003535CF"/>
    <w:rsid w:val="00354162"/>
    <w:rsid w:val="003561C0"/>
    <w:rsid w:val="00356A1E"/>
    <w:rsid w:val="00357215"/>
    <w:rsid w:val="0035725B"/>
    <w:rsid w:val="00357336"/>
    <w:rsid w:val="00357578"/>
    <w:rsid w:val="00360936"/>
    <w:rsid w:val="0036097E"/>
    <w:rsid w:val="00361CC5"/>
    <w:rsid w:val="00362DFE"/>
    <w:rsid w:val="00363813"/>
    <w:rsid w:val="00363AE0"/>
    <w:rsid w:val="00363E6C"/>
    <w:rsid w:val="00364B91"/>
    <w:rsid w:val="00364CD4"/>
    <w:rsid w:val="003655D2"/>
    <w:rsid w:val="00365C48"/>
    <w:rsid w:val="00365C50"/>
    <w:rsid w:val="0036670D"/>
    <w:rsid w:val="0036755E"/>
    <w:rsid w:val="0036761F"/>
    <w:rsid w:val="00367854"/>
    <w:rsid w:val="00367C6D"/>
    <w:rsid w:val="00371BA1"/>
    <w:rsid w:val="00371DB4"/>
    <w:rsid w:val="003737C2"/>
    <w:rsid w:val="003742CF"/>
    <w:rsid w:val="003750A4"/>
    <w:rsid w:val="0037567A"/>
    <w:rsid w:val="00376793"/>
    <w:rsid w:val="0037689E"/>
    <w:rsid w:val="00376A34"/>
    <w:rsid w:val="00377BA6"/>
    <w:rsid w:val="00381093"/>
    <w:rsid w:val="00381A1D"/>
    <w:rsid w:val="00381BDC"/>
    <w:rsid w:val="0038210B"/>
    <w:rsid w:val="003827D7"/>
    <w:rsid w:val="00383257"/>
    <w:rsid w:val="003840E2"/>
    <w:rsid w:val="003842B7"/>
    <w:rsid w:val="003850CD"/>
    <w:rsid w:val="00385315"/>
    <w:rsid w:val="003854E9"/>
    <w:rsid w:val="00385D3D"/>
    <w:rsid w:val="0038638A"/>
    <w:rsid w:val="003873B0"/>
    <w:rsid w:val="0038758A"/>
    <w:rsid w:val="00391488"/>
    <w:rsid w:val="00391914"/>
    <w:rsid w:val="00391E1E"/>
    <w:rsid w:val="00392505"/>
    <w:rsid w:val="0039287E"/>
    <w:rsid w:val="00392A5C"/>
    <w:rsid w:val="00392B7F"/>
    <w:rsid w:val="00393462"/>
    <w:rsid w:val="003949F5"/>
    <w:rsid w:val="003976E1"/>
    <w:rsid w:val="0039773F"/>
    <w:rsid w:val="003A0859"/>
    <w:rsid w:val="003A09B3"/>
    <w:rsid w:val="003A1845"/>
    <w:rsid w:val="003A2BAF"/>
    <w:rsid w:val="003A2C8D"/>
    <w:rsid w:val="003A3C32"/>
    <w:rsid w:val="003A3DF0"/>
    <w:rsid w:val="003A4B90"/>
    <w:rsid w:val="003A4E6F"/>
    <w:rsid w:val="003A55C2"/>
    <w:rsid w:val="003A6358"/>
    <w:rsid w:val="003A70C4"/>
    <w:rsid w:val="003A7245"/>
    <w:rsid w:val="003A7A64"/>
    <w:rsid w:val="003B0B46"/>
    <w:rsid w:val="003B0FCC"/>
    <w:rsid w:val="003B1706"/>
    <w:rsid w:val="003B2298"/>
    <w:rsid w:val="003B368D"/>
    <w:rsid w:val="003B36E0"/>
    <w:rsid w:val="003B39E8"/>
    <w:rsid w:val="003B3EDD"/>
    <w:rsid w:val="003B4DA7"/>
    <w:rsid w:val="003B57FE"/>
    <w:rsid w:val="003C0BF3"/>
    <w:rsid w:val="003C1CA5"/>
    <w:rsid w:val="003C1F5B"/>
    <w:rsid w:val="003C2493"/>
    <w:rsid w:val="003C26C9"/>
    <w:rsid w:val="003C29A2"/>
    <w:rsid w:val="003C2D1E"/>
    <w:rsid w:val="003C2D91"/>
    <w:rsid w:val="003C33E7"/>
    <w:rsid w:val="003C3482"/>
    <w:rsid w:val="003C496C"/>
    <w:rsid w:val="003C5965"/>
    <w:rsid w:val="003C65D1"/>
    <w:rsid w:val="003C66FE"/>
    <w:rsid w:val="003C6B88"/>
    <w:rsid w:val="003C7D7A"/>
    <w:rsid w:val="003D1024"/>
    <w:rsid w:val="003D15C0"/>
    <w:rsid w:val="003D24DA"/>
    <w:rsid w:val="003D3020"/>
    <w:rsid w:val="003D5B00"/>
    <w:rsid w:val="003D6027"/>
    <w:rsid w:val="003D7152"/>
    <w:rsid w:val="003D7634"/>
    <w:rsid w:val="003E0972"/>
    <w:rsid w:val="003E0BAC"/>
    <w:rsid w:val="003E11EC"/>
    <w:rsid w:val="003E14B0"/>
    <w:rsid w:val="003E1848"/>
    <w:rsid w:val="003E2514"/>
    <w:rsid w:val="003E39A5"/>
    <w:rsid w:val="003E3EED"/>
    <w:rsid w:val="003E4976"/>
    <w:rsid w:val="003E4C4C"/>
    <w:rsid w:val="003E5220"/>
    <w:rsid w:val="003E5377"/>
    <w:rsid w:val="003E64A0"/>
    <w:rsid w:val="003E6802"/>
    <w:rsid w:val="003E6AA8"/>
    <w:rsid w:val="003E6F6A"/>
    <w:rsid w:val="003E73CF"/>
    <w:rsid w:val="003E78E8"/>
    <w:rsid w:val="003F05FE"/>
    <w:rsid w:val="003F22A7"/>
    <w:rsid w:val="003F2875"/>
    <w:rsid w:val="003F317E"/>
    <w:rsid w:val="003F3DAE"/>
    <w:rsid w:val="003F49C0"/>
    <w:rsid w:val="003F54AD"/>
    <w:rsid w:val="003F5A39"/>
    <w:rsid w:val="003F6DA2"/>
    <w:rsid w:val="003F7117"/>
    <w:rsid w:val="003F74CC"/>
    <w:rsid w:val="00400A3D"/>
    <w:rsid w:val="00400D98"/>
    <w:rsid w:val="0040136C"/>
    <w:rsid w:val="00401466"/>
    <w:rsid w:val="00401DEF"/>
    <w:rsid w:val="00401E5B"/>
    <w:rsid w:val="004020CC"/>
    <w:rsid w:val="00402223"/>
    <w:rsid w:val="00402D6F"/>
    <w:rsid w:val="00404085"/>
    <w:rsid w:val="00404DAF"/>
    <w:rsid w:val="0040523A"/>
    <w:rsid w:val="00405A2F"/>
    <w:rsid w:val="00405E5E"/>
    <w:rsid w:val="0040656F"/>
    <w:rsid w:val="00406917"/>
    <w:rsid w:val="004071DB"/>
    <w:rsid w:val="00407672"/>
    <w:rsid w:val="00407CF6"/>
    <w:rsid w:val="0041060B"/>
    <w:rsid w:val="004115CB"/>
    <w:rsid w:val="004116CC"/>
    <w:rsid w:val="00411A6B"/>
    <w:rsid w:val="004123C0"/>
    <w:rsid w:val="00412C32"/>
    <w:rsid w:val="00413AE2"/>
    <w:rsid w:val="00413BA7"/>
    <w:rsid w:val="00413E0F"/>
    <w:rsid w:val="004149C9"/>
    <w:rsid w:val="00414BB3"/>
    <w:rsid w:val="004155B8"/>
    <w:rsid w:val="00415B3E"/>
    <w:rsid w:val="00415C9B"/>
    <w:rsid w:val="0041620D"/>
    <w:rsid w:val="0041675C"/>
    <w:rsid w:val="00416BDD"/>
    <w:rsid w:val="00416F3F"/>
    <w:rsid w:val="00417EAD"/>
    <w:rsid w:val="0042089C"/>
    <w:rsid w:val="00420A10"/>
    <w:rsid w:val="00420D2B"/>
    <w:rsid w:val="00420E52"/>
    <w:rsid w:val="004213C9"/>
    <w:rsid w:val="0042163A"/>
    <w:rsid w:val="004218A7"/>
    <w:rsid w:val="00422148"/>
    <w:rsid w:val="004222F2"/>
    <w:rsid w:val="0042230B"/>
    <w:rsid w:val="00424025"/>
    <w:rsid w:val="00424EE4"/>
    <w:rsid w:val="00425300"/>
    <w:rsid w:val="00425409"/>
    <w:rsid w:val="00425A33"/>
    <w:rsid w:val="00426142"/>
    <w:rsid w:val="004276A4"/>
    <w:rsid w:val="00427A34"/>
    <w:rsid w:val="00427FA2"/>
    <w:rsid w:val="0043138A"/>
    <w:rsid w:val="00431C80"/>
    <w:rsid w:val="004320B3"/>
    <w:rsid w:val="00432348"/>
    <w:rsid w:val="004328BC"/>
    <w:rsid w:val="00433255"/>
    <w:rsid w:val="00434AA7"/>
    <w:rsid w:val="00434C61"/>
    <w:rsid w:val="00435512"/>
    <w:rsid w:val="004365F9"/>
    <w:rsid w:val="004366AB"/>
    <w:rsid w:val="0043696E"/>
    <w:rsid w:val="00437C5D"/>
    <w:rsid w:val="00440B0C"/>
    <w:rsid w:val="00440C0F"/>
    <w:rsid w:val="00441118"/>
    <w:rsid w:val="0044229F"/>
    <w:rsid w:val="004427F3"/>
    <w:rsid w:val="004439B2"/>
    <w:rsid w:val="0044588A"/>
    <w:rsid w:val="0044799F"/>
    <w:rsid w:val="004506AA"/>
    <w:rsid w:val="004509E6"/>
    <w:rsid w:val="00450CE3"/>
    <w:rsid w:val="00453288"/>
    <w:rsid w:val="004556EB"/>
    <w:rsid w:val="0045578B"/>
    <w:rsid w:val="00456D4B"/>
    <w:rsid w:val="0046003B"/>
    <w:rsid w:val="004603F5"/>
    <w:rsid w:val="0046058A"/>
    <w:rsid w:val="004607EB"/>
    <w:rsid w:val="00460C13"/>
    <w:rsid w:val="0046126C"/>
    <w:rsid w:val="00461C1E"/>
    <w:rsid w:val="00461F41"/>
    <w:rsid w:val="00461FDE"/>
    <w:rsid w:val="00462679"/>
    <w:rsid w:val="00462B12"/>
    <w:rsid w:val="00463F21"/>
    <w:rsid w:val="00463F4B"/>
    <w:rsid w:val="0046447C"/>
    <w:rsid w:val="00464685"/>
    <w:rsid w:val="004650BF"/>
    <w:rsid w:val="00465A92"/>
    <w:rsid w:val="00465D53"/>
    <w:rsid w:val="00466BA6"/>
    <w:rsid w:val="004709B4"/>
    <w:rsid w:val="00470C61"/>
    <w:rsid w:val="00472488"/>
    <w:rsid w:val="00472D24"/>
    <w:rsid w:val="004737F5"/>
    <w:rsid w:val="00474079"/>
    <w:rsid w:val="004746FF"/>
    <w:rsid w:val="00475E0B"/>
    <w:rsid w:val="00476107"/>
    <w:rsid w:val="00476482"/>
    <w:rsid w:val="00476B84"/>
    <w:rsid w:val="0047786B"/>
    <w:rsid w:val="004802CA"/>
    <w:rsid w:val="00480DCA"/>
    <w:rsid w:val="00482DD6"/>
    <w:rsid w:val="00482E46"/>
    <w:rsid w:val="00483044"/>
    <w:rsid w:val="0048345E"/>
    <w:rsid w:val="0048366E"/>
    <w:rsid w:val="00483CE9"/>
    <w:rsid w:val="004854D7"/>
    <w:rsid w:val="00485D85"/>
    <w:rsid w:val="00485E87"/>
    <w:rsid w:val="00485FBB"/>
    <w:rsid w:val="004868FA"/>
    <w:rsid w:val="00486DA0"/>
    <w:rsid w:val="00486EB0"/>
    <w:rsid w:val="00486F57"/>
    <w:rsid w:val="00491956"/>
    <w:rsid w:val="00492C1E"/>
    <w:rsid w:val="004939C1"/>
    <w:rsid w:val="004963FA"/>
    <w:rsid w:val="0049724D"/>
    <w:rsid w:val="00497ECF"/>
    <w:rsid w:val="00497FF5"/>
    <w:rsid w:val="004A0B6A"/>
    <w:rsid w:val="004A0DC5"/>
    <w:rsid w:val="004A0F95"/>
    <w:rsid w:val="004A10ED"/>
    <w:rsid w:val="004A2315"/>
    <w:rsid w:val="004A23C8"/>
    <w:rsid w:val="004A2402"/>
    <w:rsid w:val="004A2C85"/>
    <w:rsid w:val="004A35E0"/>
    <w:rsid w:val="004A41A3"/>
    <w:rsid w:val="004A43E6"/>
    <w:rsid w:val="004A4B8B"/>
    <w:rsid w:val="004A5539"/>
    <w:rsid w:val="004A5D1A"/>
    <w:rsid w:val="004A6BFF"/>
    <w:rsid w:val="004B0328"/>
    <w:rsid w:val="004B068D"/>
    <w:rsid w:val="004B092E"/>
    <w:rsid w:val="004B1420"/>
    <w:rsid w:val="004B179B"/>
    <w:rsid w:val="004B1EBB"/>
    <w:rsid w:val="004B2348"/>
    <w:rsid w:val="004B4649"/>
    <w:rsid w:val="004B4688"/>
    <w:rsid w:val="004B51E0"/>
    <w:rsid w:val="004B5B05"/>
    <w:rsid w:val="004B661A"/>
    <w:rsid w:val="004B6B22"/>
    <w:rsid w:val="004B6CF2"/>
    <w:rsid w:val="004B70F2"/>
    <w:rsid w:val="004C0118"/>
    <w:rsid w:val="004C050E"/>
    <w:rsid w:val="004C094C"/>
    <w:rsid w:val="004C0C63"/>
    <w:rsid w:val="004C0E67"/>
    <w:rsid w:val="004C199D"/>
    <w:rsid w:val="004C24B3"/>
    <w:rsid w:val="004C2A1F"/>
    <w:rsid w:val="004C338D"/>
    <w:rsid w:val="004C371B"/>
    <w:rsid w:val="004C42FD"/>
    <w:rsid w:val="004C4D33"/>
    <w:rsid w:val="004C5A4E"/>
    <w:rsid w:val="004C5DF8"/>
    <w:rsid w:val="004C662E"/>
    <w:rsid w:val="004C69A4"/>
    <w:rsid w:val="004C75DB"/>
    <w:rsid w:val="004C7FFC"/>
    <w:rsid w:val="004D0378"/>
    <w:rsid w:val="004D069E"/>
    <w:rsid w:val="004D0966"/>
    <w:rsid w:val="004D10AE"/>
    <w:rsid w:val="004D1974"/>
    <w:rsid w:val="004D1F4B"/>
    <w:rsid w:val="004D21F5"/>
    <w:rsid w:val="004D2D12"/>
    <w:rsid w:val="004D31C6"/>
    <w:rsid w:val="004D35E0"/>
    <w:rsid w:val="004D3929"/>
    <w:rsid w:val="004D3E84"/>
    <w:rsid w:val="004D467F"/>
    <w:rsid w:val="004D6960"/>
    <w:rsid w:val="004D6DE4"/>
    <w:rsid w:val="004D7730"/>
    <w:rsid w:val="004E0563"/>
    <w:rsid w:val="004E10FC"/>
    <w:rsid w:val="004E13DF"/>
    <w:rsid w:val="004E1E26"/>
    <w:rsid w:val="004E219E"/>
    <w:rsid w:val="004E25F8"/>
    <w:rsid w:val="004E2E8E"/>
    <w:rsid w:val="004E3971"/>
    <w:rsid w:val="004E3F2B"/>
    <w:rsid w:val="004E4E75"/>
    <w:rsid w:val="004E5112"/>
    <w:rsid w:val="004E5DC6"/>
    <w:rsid w:val="004E5E14"/>
    <w:rsid w:val="004E7A3E"/>
    <w:rsid w:val="004E7A7A"/>
    <w:rsid w:val="004F29C8"/>
    <w:rsid w:val="004F2D12"/>
    <w:rsid w:val="004F2F0E"/>
    <w:rsid w:val="004F33C9"/>
    <w:rsid w:val="004F3E44"/>
    <w:rsid w:val="004F5DB7"/>
    <w:rsid w:val="004F65AB"/>
    <w:rsid w:val="004F6C9A"/>
    <w:rsid w:val="004F7F56"/>
    <w:rsid w:val="00500F3F"/>
    <w:rsid w:val="005011DC"/>
    <w:rsid w:val="005017D5"/>
    <w:rsid w:val="00503449"/>
    <w:rsid w:val="00503A43"/>
    <w:rsid w:val="00503E85"/>
    <w:rsid w:val="00504A59"/>
    <w:rsid w:val="00504C0D"/>
    <w:rsid w:val="005050D8"/>
    <w:rsid w:val="0050526C"/>
    <w:rsid w:val="005068A9"/>
    <w:rsid w:val="00506EB0"/>
    <w:rsid w:val="005076A0"/>
    <w:rsid w:val="00507F1D"/>
    <w:rsid w:val="0051072D"/>
    <w:rsid w:val="00511CE5"/>
    <w:rsid w:val="00512001"/>
    <w:rsid w:val="00512C42"/>
    <w:rsid w:val="00512FAB"/>
    <w:rsid w:val="005133CA"/>
    <w:rsid w:val="00513BE8"/>
    <w:rsid w:val="00513FC1"/>
    <w:rsid w:val="005149E9"/>
    <w:rsid w:val="00514F64"/>
    <w:rsid w:val="005150AE"/>
    <w:rsid w:val="00515993"/>
    <w:rsid w:val="005159F4"/>
    <w:rsid w:val="00515BD3"/>
    <w:rsid w:val="00516395"/>
    <w:rsid w:val="00517634"/>
    <w:rsid w:val="00520213"/>
    <w:rsid w:val="00520B87"/>
    <w:rsid w:val="00520CFE"/>
    <w:rsid w:val="00520EE4"/>
    <w:rsid w:val="00521107"/>
    <w:rsid w:val="00521903"/>
    <w:rsid w:val="00521C02"/>
    <w:rsid w:val="00521CEE"/>
    <w:rsid w:val="00521D27"/>
    <w:rsid w:val="00521F1E"/>
    <w:rsid w:val="00522042"/>
    <w:rsid w:val="00522395"/>
    <w:rsid w:val="00523146"/>
    <w:rsid w:val="0052342D"/>
    <w:rsid w:val="00523FAB"/>
    <w:rsid w:val="0052500A"/>
    <w:rsid w:val="00525294"/>
    <w:rsid w:val="00525FF1"/>
    <w:rsid w:val="00526016"/>
    <w:rsid w:val="005267B0"/>
    <w:rsid w:val="0052682F"/>
    <w:rsid w:val="005268A0"/>
    <w:rsid w:val="00526934"/>
    <w:rsid w:val="005269F3"/>
    <w:rsid w:val="00526E42"/>
    <w:rsid w:val="00527988"/>
    <w:rsid w:val="00527DD0"/>
    <w:rsid w:val="00527F4A"/>
    <w:rsid w:val="005304A1"/>
    <w:rsid w:val="00531050"/>
    <w:rsid w:val="005312A1"/>
    <w:rsid w:val="00531590"/>
    <w:rsid w:val="0053216B"/>
    <w:rsid w:val="00533102"/>
    <w:rsid w:val="00533135"/>
    <w:rsid w:val="005338B1"/>
    <w:rsid w:val="00533F5D"/>
    <w:rsid w:val="005355D8"/>
    <w:rsid w:val="00536718"/>
    <w:rsid w:val="005404B2"/>
    <w:rsid w:val="00541E8A"/>
    <w:rsid w:val="005427C6"/>
    <w:rsid w:val="0054383D"/>
    <w:rsid w:val="005447C5"/>
    <w:rsid w:val="0054568F"/>
    <w:rsid w:val="00546845"/>
    <w:rsid w:val="00546EAE"/>
    <w:rsid w:val="00547480"/>
    <w:rsid w:val="00550BF6"/>
    <w:rsid w:val="00551DC6"/>
    <w:rsid w:val="0055256C"/>
    <w:rsid w:val="005528B6"/>
    <w:rsid w:val="0055294E"/>
    <w:rsid w:val="00553668"/>
    <w:rsid w:val="0055440C"/>
    <w:rsid w:val="00560C9A"/>
    <w:rsid w:val="00560E42"/>
    <w:rsid w:val="005611A7"/>
    <w:rsid w:val="00563395"/>
    <w:rsid w:val="005646A3"/>
    <w:rsid w:val="00564A3F"/>
    <w:rsid w:val="0056519F"/>
    <w:rsid w:val="005651BC"/>
    <w:rsid w:val="00565835"/>
    <w:rsid w:val="00566955"/>
    <w:rsid w:val="0057081A"/>
    <w:rsid w:val="00571E9B"/>
    <w:rsid w:val="0057264E"/>
    <w:rsid w:val="00572FC5"/>
    <w:rsid w:val="00573044"/>
    <w:rsid w:val="00573CD0"/>
    <w:rsid w:val="00574454"/>
    <w:rsid w:val="005748CF"/>
    <w:rsid w:val="00574DC1"/>
    <w:rsid w:val="00575065"/>
    <w:rsid w:val="00576AA4"/>
    <w:rsid w:val="00576AB2"/>
    <w:rsid w:val="0057723D"/>
    <w:rsid w:val="00580B57"/>
    <w:rsid w:val="0058236F"/>
    <w:rsid w:val="0058243E"/>
    <w:rsid w:val="00582550"/>
    <w:rsid w:val="00582BBA"/>
    <w:rsid w:val="00582CD9"/>
    <w:rsid w:val="00582D1E"/>
    <w:rsid w:val="0058350C"/>
    <w:rsid w:val="00583F7C"/>
    <w:rsid w:val="00584205"/>
    <w:rsid w:val="005845B0"/>
    <w:rsid w:val="00585C83"/>
    <w:rsid w:val="00586F75"/>
    <w:rsid w:val="005908F3"/>
    <w:rsid w:val="00590F89"/>
    <w:rsid w:val="0059118F"/>
    <w:rsid w:val="005915B3"/>
    <w:rsid w:val="005945AC"/>
    <w:rsid w:val="00594E5C"/>
    <w:rsid w:val="00594FF5"/>
    <w:rsid w:val="0059501C"/>
    <w:rsid w:val="0059559E"/>
    <w:rsid w:val="00595AF8"/>
    <w:rsid w:val="00596000"/>
    <w:rsid w:val="0059618D"/>
    <w:rsid w:val="00596887"/>
    <w:rsid w:val="005A05D5"/>
    <w:rsid w:val="005A184B"/>
    <w:rsid w:val="005A311C"/>
    <w:rsid w:val="005A3AB7"/>
    <w:rsid w:val="005A3B6C"/>
    <w:rsid w:val="005A3E48"/>
    <w:rsid w:val="005A53BA"/>
    <w:rsid w:val="005A56C7"/>
    <w:rsid w:val="005A59CF"/>
    <w:rsid w:val="005A6180"/>
    <w:rsid w:val="005A61F1"/>
    <w:rsid w:val="005B0363"/>
    <w:rsid w:val="005B04B8"/>
    <w:rsid w:val="005B098B"/>
    <w:rsid w:val="005B1A94"/>
    <w:rsid w:val="005B1DD4"/>
    <w:rsid w:val="005B361D"/>
    <w:rsid w:val="005B4B17"/>
    <w:rsid w:val="005B4FE1"/>
    <w:rsid w:val="005B5B1E"/>
    <w:rsid w:val="005B6CBD"/>
    <w:rsid w:val="005B6E72"/>
    <w:rsid w:val="005B7087"/>
    <w:rsid w:val="005B7BF0"/>
    <w:rsid w:val="005C1276"/>
    <w:rsid w:val="005C1698"/>
    <w:rsid w:val="005C270F"/>
    <w:rsid w:val="005C3016"/>
    <w:rsid w:val="005C4143"/>
    <w:rsid w:val="005C416C"/>
    <w:rsid w:val="005C605E"/>
    <w:rsid w:val="005C68B2"/>
    <w:rsid w:val="005C6DB9"/>
    <w:rsid w:val="005C6E29"/>
    <w:rsid w:val="005C7668"/>
    <w:rsid w:val="005C76B6"/>
    <w:rsid w:val="005C7C5B"/>
    <w:rsid w:val="005C7C94"/>
    <w:rsid w:val="005C7DB6"/>
    <w:rsid w:val="005D076C"/>
    <w:rsid w:val="005D27E5"/>
    <w:rsid w:val="005D45ED"/>
    <w:rsid w:val="005D583C"/>
    <w:rsid w:val="005D5984"/>
    <w:rsid w:val="005D5F1A"/>
    <w:rsid w:val="005D7DB6"/>
    <w:rsid w:val="005E2E30"/>
    <w:rsid w:val="005E2EF6"/>
    <w:rsid w:val="005E346C"/>
    <w:rsid w:val="005E3A43"/>
    <w:rsid w:val="005E6011"/>
    <w:rsid w:val="005E63D5"/>
    <w:rsid w:val="005E6544"/>
    <w:rsid w:val="005E7A5B"/>
    <w:rsid w:val="005F00C0"/>
    <w:rsid w:val="005F2065"/>
    <w:rsid w:val="005F2096"/>
    <w:rsid w:val="005F260F"/>
    <w:rsid w:val="005F2CD2"/>
    <w:rsid w:val="005F2E24"/>
    <w:rsid w:val="005F2FC6"/>
    <w:rsid w:val="005F342B"/>
    <w:rsid w:val="005F34A4"/>
    <w:rsid w:val="005F3A15"/>
    <w:rsid w:val="005F48DD"/>
    <w:rsid w:val="005F4927"/>
    <w:rsid w:val="005F5139"/>
    <w:rsid w:val="005F5E5B"/>
    <w:rsid w:val="005F6AE8"/>
    <w:rsid w:val="0060043D"/>
    <w:rsid w:val="006009DE"/>
    <w:rsid w:val="0060147F"/>
    <w:rsid w:val="006019ED"/>
    <w:rsid w:val="00601DB4"/>
    <w:rsid w:val="00602323"/>
    <w:rsid w:val="006024E2"/>
    <w:rsid w:val="006026B0"/>
    <w:rsid w:val="00602A9A"/>
    <w:rsid w:val="00602F8D"/>
    <w:rsid w:val="00603234"/>
    <w:rsid w:val="006038E4"/>
    <w:rsid w:val="00603A98"/>
    <w:rsid w:val="00604050"/>
    <w:rsid w:val="00604A04"/>
    <w:rsid w:val="00604EE5"/>
    <w:rsid w:val="006050D4"/>
    <w:rsid w:val="00605251"/>
    <w:rsid w:val="00605CD0"/>
    <w:rsid w:val="00605D6E"/>
    <w:rsid w:val="00606BE8"/>
    <w:rsid w:val="006103A4"/>
    <w:rsid w:val="0061053B"/>
    <w:rsid w:val="00611505"/>
    <w:rsid w:val="00611AFE"/>
    <w:rsid w:val="00611FA3"/>
    <w:rsid w:val="00612720"/>
    <w:rsid w:val="00612CB1"/>
    <w:rsid w:val="00613304"/>
    <w:rsid w:val="0061458A"/>
    <w:rsid w:val="00616205"/>
    <w:rsid w:val="00616ECA"/>
    <w:rsid w:val="006177BC"/>
    <w:rsid w:val="0062035B"/>
    <w:rsid w:val="006203E6"/>
    <w:rsid w:val="00620D6E"/>
    <w:rsid w:val="00620F95"/>
    <w:rsid w:val="006211A9"/>
    <w:rsid w:val="00621408"/>
    <w:rsid w:val="006219B9"/>
    <w:rsid w:val="006223F4"/>
    <w:rsid w:val="006228DE"/>
    <w:rsid w:val="0062603C"/>
    <w:rsid w:val="00626C16"/>
    <w:rsid w:val="006272B3"/>
    <w:rsid w:val="006275CE"/>
    <w:rsid w:val="00627A2D"/>
    <w:rsid w:val="0063132B"/>
    <w:rsid w:val="00631A5E"/>
    <w:rsid w:val="00631B24"/>
    <w:rsid w:val="00631B82"/>
    <w:rsid w:val="00633246"/>
    <w:rsid w:val="006332EC"/>
    <w:rsid w:val="006337A7"/>
    <w:rsid w:val="00633FBD"/>
    <w:rsid w:val="006344F6"/>
    <w:rsid w:val="006351D7"/>
    <w:rsid w:val="00636105"/>
    <w:rsid w:val="00636C2A"/>
    <w:rsid w:val="00637312"/>
    <w:rsid w:val="00637798"/>
    <w:rsid w:val="00637D8C"/>
    <w:rsid w:val="006401D9"/>
    <w:rsid w:val="006403C2"/>
    <w:rsid w:val="006412F9"/>
    <w:rsid w:val="006413DA"/>
    <w:rsid w:val="0064183E"/>
    <w:rsid w:val="00641D0F"/>
    <w:rsid w:val="0064241D"/>
    <w:rsid w:val="00643283"/>
    <w:rsid w:val="0064360B"/>
    <w:rsid w:val="006436F4"/>
    <w:rsid w:val="00644B69"/>
    <w:rsid w:val="0064523A"/>
    <w:rsid w:val="00645642"/>
    <w:rsid w:val="0064578E"/>
    <w:rsid w:val="00646E48"/>
    <w:rsid w:val="00647A1D"/>
    <w:rsid w:val="00650A22"/>
    <w:rsid w:val="006516E4"/>
    <w:rsid w:val="006520A2"/>
    <w:rsid w:val="006523C7"/>
    <w:rsid w:val="006524AD"/>
    <w:rsid w:val="006543DB"/>
    <w:rsid w:val="0065514E"/>
    <w:rsid w:val="0065527F"/>
    <w:rsid w:val="00655A48"/>
    <w:rsid w:val="00655C08"/>
    <w:rsid w:val="00655F6B"/>
    <w:rsid w:val="0065713A"/>
    <w:rsid w:val="00657466"/>
    <w:rsid w:val="006575BC"/>
    <w:rsid w:val="00661255"/>
    <w:rsid w:val="00661C47"/>
    <w:rsid w:val="00661D74"/>
    <w:rsid w:val="00662259"/>
    <w:rsid w:val="0066374C"/>
    <w:rsid w:val="006640CE"/>
    <w:rsid w:val="00664C18"/>
    <w:rsid w:val="00664E78"/>
    <w:rsid w:val="00664F19"/>
    <w:rsid w:val="006652B1"/>
    <w:rsid w:val="006659BD"/>
    <w:rsid w:val="006662AB"/>
    <w:rsid w:val="00666439"/>
    <w:rsid w:val="006668EE"/>
    <w:rsid w:val="00667EB9"/>
    <w:rsid w:val="006705F5"/>
    <w:rsid w:val="00670608"/>
    <w:rsid w:val="00671DEF"/>
    <w:rsid w:val="006721AD"/>
    <w:rsid w:val="00674438"/>
    <w:rsid w:val="00675840"/>
    <w:rsid w:val="00676965"/>
    <w:rsid w:val="006803C2"/>
    <w:rsid w:val="00680585"/>
    <w:rsid w:val="00681C29"/>
    <w:rsid w:val="006825C5"/>
    <w:rsid w:val="00683249"/>
    <w:rsid w:val="0068581D"/>
    <w:rsid w:val="0068598E"/>
    <w:rsid w:val="00685A9A"/>
    <w:rsid w:val="00686172"/>
    <w:rsid w:val="00686DA7"/>
    <w:rsid w:val="00687405"/>
    <w:rsid w:val="00687796"/>
    <w:rsid w:val="006912FF"/>
    <w:rsid w:val="00693747"/>
    <w:rsid w:val="00693770"/>
    <w:rsid w:val="0069441E"/>
    <w:rsid w:val="0069442A"/>
    <w:rsid w:val="0069687D"/>
    <w:rsid w:val="00696DA9"/>
    <w:rsid w:val="006979B4"/>
    <w:rsid w:val="00697F1F"/>
    <w:rsid w:val="006A02B9"/>
    <w:rsid w:val="006A140A"/>
    <w:rsid w:val="006A1744"/>
    <w:rsid w:val="006A199D"/>
    <w:rsid w:val="006A19C0"/>
    <w:rsid w:val="006A2DE4"/>
    <w:rsid w:val="006A34C0"/>
    <w:rsid w:val="006A4A6B"/>
    <w:rsid w:val="006A4B42"/>
    <w:rsid w:val="006A59A9"/>
    <w:rsid w:val="006A5A0A"/>
    <w:rsid w:val="006A5B36"/>
    <w:rsid w:val="006A5E73"/>
    <w:rsid w:val="006A5F04"/>
    <w:rsid w:val="006A6048"/>
    <w:rsid w:val="006A641F"/>
    <w:rsid w:val="006A6E59"/>
    <w:rsid w:val="006B00BF"/>
    <w:rsid w:val="006B354B"/>
    <w:rsid w:val="006B3AA5"/>
    <w:rsid w:val="006B42A5"/>
    <w:rsid w:val="006B5026"/>
    <w:rsid w:val="006B563E"/>
    <w:rsid w:val="006C0456"/>
    <w:rsid w:val="006C15B9"/>
    <w:rsid w:val="006C19CC"/>
    <w:rsid w:val="006C1E69"/>
    <w:rsid w:val="006C21A8"/>
    <w:rsid w:val="006C2A64"/>
    <w:rsid w:val="006C2F19"/>
    <w:rsid w:val="006C3580"/>
    <w:rsid w:val="006C4C84"/>
    <w:rsid w:val="006C5FB1"/>
    <w:rsid w:val="006C64F0"/>
    <w:rsid w:val="006C75E2"/>
    <w:rsid w:val="006D0082"/>
    <w:rsid w:val="006D0467"/>
    <w:rsid w:val="006D06E8"/>
    <w:rsid w:val="006D1151"/>
    <w:rsid w:val="006D1B72"/>
    <w:rsid w:val="006D2C48"/>
    <w:rsid w:val="006D31FC"/>
    <w:rsid w:val="006D3F84"/>
    <w:rsid w:val="006D429E"/>
    <w:rsid w:val="006D4606"/>
    <w:rsid w:val="006D52FD"/>
    <w:rsid w:val="006D5CA5"/>
    <w:rsid w:val="006D696D"/>
    <w:rsid w:val="006E0663"/>
    <w:rsid w:val="006E1067"/>
    <w:rsid w:val="006E1380"/>
    <w:rsid w:val="006E14FF"/>
    <w:rsid w:val="006E2502"/>
    <w:rsid w:val="006E2670"/>
    <w:rsid w:val="006E2852"/>
    <w:rsid w:val="006E2A12"/>
    <w:rsid w:val="006E39C0"/>
    <w:rsid w:val="006E42E4"/>
    <w:rsid w:val="006E4A30"/>
    <w:rsid w:val="006E526F"/>
    <w:rsid w:val="006E5704"/>
    <w:rsid w:val="006E5D9B"/>
    <w:rsid w:val="006E61FA"/>
    <w:rsid w:val="006E62D9"/>
    <w:rsid w:val="006E6F8D"/>
    <w:rsid w:val="006E716D"/>
    <w:rsid w:val="006E7A81"/>
    <w:rsid w:val="006E7E35"/>
    <w:rsid w:val="006F05E5"/>
    <w:rsid w:val="006F0852"/>
    <w:rsid w:val="006F1217"/>
    <w:rsid w:val="006F2443"/>
    <w:rsid w:val="006F2754"/>
    <w:rsid w:val="006F2D6F"/>
    <w:rsid w:val="006F453E"/>
    <w:rsid w:val="006F51CF"/>
    <w:rsid w:val="006F657D"/>
    <w:rsid w:val="006F6A74"/>
    <w:rsid w:val="006F6EB4"/>
    <w:rsid w:val="006F7B3A"/>
    <w:rsid w:val="0070045A"/>
    <w:rsid w:val="0070053D"/>
    <w:rsid w:val="007007D7"/>
    <w:rsid w:val="00701BDA"/>
    <w:rsid w:val="00701F27"/>
    <w:rsid w:val="00702138"/>
    <w:rsid w:val="00702142"/>
    <w:rsid w:val="007031C9"/>
    <w:rsid w:val="007033B0"/>
    <w:rsid w:val="0070426A"/>
    <w:rsid w:val="007046D3"/>
    <w:rsid w:val="00705767"/>
    <w:rsid w:val="00706310"/>
    <w:rsid w:val="0070635F"/>
    <w:rsid w:val="00710410"/>
    <w:rsid w:val="00712030"/>
    <w:rsid w:val="007123D0"/>
    <w:rsid w:val="0071418E"/>
    <w:rsid w:val="0071427F"/>
    <w:rsid w:val="007145FC"/>
    <w:rsid w:val="00714E50"/>
    <w:rsid w:val="00714F24"/>
    <w:rsid w:val="00716114"/>
    <w:rsid w:val="0071758D"/>
    <w:rsid w:val="00717673"/>
    <w:rsid w:val="0072098F"/>
    <w:rsid w:val="007210C8"/>
    <w:rsid w:val="00721345"/>
    <w:rsid w:val="007214E7"/>
    <w:rsid w:val="007217B8"/>
    <w:rsid w:val="007224AE"/>
    <w:rsid w:val="007227E6"/>
    <w:rsid w:val="00722C64"/>
    <w:rsid w:val="007241D2"/>
    <w:rsid w:val="00724F42"/>
    <w:rsid w:val="00725F5E"/>
    <w:rsid w:val="00726738"/>
    <w:rsid w:val="00726A74"/>
    <w:rsid w:val="00726AB4"/>
    <w:rsid w:val="007271FD"/>
    <w:rsid w:val="007273BE"/>
    <w:rsid w:val="0073054D"/>
    <w:rsid w:val="00730821"/>
    <w:rsid w:val="007319F5"/>
    <w:rsid w:val="00732A80"/>
    <w:rsid w:val="00732D9A"/>
    <w:rsid w:val="007331ED"/>
    <w:rsid w:val="00733319"/>
    <w:rsid w:val="00734241"/>
    <w:rsid w:val="007354E7"/>
    <w:rsid w:val="0073602D"/>
    <w:rsid w:val="007364D4"/>
    <w:rsid w:val="00736F47"/>
    <w:rsid w:val="00737253"/>
    <w:rsid w:val="00737BCA"/>
    <w:rsid w:val="00737F3D"/>
    <w:rsid w:val="0074027E"/>
    <w:rsid w:val="007410CB"/>
    <w:rsid w:val="007415E2"/>
    <w:rsid w:val="007417B7"/>
    <w:rsid w:val="00742964"/>
    <w:rsid w:val="00742FF4"/>
    <w:rsid w:val="00743F70"/>
    <w:rsid w:val="00747333"/>
    <w:rsid w:val="00747817"/>
    <w:rsid w:val="007509C3"/>
    <w:rsid w:val="00752B8E"/>
    <w:rsid w:val="0075314F"/>
    <w:rsid w:val="007533D6"/>
    <w:rsid w:val="0075365B"/>
    <w:rsid w:val="0075392A"/>
    <w:rsid w:val="00753F64"/>
    <w:rsid w:val="007548F9"/>
    <w:rsid w:val="00754A21"/>
    <w:rsid w:val="00754A77"/>
    <w:rsid w:val="00755258"/>
    <w:rsid w:val="0075537A"/>
    <w:rsid w:val="007555A2"/>
    <w:rsid w:val="007558F8"/>
    <w:rsid w:val="007561B9"/>
    <w:rsid w:val="007562D7"/>
    <w:rsid w:val="00756D54"/>
    <w:rsid w:val="007571E6"/>
    <w:rsid w:val="00760826"/>
    <w:rsid w:val="00760BC2"/>
    <w:rsid w:val="00760E25"/>
    <w:rsid w:val="00761108"/>
    <w:rsid w:val="0076173F"/>
    <w:rsid w:val="00762E01"/>
    <w:rsid w:val="007634DA"/>
    <w:rsid w:val="0076429E"/>
    <w:rsid w:val="00764724"/>
    <w:rsid w:val="007648CB"/>
    <w:rsid w:val="0076500A"/>
    <w:rsid w:val="007653F0"/>
    <w:rsid w:val="00765479"/>
    <w:rsid w:val="007654F6"/>
    <w:rsid w:val="00765A94"/>
    <w:rsid w:val="00765FD4"/>
    <w:rsid w:val="007666B1"/>
    <w:rsid w:val="007672ED"/>
    <w:rsid w:val="0076787A"/>
    <w:rsid w:val="0077059C"/>
    <w:rsid w:val="00770E23"/>
    <w:rsid w:val="007714B2"/>
    <w:rsid w:val="00771F4F"/>
    <w:rsid w:val="007734D6"/>
    <w:rsid w:val="007745BB"/>
    <w:rsid w:val="007745E6"/>
    <w:rsid w:val="007746A0"/>
    <w:rsid w:val="0077593C"/>
    <w:rsid w:val="00775C55"/>
    <w:rsid w:val="00776532"/>
    <w:rsid w:val="00776BF2"/>
    <w:rsid w:val="00776CD4"/>
    <w:rsid w:val="007806F0"/>
    <w:rsid w:val="00780942"/>
    <w:rsid w:val="007833AC"/>
    <w:rsid w:val="00784795"/>
    <w:rsid w:val="00784881"/>
    <w:rsid w:val="00785CC6"/>
    <w:rsid w:val="00787156"/>
    <w:rsid w:val="00787249"/>
    <w:rsid w:val="00787829"/>
    <w:rsid w:val="00787C63"/>
    <w:rsid w:val="007905ED"/>
    <w:rsid w:val="0079156B"/>
    <w:rsid w:val="0079230B"/>
    <w:rsid w:val="007925DF"/>
    <w:rsid w:val="0079415E"/>
    <w:rsid w:val="00794A1B"/>
    <w:rsid w:val="00794E89"/>
    <w:rsid w:val="00795E9C"/>
    <w:rsid w:val="00795F4C"/>
    <w:rsid w:val="0079604D"/>
    <w:rsid w:val="00797254"/>
    <w:rsid w:val="0079781D"/>
    <w:rsid w:val="00797D1D"/>
    <w:rsid w:val="007A1298"/>
    <w:rsid w:val="007A3AE8"/>
    <w:rsid w:val="007A3BA7"/>
    <w:rsid w:val="007A3C82"/>
    <w:rsid w:val="007A4904"/>
    <w:rsid w:val="007A4CF1"/>
    <w:rsid w:val="007A5489"/>
    <w:rsid w:val="007A55DB"/>
    <w:rsid w:val="007A6DA3"/>
    <w:rsid w:val="007A74A9"/>
    <w:rsid w:val="007B039F"/>
    <w:rsid w:val="007B2190"/>
    <w:rsid w:val="007B27C0"/>
    <w:rsid w:val="007B371E"/>
    <w:rsid w:val="007B3BF1"/>
    <w:rsid w:val="007B3E83"/>
    <w:rsid w:val="007B4322"/>
    <w:rsid w:val="007B4C09"/>
    <w:rsid w:val="007B5658"/>
    <w:rsid w:val="007B6291"/>
    <w:rsid w:val="007B64C9"/>
    <w:rsid w:val="007B6BEE"/>
    <w:rsid w:val="007B6EB4"/>
    <w:rsid w:val="007B7937"/>
    <w:rsid w:val="007C1A59"/>
    <w:rsid w:val="007C241F"/>
    <w:rsid w:val="007C3C8B"/>
    <w:rsid w:val="007C4001"/>
    <w:rsid w:val="007C40B1"/>
    <w:rsid w:val="007C4A2C"/>
    <w:rsid w:val="007C4AAA"/>
    <w:rsid w:val="007C4ABD"/>
    <w:rsid w:val="007C5859"/>
    <w:rsid w:val="007C6175"/>
    <w:rsid w:val="007C75C5"/>
    <w:rsid w:val="007C7F72"/>
    <w:rsid w:val="007D085E"/>
    <w:rsid w:val="007D157B"/>
    <w:rsid w:val="007D1B13"/>
    <w:rsid w:val="007D2439"/>
    <w:rsid w:val="007D2673"/>
    <w:rsid w:val="007D35BB"/>
    <w:rsid w:val="007D3AF2"/>
    <w:rsid w:val="007D5147"/>
    <w:rsid w:val="007D5463"/>
    <w:rsid w:val="007D5B96"/>
    <w:rsid w:val="007D5C6D"/>
    <w:rsid w:val="007D5E52"/>
    <w:rsid w:val="007D6D0E"/>
    <w:rsid w:val="007D6F09"/>
    <w:rsid w:val="007D7779"/>
    <w:rsid w:val="007E013F"/>
    <w:rsid w:val="007E02F9"/>
    <w:rsid w:val="007E03D4"/>
    <w:rsid w:val="007E041D"/>
    <w:rsid w:val="007E06DB"/>
    <w:rsid w:val="007E0DCA"/>
    <w:rsid w:val="007E10A8"/>
    <w:rsid w:val="007E13A5"/>
    <w:rsid w:val="007E1461"/>
    <w:rsid w:val="007E1632"/>
    <w:rsid w:val="007E1AC3"/>
    <w:rsid w:val="007E2213"/>
    <w:rsid w:val="007E23D7"/>
    <w:rsid w:val="007E2E13"/>
    <w:rsid w:val="007E2FAC"/>
    <w:rsid w:val="007E3500"/>
    <w:rsid w:val="007E3518"/>
    <w:rsid w:val="007E3A48"/>
    <w:rsid w:val="007E3B73"/>
    <w:rsid w:val="007E48C0"/>
    <w:rsid w:val="007E490A"/>
    <w:rsid w:val="007E6461"/>
    <w:rsid w:val="007E6C54"/>
    <w:rsid w:val="007E6E61"/>
    <w:rsid w:val="007E6F6A"/>
    <w:rsid w:val="007E7331"/>
    <w:rsid w:val="007F0D1C"/>
    <w:rsid w:val="007F1927"/>
    <w:rsid w:val="007F1B8A"/>
    <w:rsid w:val="007F1ED6"/>
    <w:rsid w:val="007F1F80"/>
    <w:rsid w:val="007F3078"/>
    <w:rsid w:val="007F396B"/>
    <w:rsid w:val="007F3F0B"/>
    <w:rsid w:val="007F3FAE"/>
    <w:rsid w:val="007F4860"/>
    <w:rsid w:val="007F49B0"/>
    <w:rsid w:val="007F5CB4"/>
    <w:rsid w:val="007F5CC4"/>
    <w:rsid w:val="007F64D6"/>
    <w:rsid w:val="007F6E89"/>
    <w:rsid w:val="007F77DE"/>
    <w:rsid w:val="007F7C9F"/>
    <w:rsid w:val="007F7F64"/>
    <w:rsid w:val="00801808"/>
    <w:rsid w:val="00802120"/>
    <w:rsid w:val="00802244"/>
    <w:rsid w:val="008029D0"/>
    <w:rsid w:val="00803D4B"/>
    <w:rsid w:val="00804403"/>
    <w:rsid w:val="00804580"/>
    <w:rsid w:val="0080536E"/>
    <w:rsid w:val="00805F39"/>
    <w:rsid w:val="0080631C"/>
    <w:rsid w:val="0080747F"/>
    <w:rsid w:val="00807DEB"/>
    <w:rsid w:val="0081028B"/>
    <w:rsid w:val="00810DA3"/>
    <w:rsid w:val="008111E3"/>
    <w:rsid w:val="00812FFC"/>
    <w:rsid w:val="00814123"/>
    <w:rsid w:val="0081467C"/>
    <w:rsid w:val="00815352"/>
    <w:rsid w:val="008155AC"/>
    <w:rsid w:val="00815729"/>
    <w:rsid w:val="00816A96"/>
    <w:rsid w:val="0081721D"/>
    <w:rsid w:val="00820656"/>
    <w:rsid w:val="00820EB5"/>
    <w:rsid w:val="008214FC"/>
    <w:rsid w:val="00821529"/>
    <w:rsid w:val="00821FA5"/>
    <w:rsid w:val="00822A97"/>
    <w:rsid w:val="008238B3"/>
    <w:rsid w:val="0082437E"/>
    <w:rsid w:val="00824BED"/>
    <w:rsid w:val="00825BC3"/>
    <w:rsid w:val="00826924"/>
    <w:rsid w:val="00826A5D"/>
    <w:rsid w:val="00826B69"/>
    <w:rsid w:val="00826BBC"/>
    <w:rsid w:val="008274C4"/>
    <w:rsid w:val="0083046B"/>
    <w:rsid w:val="008305DA"/>
    <w:rsid w:val="008312E2"/>
    <w:rsid w:val="00831321"/>
    <w:rsid w:val="008319F3"/>
    <w:rsid w:val="0083206D"/>
    <w:rsid w:val="00833166"/>
    <w:rsid w:val="008333B1"/>
    <w:rsid w:val="00834472"/>
    <w:rsid w:val="0083593F"/>
    <w:rsid w:val="00835BA5"/>
    <w:rsid w:val="00835D5E"/>
    <w:rsid w:val="008378CA"/>
    <w:rsid w:val="008400E3"/>
    <w:rsid w:val="008408EB"/>
    <w:rsid w:val="008408FB"/>
    <w:rsid w:val="0084191F"/>
    <w:rsid w:val="00841D69"/>
    <w:rsid w:val="008420D5"/>
    <w:rsid w:val="00843580"/>
    <w:rsid w:val="0084373A"/>
    <w:rsid w:val="00843E2C"/>
    <w:rsid w:val="008442A5"/>
    <w:rsid w:val="00845176"/>
    <w:rsid w:val="00845DDB"/>
    <w:rsid w:val="0084693A"/>
    <w:rsid w:val="00846E92"/>
    <w:rsid w:val="00847E4C"/>
    <w:rsid w:val="00851074"/>
    <w:rsid w:val="00851397"/>
    <w:rsid w:val="00851BC4"/>
    <w:rsid w:val="00851E24"/>
    <w:rsid w:val="008522A8"/>
    <w:rsid w:val="00852381"/>
    <w:rsid w:val="00852644"/>
    <w:rsid w:val="00852BA1"/>
    <w:rsid w:val="00854629"/>
    <w:rsid w:val="00854677"/>
    <w:rsid w:val="008552BC"/>
    <w:rsid w:val="008554CD"/>
    <w:rsid w:val="00856063"/>
    <w:rsid w:val="008563CF"/>
    <w:rsid w:val="00860258"/>
    <w:rsid w:val="008603A8"/>
    <w:rsid w:val="00860C52"/>
    <w:rsid w:val="00860DDF"/>
    <w:rsid w:val="008614A7"/>
    <w:rsid w:val="00861754"/>
    <w:rsid w:val="008619CE"/>
    <w:rsid w:val="00861F3E"/>
    <w:rsid w:val="0086283A"/>
    <w:rsid w:val="00863310"/>
    <w:rsid w:val="00863C6B"/>
    <w:rsid w:val="00864402"/>
    <w:rsid w:val="008653B8"/>
    <w:rsid w:val="00865756"/>
    <w:rsid w:val="00865B31"/>
    <w:rsid w:val="008671E4"/>
    <w:rsid w:val="0086720F"/>
    <w:rsid w:val="008675FD"/>
    <w:rsid w:val="00870317"/>
    <w:rsid w:val="00870558"/>
    <w:rsid w:val="008707C6"/>
    <w:rsid w:val="00871415"/>
    <w:rsid w:val="00871BA4"/>
    <w:rsid w:val="0087345E"/>
    <w:rsid w:val="008743A6"/>
    <w:rsid w:val="00874ADE"/>
    <w:rsid w:val="00874B67"/>
    <w:rsid w:val="00875788"/>
    <w:rsid w:val="00875934"/>
    <w:rsid w:val="00875D0C"/>
    <w:rsid w:val="00876511"/>
    <w:rsid w:val="008766E3"/>
    <w:rsid w:val="008767C1"/>
    <w:rsid w:val="00876DE3"/>
    <w:rsid w:val="00877224"/>
    <w:rsid w:val="008774BE"/>
    <w:rsid w:val="00877B13"/>
    <w:rsid w:val="00880544"/>
    <w:rsid w:val="00881666"/>
    <w:rsid w:val="008822B1"/>
    <w:rsid w:val="008830A3"/>
    <w:rsid w:val="00883C66"/>
    <w:rsid w:val="0088511C"/>
    <w:rsid w:val="00885A0E"/>
    <w:rsid w:val="008861B9"/>
    <w:rsid w:val="00887689"/>
    <w:rsid w:val="008902E5"/>
    <w:rsid w:val="00890F64"/>
    <w:rsid w:val="008914AD"/>
    <w:rsid w:val="008915C5"/>
    <w:rsid w:val="00891B53"/>
    <w:rsid w:val="008932B0"/>
    <w:rsid w:val="00893E0A"/>
    <w:rsid w:val="008946CD"/>
    <w:rsid w:val="00894949"/>
    <w:rsid w:val="0089529D"/>
    <w:rsid w:val="008957D0"/>
    <w:rsid w:val="00896760"/>
    <w:rsid w:val="008973E2"/>
    <w:rsid w:val="00897654"/>
    <w:rsid w:val="008A02F1"/>
    <w:rsid w:val="008A077C"/>
    <w:rsid w:val="008A0B1A"/>
    <w:rsid w:val="008A145B"/>
    <w:rsid w:val="008A1A4D"/>
    <w:rsid w:val="008A264C"/>
    <w:rsid w:val="008A2CB6"/>
    <w:rsid w:val="008A450E"/>
    <w:rsid w:val="008A47AD"/>
    <w:rsid w:val="008A6192"/>
    <w:rsid w:val="008A62B1"/>
    <w:rsid w:val="008A7EF3"/>
    <w:rsid w:val="008B00AF"/>
    <w:rsid w:val="008B038D"/>
    <w:rsid w:val="008B05AD"/>
    <w:rsid w:val="008B1528"/>
    <w:rsid w:val="008B1E23"/>
    <w:rsid w:val="008B2108"/>
    <w:rsid w:val="008B268D"/>
    <w:rsid w:val="008B2ADB"/>
    <w:rsid w:val="008B2B50"/>
    <w:rsid w:val="008B2CB6"/>
    <w:rsid w:val="008B4207"/>
    <w:rsid w:val="008B431B"/>
    <w:rsid w:val="008B521D"/>
    <w:rsid w:val="008B55EA"/>
    <w:rsid w:val="008B5F74"/>
    <w:rsid w:val="008B5F78"/>
    <w:rsid w:val="008B6738"/>
    <w:rsid w:val="008B6D92"/>
    <w:rsid w:val="008B794E"/>
    <w:rsid w:val="008B7C7F"/>
    <w:rsid w:val="008B7CBC"/>
    <w:rsid w:val="008B7DA2"/>
    <w:rsid w:val="008C00D7"/>
    <w:rsid w:val="008C028B"/>
    <w:rsid w:val="008C05AD"/>
    <w:rsid w:val="008C0B7E"/>
    <w:rsid w:val="008C1C39"/>
    <w:rsid w:val="008C1CA8"/>
    <w:rsid w:val="008C2545"/>
    <w:rsid w:val="008C270C"/>
    <w:rsid w:val="008C308F"/>
    <w:rsid w:val="008C48EE"/>
    <w:rsid w:val="008C5747"/>
    <w:rsid w:val="008C6126"/>
    <w:rsid w:val="008C64CC"/>
    <w:rsid w:val="008C6BCC"/>
    <w:rsid w:val="008C7521"/>
    <w:rsid w:val="008D0244"/>
    <w:rsid w:val="008D110E"/>
    <w:rsid w:val="008D24C2"/>
    <w:rsid w:val="008D3127"/>
    <w:rsid w:val="008D3CD6"/>
    <w:rsid w:val="008D42EB"/>
    <w:rsid w:val="008D489C"/>
    <w:rsid w:val="008D526B"/>
    <w:rsid w:val="008D5B88"/>
    <w:rsid w:val="008D6541"/>
    <w:rsid w:val="008D675B"/>
    <w:rsid w:val="008D7E6E"/>
    <w:rsid w:val="008D7EFF"/>
    <w:rsid w:val="008E00CA"/>
    <w:rsid w:val="008E0C5D"/>
    <w:rsid w:val="008E27AF"/>
    <w:rsid w:val="008E340A"/>
    <w:rsid w:val="008E3ED0"/>
    <w:rsid w:val="008E5208"/>
    <w:rsid w:val="008F1150"/>
    <w:rsid w:val="008F142A"/>
    <w:rsid w:val="008F1A29"/>
    <w:rsid w:val="008F2BC1"/>
    <w:rsid w:val="008F36E0"/>
    <w:rsid w:val="008F3817"/>
    <w:rsid w:val="008F5AEA"/>
    <w:rsid w:val="008F674C"/>
    <w:rsid w:val="008F67C8"/>
    <w:rsid w:val="008F6858"/>
    <w:rsid w:val="0090024B"/>
    <w:rsid w:val="0090030B"/>
    <w:rsid w:val="0090052E"/>
    <w:rsid w:val="00900844"/>
    <w:rsid w:val="00900B08"/>
    <w:rsid w:val="00900B29"/>
    <w:rsid w:val="00900D3A"/>
    <w:rsid w:val="00901844"/>
    <w:rsid w:val="00901CF1"/>
    <w:rsid w:val="00903C53"/>
    <w:rsid w:val="00903ED8"/>
    <w:rsid w:val="00904932"/>
    <w:rsid w:val="00905455"/>
    <w:rsid w:val="00906BAF"/>
    <w:rsid w:val="00907092"/>
    <w:rsid w:val="00910836"/>
    <w:rsid w:val="0091206F"/>
    <w:rsid w:val="0091232E"/>
    <w:rsid w:val="009125E3"/>
    <w:rsid w:val="00913B38"/>
    <w:rsid w:val="0091520B"/>
    <w:rsid w:val="0091643E"/>
    <w:rsid w:val="009168FF"/>
    <w:rsid w:val="00916CF9"/>
    <w:rsid w:val="009172D4"/>
    <w:rsid w:val="00920E95"/>
    <w:rsid w:val="0092127D"/>
    <w:rsid w:val="009212AE"/>
    <w:rsid w:val="009213A0"/>
    <w:rsid w:val="00921795"/>
    <w:rsid w:val="009217D6"/>
    <w:rsid w:val="00922BDB"/>
    <w:rsid w:val="00923B76"/>
    <w:rsid w:val="00924169"/>
    <w:rsid w:val="009241F3"/>
    <w:rsid w:val="009259D0"/>
    <w:rsid w:val="0092637E"/>
    <w:rsid w:val="00926BA0"/>
    <w:rsid w:val="00926BAA"/>
    <w:rsid w:val="009272ED"/>
    <w:rsid w:val="00927567"/>
    <w:rsid w:val="00927F75"/>
    <w:rsid w:val="00930DB1"/>
    <w:rsid w:val="00931092"/>
    <w:rsid w:val="00932080"/>
    <w:rsid w:val="0093276B"/>
    <w:rsid w:val="00932797"/>
    <w:rsid w:val="00933497"/>
    <w:rsid w:val="009336C5"/>
    <w:rsid w:val="00935637"/>
    <w:rsid w:val="00935C12"/>
    <w:rsid w:val="00937A02"/>
    <w:rsid w:val="00937AB7"/>
    <w:rsid w:val="00937D68"/>
    <w:rsid w:val="00937FAF"/>
    <w:rsid w:val="009402CD"/>
    <w:rsid w:val="009423AC"/>
    <w:rsid w:val="00943ADC"/>
    <w:rsid w:val="00943D03"/>
    <w:rsid w:val="00944407"/>
    <w:rsid w:val="00946CA7"/>
    <w:rsid w:val="00946ED8"/>
    <w:rsid w:val="0095069A"/>
    <w:rsid w:val="00950C10"/>
    <w:rsid w:val="00950DBC"/>
    <w:rsid w:val="00952828"/>
    <w:rsid w:val="00952B93"/>
    <w:rsid w:val="00953471"/>
    <w:rsid w:val="00953D0D"/>
    <w:rsid w:val="00954CC4"/>
    <w:rsid w:val="00954F98"/>
    <w:rsid w:val="00955CD4"/>
    <w:rsid w:val="00956022"/>
    <w:rsid w:val="009563A3"/>
    <w:rsid w:val="0095652E"/>
    <w:rsid w:val="0095684F"/>
    <w:rsid w:val="00956DD2"/>
    <w:rsid w:val="00957717"/>
    <w:rsid w:val="009605FD"/>
    <w:rsid w:val="009609C8"/>
    <w:rsid w:val="00960D63"/>
    <w:rsid w:val="00960DDD"/>
    <w:rsid w:val="00960F4A"/>
    <w:rsid w:val="009616A7"/>
    <w:rsid w:val="00961AA0"/>
    <w:rsid w:val="00962335"/>
    <w:rsid w:val="00962682"/>
    <w:rsid w:val="009628D8"/>
    <w:rsid w:val="00962E5A"/>
    <w:rsid w:val="00963ABB"/>
    <w:rsid w:val="00964A9A"/>
    <w:rsid w:val="0096556A"/>
    <w:rsid w:val="00965F49"/>
    <w:rsid w:val="0096608A"/>
    <w:rsid w:val="00967097"/>
    <w:rsid w:val="009671FA"/>
    <w:rsid w:val="009674A8"/>
    <w:rsid w:val="009703ED"/>
    <w:rsid w:val="00971587"/>
    <w:rsid w:val="00971754"/>
    <w:rsid w:val="00972500"/>
    <w:rsid w:val="00972818"/>
    <w:rsid w:val="0097451E"/>
    <w:rsid w:val="0097551F"/>
    <w:rsid w:val="00976502"/>
    <w:rsid w:val="00977B51"/>
    <w:rsid w:val="009806CF"/>
    <w:rsid w:val="00980C48"/>
    <w:rsid w:val="00981052"/>
    <w:rsid w:val="00981809"/>
    <w:rsid w:val="0098194D"/>
    <w:rsid w:val="00981D8A"/>
    <w:rsid w:val="009823E9"/>
    <w:rsid w:val="00982C54"/>
    <w:rsid w:val="00982D32"/>
    <w:rsid w:val="009841AA"/>
    <w:rsid w:val="009852A2"/>
    <w:rsid w:val="009856A4"/>
    <w:rsid w:val="00985C2B"/>
    <w:rsid w:val="00985EE5"/>
    <w:rsid w:val="00986073"/>
    <w:rsid w:val="00986242"/>
    <w:rsid w:val="009875E8"/>
    <w:rsid w:val="00987FDD"/>
    <w:rsid w:val="009903E7"/>
    <w:rsid w:val="0099052D"/>
    <w:rsid w:val="00990F7D"/>
    <w:rsid w:val="00991297"/>
    <w:rsid w:val="00991EA0"/>
    <w:rsid w:val="009931F1"/>
    <w:rsid w:val="009936D5"/>
    <w:rsid w:val="00993A07"/>
    <w:rsid w:val="0099475D"/>
    <w:rsid w:val="0099608F"/>
    <w:rsid w:val="009967C6"/>
    <w:rsid w:val="00996C4E"/>
    <w:rsid w:val="00997159"/>
    <w:rsid w:val="0099755F"/>
    <w:rsid w:val="00997A57"/>
    <w:rsid w:val="00997F72"/>
    <w:rsid w:val="009A00A1"/>
    <w:rsid w:val="009A23E7"/>
    <w:rsid w:val="009A2408"/>
    <w:rsid w:val="009A2762"/>
    <w:rsid w:val="009A2B67"/>
    <w:rsid w:val="009A3269"/>
    <w:rsid w:val="009A328B"/>
    <w:rsid w:val="009A33D5"/>
    <w:rsid w:val="009A3555"/>
    <w:rsid w:val="009A37D0"/>
    <w:rsid w:val="009A411C"/>
    <w:rsid w:val="009A4822"/>
    <w:rsid w:val="009A4CFE"/>
    <w:rsid w:val="009A5749"/>
    <w:rsid w:val="009A5B97"/>
    <w:rsid w:val="009A62FB"/>
    <w:rsid w:val="009A66ED"/>
    <w:rsid w:val="009A7A28"/>
    <w:rsid w:val="009B0A57"/>
    <w:rsid w:val="009B0D5E"/>
    <w:rsid w:val="009B19A8"/>
    <w:rsid w:val="009B23B6"/>
    <w:rsid w:val="009B277B"/>
    <w:rsid w:val="009B2D82"/>
    <w:rsid w:val="009B36C3"/>
    <w:rsid w:val="009B3EFC"/>
    <w:rsid w:val="009B4B68"/>
    <w:rsid w:val="009B533E"/>
    <w:rsid w:val="009B74EA"/>
    <w:rsid w:val="009B7514"/>
    <w:rsid w:val="009C0390"/>
    <w:rsid w:val="009C062B"/>
    <w:rsid w:val="009C0BBD"/>
    <w:rsid w:val="009C1947"/>
    <w:rsid w:val="009C2BFB"/>
    <w:rsid w:val="009C35ED"/>
    <w:rsid w:val="009C37BE"/>
    <w:rsid w:val="009C4EFB"/>
    <w:rsid w:val="009C5A48"/>
    <w:rsid w:val="009C5C8B"/>
    <w:rsid w:val="009C5CA0"/>
    <w:rsid w:val="009C6035"/>
    <w:rsid w:val="009D0965"/>
    <w:rsid w:val="009D1D3B"/>
    <w:rsid w:val="009D1D45"/>
    <w:rsid w:val="009D3FC5"/>
    <w:rsid w:val="009D4110"/>
    <w:rsid w:val="009D5E3C"/>
    <w:rsid w:val="009D73D4"/>
    <w:rsid w:val="009D73FF"/>
    <w:rsid w:val="009D7626"/>
    <w:rsid w:val="009E0B10"/>
    <w:rsid w:val="009E13E9"/>
    <w:rsid w:val="009E1AEA"/>
    <w:rsid w:val="009E1B80"/>
    <w:rsid w:val="009E36BD"/>
    <w:rsid w:val="009E38FC"/>
    <w:rsid w:val="009E4472"/>
    <w:rsid w:val="009E5335"/>
    <w:rsid w:val="009E691D"/>
    <w:rsid w:val="009E7EF9"/>
    <w:rsid w:val="009F085F"/>
    <w:rsid w:val="009F08F5"/>
    <w:rsid w:val="009F0950"/>
    <w:rsid w:val="009F0B2F"/>
    <w:rsid w:val="009F1533"/>
    <w:rsid w:val="009F1E86"/>
    <w:rsid w:val="009F1EC4"/>
    <w:rsid w:val="009F1F35"/>
    <w:rsid w:val="009F2058"/>
    <w:rsid w:val="009F5BA1"/>
    <w:rsid w:val="009F5D17"/>
    <w:rsid w:val="009F6DF0"/>
    <w:rsid w:val="009F79A9"/>
    <w:rsid w:val="00A01C2F"/>
    <w:rsid w:val="00A026E4"/>
    <w:rsid w:val="00A035A9"/>
    <w:rsid w:val="00A0375F"/>
    <w:rsid w:val="00A046D2"/>
    <w:rsid w:val="00A055BE"/>
    <w:rsid w:val="00A0758F"/>
    <w:rsid w:val="00A075D0"/>
    <w:rsid w:val="00A07F63"/>
    <w:rsid w:val="00A10161"/>
    <w:rsid w:val="00A102E9"/>
    <w:rsid w:val="00A106C5"/>
    <w:rsid w:val="00A107C1"/>
    <w:rsid w:val="00A11AD6"/>
    <w:rsid w:val="00A12CC8"/>
    <w:rsid w:val="00A133A1"/>
    <w:rsid w:val="00A134E4"/>
    <w:rsid w:val="00A14005"/>
    <w:rsid w:val="00A141F1"/>
    <w:rsid w:val="00A14CAA"/>
    <w:rsid w:val="00A15AC5"/>
    <w:rsid w:val="00A16816"/>
    <w:rsid w:val="00A16B9C"/>
    <w:rsid w:val="00A204F7"/>
    <w:rsid w:val="00A2071A"/>
    <w:rsid w:val="00A2149B"/>
    <w:rsid w:val="00A225CB"/>
    <w:rsid w:val="00A23E88"/>
    <w:rsid w:val="00A24CA0"/>
    <w:rsid w:val="00A25186"/>
    <w:rsid w:val="00A25394"/>
    <w:rsid w:val="00A25763"/>
    <w:rsid w:val="00A25AFD"/>
    <w:rsid w:val="00A265E0"/>
    <w:rsid w:val="00A26FA5"/>
    <w:rsid w:val="00A302AA"/>
    <w:rsid w:val="00A3234F"/>
    <w:rsid w:val="00A32485"/>
    <w:rsid w:val="00A32539"/>
    <w:rsid w:val="00A348A8"/>
    <w:rsid w:val="00A35248"/>
    <w:rsid w:val="00A3532B"/>
    <w:rsid w:val="00A354C6"/>
    <w:rsid w:val="00A3597F"/>
    <w:rsid w:val="00A35F07"/>
    <w:rsid w:val="00A361E7"/>
    <w:rsid w:val="00A36759"/>
    <w:rsid w:val="00A3767B"/>
    <w:rsid w:val="00A3776D"/>
    <w:rsid w:val="00A37A6E"/>
    <w:rsid w:val="00A410A4"/>
    <w:rsid w:val="00A41853"/>
    <w:rsid w:val="00A4186C"/>
    <w:rsid w:val="00A43559"/>
    <w:rsid w:val="00A43BCA"/>
    <w:rsid w:val="00A4564A"/>
    <w:rsid w:val="00A45C7A"/>
    <w:rsid w:val="00A4709A"/>
    <w:rsid w:val="00A47126"/>
    <w:rsid w:val="00A4756E"/>
    <w:rsid w:val="00A47735"/>
    <w:rsid w:val="00A50669"/>
    <w:rsid w:val="00A50A7D"/>
    <w:rsid w:val="00A511BD"/>
    <w:rsid w:val="00A51AFE"/>
    <w:rsid w:val="00A526D8"/>
    <w:rsid w:val="00A52D2E"/>
    <w:rsid w:val="00A52D69"/>
    <w:rsid w:val="00A5566B"/>
    <w:rsid w:val="00A55FEC"/>
    <w:rsid w:val="00A560F6"/>
    <w:rsid w:val="00A568F6"/>
    <w:rsid w:val="00A5697F"/>
    <w:rsid w:val="00A56B36"/>
    <w:rsid w:val="00A57890"/>
    <w:rsid w:val="00A57E18"/>
    <w:rsid w:val="00A57EA4"/>
    <w:rsid w:val="00A6043A"/>
    <w:rsid w:val="00A608EF"/>
    <w:rsid w:val="00A609D1"/>
    <w:rsid w:val="00A60D32"/>
    <w:rsid w:val="00A60D40"/>
    <w:rsid w:val="00A614D0"/>
    <w:rsid w:val="00A615E6"/>
    <w:rsid w:val="00A61B1A"/>
    <w:rsid w:val="00A61B91"/>
    <w:rsid w:val="00A61D68"/>
    <w:rsid w:val="00A6253B"/>
    <w:rsid w:val="00A63504"/>
    <w:rsid w:val="00A63908"/>
    <w:rsid w:val="00A644D3"/>
    <w:rsid w:val="00A6523B"/>
    <w:rsid w:val="00A6674E"/>
    <w:rsid w:val="00A67A59"/>
    <w:rsid w:val="00A67C40"/>
    <w:rsid w:val="00A70303"/>
    <w:rsid w:val="00A70498"/>
    <w:rsid w:val="00A70565"/>
    <w:rsid w:val="00A70A74"/>
    <w:rsid w:val="00A7235C"/>
    <w:rsid w:val="00A723FA"/>
    <w:rsid w:val="00A72E6F"/>
    <w:rsid w:val="00A737CB"/>
    <w:rsid w:val="00A739B2"/>
    <w:rsid w:val="00A7406A"/>
    <w:rsid w:val="00A74BBA"/>
    <w:rsid w:val="00A75081"/>
    <w:rsid w:val="00A75229"/>
    <w:rsid w:val="00A75C75"/>
    <w:rsid w:val="00A75DDB"/>
    <w:rsid w:val="00A76443"/>
    <w:rsid w:val="00A766F7"/>
    <w:rsid w:val="00A76E0E"/>
    <w:rsid w:val="00A76ECC"/>
    <w:rsid w:val="00A76F93"/>
    <w:rsid w:val="00A810D1"/>
    <w:rsid w:val="00A82055"/>
    <w:rsid w:val="00A82696"/>
    <w:rsid w:val="00A837B1"/>
    <w:rsid w:val="00A83CB1"/>
    <w:rsid w:val="00A84094"/>
    <w:rsid w:val="00A8433D"/>
    <w:rsid w:val="00A84D9F"/>
    <w:rsid w:val="00A857DF"/>
    <w:rsid w:val="00A860CA"/>
    <w:rsid w:val="00A86194"/>
    <w:rsid w:val="00A861CC"/>
    <w:rsid w:val="00A861EB"/>
    <w:rsid w:val="00A86DD3"/>
    <w:rsid w:val="00A86F20"/>
    <w:rsid w:val="00A87729"/>
    <w:rsid w:val="00A878D7"/>
    <w:rsid w:val="00A8793B"/>
    <w:rsid w:val="00A90B62"/>
    <w:rsid w:val="00A9292D"/>
    <w:rsid w:val="00A92965"/>
    <w:rsid w:val="00A92E03"/>
    <w:rsid w:val="00A93F44"/>
    <w:rsid w:val="00A9526E"/>
    <w:rsid w:val="00A9568C"/>
    <w:rsid w:val="00A959D5"/>
    <w:rsid w:val="00A97661"/>
    <w:rsid w:val="00AA0DB9"/>
    <w:rsid w:val="00AA0DCE"/>
    <w:rsid w:val="00AA1253"/>
    <w:rsid w:val="00AA1304"/>
    <w:rsid w:val="00AA1A40"/>
    <w:rsid w:val="00AA1AFE"/>
    <w:rsid w:val="00AA1B91"/>
    <w:rsid w:val="00AA1DB0"/>
    <w:rsid w:val="00AA1F41"/>
    <w:rsid w:val="00AA449F"/>
    <w:rsid w:val="00AA647C"/>
    <w:rsid w:val="00AA7069"/>
    <w:rsid w:val="00AA78CF"/>
    <w:rsid w:val="00AB0977"/>
    <w:rsid w:val="00AB1893"/>
    <w:rsid w:val="00AB1B8D"/>
    <w:rsid w:val="00AB1BFC"/>
    <w:rsid w:val="00AB1F4D"/>
    <w:rsid w:val="00AB2776"/>
    <w:rsid w:val="00AB318F"/>
    <w:rsid w:val="00AB32A4"/>
    <w:rsid w:val="00AB374F"/>
    <w:rsid w:val="00AB4063"/>
    <w:rsid w:val="00AB53A8"/>
    <w:rsid w:val="00AB585C"/>
    <w:rsid w:val="00AB6BEA"/>
    <w:rsid w:val="00AB6F3E"/>
    <w:rsid w:val="00AC03B3"/>
    <w:rsid w:val="00AC110B"/>
    <w:rsid w:val="00AC1121"/>
    <w:rsid w:val="00AC1166"/>
    <w:rsid w:val="00AC2E99"/>
    <w:rsid w:val="00AC30FF"/>
    <w:rsid w:val="00AC3364"/>
    <w:rsid w:val="00AC417E"/>
    <w:rsid w:val="00AC58FD"/>
    <w:rsid w:val="00AC614A"/>
    <w:rsid w:val="00AC77F3"/>
    <w:rsid w:val="00AC78D2"/>
    <w:rsid w:val="00AC78D9"/>
    <w:rsid w:val="00AD0986"/>
    <w:rsid w:val="00AD1AAE"/>
    <w:rsid w:val="00AD2F67"/>
    <w:rsid w:val="00AD372F"/>
    <w:rsid w:val="00AD3A7D"/>
    <w:rsid w:val="00AD4589"/>
    <w:rsid w:val="00AD4D9E"/>
    <w:rsid w:val="00AD4E9D"/>
    <w:rsid w:val="00AD522F"/>
    <w:rsid w:val="00AD6178"/>
    <w:rsid w:val="00AD68E5"/>
    <w:rsid w:val="00AD69E4"/>
    <w:rsid w:val="00AD76B4"/>
    <w:rsid w:val="00AE016B"/>
    <w:rsid w:val="00AE0901"/>
    <w:rsid w:val="00AE0AA8"/>
    <w:rsid w:val="00AE1517"/>
    <w:rsid w:val="00AE2152"/>
    <w:rsid w:val="00AE25CB"/>
    <w:rsid w:val="00AE2F4B"/>
    <w:rsid w:val="00AE40B8"/>
    <w:rsid w:val="00AE411F"/>
    <w:rsid w:val="00AE5457"/>
    <w:rsid w:val="00AE59EA"/>
    <w:rsid w:val="00AE642A"/>
    <w:rsid w:val="00AE7096"/>
    <w:rsid w:val="00AE75F6"/>
    <w:rsid w:val="00AE7E3E"/>
    <w:rsid w:val="00AF0150"/>
    <w:rsid w:val="00AF0CAE"/>
    <w:rsid w:val="00AF1A37"/>
    <w:rsid w:val="00AF3587"/>
    <w:rsid w:val="00AF4A6F"/>
    <w:rsid w:val="00AF4BC9"/>
    <w:rsid w:val="00AF4DBA"/>
    <w:rsid w:val="00AF5465"/>
    <w:rsid w:val="00AF549F"/>
    <w:rsid w:val="00AF569F"/>
    <w:rsid w:val="00AF5C12"/>
    <w:rsid w:val="00B01866"/>
    <w:rsid w:val="00B01F28"/>
    <w:rsid w:val="00B02FB6"/>
    <w:rsid w:val="00B047D8"/>
    <w:rsid w:val="00B04948"/>
    <w:rsid w:val="00B05541"/>
    <w:rsid w:val="00B0605F"/>
    <w:rsid w:val="00B07FDE"/>
    <w:rsid w:val="00B10012"/>
    <w:rsid w:val="00B100EE"/>
    <w:rsid w:val="00B102CE"/>
    <w:rsid w:val="00B10CB6"/>
    <w:rsid w:val="00B11255"/>
    <w:rsid w:val="00B1206B"/>
    <w:rsid w:val="00B12148"/>
    <w:rsid w:val="00B12E88"/>
    <w:rsid w:val="00B13025"/>
    <w:rsid w:val="00B1309A"/>
    <w:rsid w:val="00B1321F"/>
    <w:rsid w:val="00B13BFC"/>
    <w:rsid w:val="00B14155"/>
    <w:rsid w:val="00B15281"/>
    <w:rsid w:val="00B15EE0"/>
    <w:rsid w:val="00B17B60"/>
    <w:rsid w:val="00B17C61"/>
    <w:rsid w:val="00B21868"/>
    <w:rsid w:val="00B21989"/>
    <w:rsid w:val="00B22B3A"/>
    <w:rsid w:val="00B230DB"/>
    <w:rsid w:val="00B23853"/>
    <w:rsid w:val="00B26CD2"/>
    <w:rsid w:val="00B26FB5"/>
    <w:rsid w:val="00B27065"/>
    <w:rsid w:val="00B274AD"/>
    <w:rsid w:val="00B30290"/>
    <w:rsid w:val="00B3042D"/>
    <w:rsid w:val="00B310F5"/>
    <w:rsid w:val="00B316A5"/>
    <w:rsid w:val="00B31E13"/>
    <w:rsid w:val="00B324BB"/>
    <w:rsid w:val="00B331B7"/>
    <w:rsid w:val="00B33657"/>
    <w:rsid w:val="00B337D6"/>
    <w:rsid w:val="00B340F4"/>
    <w:rsid w:val="00B3455E"/>
    <w:rsid w:val="00B355CB"/>
    <w:rsid w:val="00B36C07"/>
    <w:rsid w:val="00B402FB"/>
    <w:rsid w:val="00B4191B"/>
    <w:rsid w:val="00B41D00"/>
    <w:rsid w:val="00B423FD"/>
    <w:rsid w:val="00B429E1"/>
    <w:rsid w:val="00B42F69"/>
    <w:rsid w:val="00B4320D"/>
    <w:rsid w:val="00B43D3C"/>
    <w:rsid w:val="00B4433F"/>
    <w:rsid w:val="00B449C5"/>
    <w:rsid w:val="00B44F13"/>
    <w:rsid w:val="00B46958"/>
    <w:rsid w:val="00B47670"/>
    <w:rsid w:val="00B47E5D"/>
    <w:rsid w:val="00B50024"/>
    <w:rsid w:val="00B512D2"/>
    <w:rsid w:val="00B519CC"/>
    <w:rsid w:val="00B536A2"/>
    <w:rsid w:val="00B544C7"/>
    <w:rsid w:val="00B54C28"/>
    <w:rsid w:val="00B554E5"/>
    <w:rsid w:val="00B56672"/>
    <w:rsid w:val="00B56BD2"/>
    <w:rsid w:val="00B601E6"/>
    <w:rsid w:val="00B60932"/>
    <w:rsid w:val="00B60B5A"/>
    <w:rsid w:val="00B60F3C"/>
    <w:rsid w:val="00B61339"/>
    <w:rsid w:val="00B62632"/>
    <w:rsid w:val="00B62B95"/>
    <w:rsid w:val="00B63275"/>
    <w:rsid w:val="00B64317"/>
    <w:rsid w:val="00B651B5"/>
    <w:rsid w:val="00B66D23"/>
    <w:rsid w:val="00B67A8D"/>
    <w:rsid w:val="00B67B60"/>
    <w:rsid w:val="00B7091B"/>
    <w:rsid w:val="00B71F07"/>
    <w:rsid w:val="00B720B6"/>
    <w:rsid w:val="00B72B38"/>
    <w:rsid w:val="00B732AC"/>
    <w:rsid w:val="00B73425"/>
    <w:rsid w:val="00B739EA"/>
    <w:rsid w:val="00B73CFE"/>
    <w:rsid w:val="00B742F7"/>
    <w:rsid w:val="00B744F5"/>
    <w:rsid w:val="00B75394"/>
    <w:rsid w:val="00B75A6F"/>
    <w:rsid w:val="00B75E9A"/>
    <w:rsid w:val="00B76DCA"/>
    <w:rsid w:val="00B770E4"/>
    <w:rsid w:val="00B77137"/>
    <w:rsid w:val="00B77749"/>
    <w:rsid w:val="00B77DE5"/>
    <w:rsid w:val="00B80A92"/>
    <w:rsid w:val="00B80BD7"/>
    <w:rsid w:val="00B81533"/>
    <w:rsid w:val="00B81FAE"/>
    <w:rsid w:val="00B83667"/>
    <w:rsid w:val="00B840CD"/>
    <w:rsid w:val="00B844AA"/>
    <w:rsid w:val="00B86BFF"/>
    <w:rsid w:val="00B87044"/>
    <w:rsid w:val="00B8734D"/>
    <w:rsid w:val="00B87387"/>
    <w:rsid w:val="00B874A9"/>
    <w:rsid w:val="00B87784"/>
    <w:rsid w:val="00B90474"/>
    <w:rsid w:val="00B91CDE"/>
    <w:rsid w:val="00B91E20"/>
    <w:rsid w:val="00B92016"/>
    <w:rsid w:val="00B924DE"/>
    <w:rsid w:val="00B92760"/>
    <w:rsid w:val="00B92A92"/>
    <w:rsid w:val="00B93FF3"/>
    <w:rsid w:val="00B9430F"/>
    <w:rsid w:val="00B96B24"/>
    <w:rsid w:val="00B9767C"/>
    <w:rsid w:val="00B9775B"/>
    <w:rsid w:val="00B97A94"/>
    <w:rsid w:val="00B97EF5"/>
    <w:rsid w:val="00BA154F"/>
    <w:rsid w:val="00BA1AC2"/>
    <w:rsid w:val="00BA2DD5"/>
    <w:rsid w:val="00BA30FF"/>
    <w:rsid w:val="00BA313A"/>
    <w:rsid w:val="00BA3157"/>
    <w:rsid w:val="00BA320A"/>
    <w:rsid w:val="00BA3733"/>
    <w:rsid w:val="00BA44A9"/>
    <w:rsid w:val="00BA4967"/>
    <w:rsid w:val="00BA676E"/>
    <w:rsid w:val="00BA69F5"/>
    <w:rsid w:val="00BA6B5F"/>
    <w:rsid w:val="00BA708D"/>
    <w:rsid w:val="00BA7E60"/>
    <w:rsid w:val="00BB0753"/>
    <w:rsid w:val="00BB0EFA"/>
    <w:rsid w:val="00BB3DB1"/>
    <w:rsid w:val="00BB3F5B"/>
    <w:rsid w:val="00BB4DD1"/>
    <w:rsid w:val="00BB54CB"/>
    <w:rsid w:val="00BB5517"/>
    <w:rsid w:val="00BB61B5"/>
    <w:rsid w:val="00BB6221"/>
    <w:rsid w:val="00BB704C"/>
    <w:rsid w:val="00BB7098"/>
    <w:rsid w:val="00BB7521"/>
    <w:rsid w:val="00BC01EA"/>
    <w:rsid w:val="00BC0BE3"/>
    <w:rsid w:val="00BC0ED0"/>
    <w:rsid w:val="00BC1BED"/>
    <w:rsid w:val="00BC2160"/>
    <w:rsid w:val="00BC27B0"/>
    <w:rsid w:val="00BC2FE2"/>
    <w:rsid w:val="00BC31B6"/>
    <w:rsid w:val="00BC58E6"/>
    <w:rsid w:val="00BC5DD3"/>
    <w:rsid w:val="00BC65DE"/>
    <w:rsid w:val="00BC6F4B"/>
    <w:rsid w:val="00BC7265"/>
    <w:rsid w:val="00BC7A94"/>
    <w:rsid w:val="00BD00FE"/>
    <w:rsid w:val="00BD0EE3"/>
    <w:rsid w:val="00BD1001"/>
    <w:rsid w:val="00BD165B"/>
    <w:rsid w:val="00BD1C44"/>
    <w:rsid w:val="00BD40D6"/>
    <w:rsid w:val="00BD4EB0"/>
    <w:rsid w:val="00BD79B2"/>
    <w:rsid w:val="00BE0FC9"/>
    <w:rsid w:val="00BE1AAF"/>
    <w:rsid w:val="00BE1D49"/>
    <w:rsid w:val="00BE2CD8"/>
    <w:rsid w:val="00BE3636"/>
    <w:rsid w:val="00BE3B1B"/>
    <w:rsid w:val="00BE4FAB"/>
    <w:rsid w:val="00BE5C7F"/>
    <w:rsid w:val="00BE60B3"/>
    <w:rsid w:val="00BE7715"/>
    <w:rsid w:val="00BF0027"/>
    <w:rsid w:val="00BF0AA6"/>
    <w:rsid w:val="00BF146D"/>
    <w:rsid w:val="00BF2968"/>
    <w:rsid w:val="00BF2F79"/>
    <w:rsid w:val="00BF43B3"/>
    <w:rsid w:val="00BF4DBC"/>
    <w:rsid w:val="00BF634C"/>
    <w:rsid w:val="00C0019B"/>
    <w:rsid w:val="00C00D9F"/>
    <w:rsid w:val="00C01061"/>
    <w:rsid w:val="00C02134"/>
    <w:rsid w:val="00C05281"/>
    <w:rsid w:val="00C055F7"/>
    <w:rsid w:val="00C05B4C"/>
    <w:rsid w:val="00C107E0"/>
    <w:rsid w:val="00C11E39"/>
    <w:rsid w:val="00C12059"/>
    <w:rsid w:val="00C13BE3"/>
    <w:rsid w:val="00C14DDB"/>
    <w:rsid w:val="00C1527A"/>
    <w:rsid w:val="00C15EB2"/>
    <w:rsid w:val="00C165DA"/>
    <w:rsid w:val="00C16F3B"/>
    <w:rsid w:val="00C17C18"/>
    <w:rsid w:val="00C17F48"/>
    <w:rsid w:val="00C2159B"/>
    <w:rsid w:val="00C21E09"/>
    <w:rsid w:val="00C21F6B"/>
    <w:rsid w:val="00C220ED"/>
    <w:rsid w:val="00C226A2"/>
    <w:rsid w:val="00C23AA5"/>
    <w:rsid w:val="00C23F94"/>
    <w:rsid w:val="00C25385"/>
    <w:rsid w:val="00C25AB0"/>
    <w:rsid w:val="00C263C3"/>
    <w:rsid w:val="00C2783C"/>
    <w:rsid w:val="00C30DE1"/>
    <w:rsid w:val="00C31ECB"/>
    <w:rsid w:val="00C3229A"/>
    <w:rsid w:val="00C323A0"/>
    <w:rsid w:val="00C33902"/>
    <w:rsid w:val="00C3395A"/>
    <w:rsid w:val="00C33E4B"/>
    <w:rsid w:val="00C348EA"/>
    <w:rsid w:val="00C35161"/>
    <w:rsid w:val="00C365A4"/>
    <w:rsid w:val="00C36D20"/>
    <w:rsid w:val="00C37233"/>
    <w:rsid w:val="00C37DC4"/>
    <w:rsid w:val="00C41A35"/>
    <w:rsid w:val="00C42A51"/>
    <w:rsid w:val="00C435D2"/>
    <w:rsid w:val="00C438DC"/>
    <w:rsid w:val="00C43C1E"/>
    <w:rsid w:val="00C44315"/>
    <w:rsid w:val="00C44782"/>
    <w:rsid w:val="00C44EF9"/>
    <w:rsid w:val="00C4691D"/>
    <w:rsid w:val="00C4787C"/>
    <w:rsid w:val="00C47990"/>
    <w:rsid w:val="00C47AE9"/>
    <w:rsid w:val="00C50366"/>
    <w:rsid w:val="00C505B7"/>
    <w:rsid w:val="00C5138C"/>
    <w:rsid w:val="00C524FE"/>
    <w:rsid w:val="00C5266F"/>
    <w:rsid w:val="00C53884"/>
    <w:rsid w:val="00C54780"/>
    <w:rsid w:val="00C5499C"/>
    <w:rsid w:val="00C556ED"/>
    <w:rsid w:val="00C55A47"/>
    <w:rsid w:val="00C56331"/>
    <w:rsid w:val="00C56DE6"/>
    <w:rsid w:val="00C603EC"/>
    <w:rsid w:val="00C6058A"/>
    <w:rsid w:val="00C60CD2"/>
    <w:rsid w:val="00C61611"/>
    <w:rsid w:val="00C61677"/>
    <w:rsid w:val="00C619B2"/>
    <w:rsid w:val="00C619C0"/>
    <w:rsid w:val="00C625AF"/>
    <w:rsid w:val="00C6411C"/>
    <w:rsid w:val="00C6453B"/>
    <w:rsid w:val="00C652B0"/>
    <w:rsid w:val="00C669B2"/>
    <w:rsid w:val="00C6712D"/>
    <w:rsid w:val="00C70C17"/>
    <w:rsid w:val="00C70DB9"/>
    <w:rsid w:val="00C70F13"/>
    <w:rsid w:val="00C718EC"/>
    <w:rsid w:val="00C71CDD"/>
    <w:rsid w:val="00C722AC"/>
    <w:rsid w:val="00C7305C"/>
    <w:rsid w:val="00C73483"/>
    <w:rsid w:val="00C752D9"/>
    <w:rsid w:val="00C76212"/>
    <w:rsid w:val="00C7654B"/>
    <w:rsid w:val="00C76694"/>
    <w:rsid w:val="00C76BBF"/>
    <w:rsid w:val="00C770F5"/>
    <w:rsid w:val="00C774ED"/>
    <w:rsid w:val="00C77564"/>
    <w:rsid w:val="00C77943"/>
    <w:rsid w:val="00C77D78"/>
    <w:rsid w:val="00C803C7"/>
    <w:rsid w:val="00C81575"/>
    <w:rsid w:val="00C8170B"/>
    <w:rsid w:val="00C82DF9"/>
    <w:rsid w:val="00C82EC5"/>
    <w:rsid w:val="00C837BC"/>
    <w:rsid w:val="00C8380C"/>
    <w:rsid w:val="00C85BDD"/>
    <w:rsid w:val="00C865A5"/>
    <w:rsid w:val="00C865CD"/>
    <w:rsid w:val="00C86F85"/>
    <w:rsid w:val="00C87562"/>
    <w:rsid w:val="00C906DB"/>
    <w:rsid w:val="00C9155E"/>
    <w:rsid w:val="00C91782"/>
    <w:rsid w:val="00C91E00"/>
    <w:rsid w:val="00C92F20"/>
    <w:rsid w:val="00C932E0"/>
    <w:rsid w:val="00C9337D"/>
    <w:rsid w:val="00C95868"/>
    <w:rsid w:val="00C95B35"/>
    <w:rsid w:val="00C960C0"/>
    <w:rsid w:val="00C9700B"/>
    <w:rsid w:val="00C97494"/>
    <w:rsid w:val="00C97531"/>
    <w:rsid w:val="00C97577"/>
    <w:rsid w:val="00C976AB"/>
    <w:rsid w:val="00C97959"/>
    <w:rsid w:val="00C97AC6"/>
    <w:rsid w:val="00CA01B8"/>
    <w:rsid w:val="00CA0B02"/>
    <w:rsid w:val="00CA1ED2"/>
    <w:rsid w:val="00CA271E"/>
    <w:rsid w:val="00CA344E"/>
    <w:rsid w:val="00CA35C6"/>
    <w:rsid w:val="00CA3E08"/>
    <w:rsid w:val="00CA3F7F"/>
    <w:rsid w:val="00CA5113"/>
    <w:rsid w:val="00CA5204"/>
    <w:rsid w:val="00CA58EF"/>
    <w:rsid w:val="00CA6225"/>
    <w:rsid w:val="00CA624E"/>
    <w:rsid w:val="00CA6A9D"/>
    <w:rsid w:val="00CA6F8A"/>
    <w:rsid w:val="00CA72D1"/>
    <w:rsid w:val="00CA777F"/>
    <w:rsid w:val="00CB0097"/>
    <w:rsid w:val="00CB02C7"/>
    <w:rsid w:val="00CB05D8"/>
    <w:rsid w:val="00CB05E0"/>
    <w:rsid w:val="00CB18BE"/>
    <w:rsid w:val="00CB1B43"/>
    <w:rsid w:val="00CB1CAF"/>
    <w:rsid w:val="00CB257F"/>
    <w:rsid w:val="00CB34D8"/>
    <w:rsid w:val="00CB3614"/>
    <w:rsid w:val="00CB370A"/>
    <w:rsid w:val="00CB3D1A"/>
    <w:rsid w:val="00CB49BB"/>
    <w:rsid w:val="00CB51DE"/>
    <w:rsid w:val="00CB6406"/>
    <w:rsid w:val="00CB70AD"/>
    <w:rsid w:val="00CB75D2"/>
    <w:rsid w:val="00CB7CD7"/>
    <w:rsid w:val="00CC0C2A"/>
    <w:rsid w:val="00CC207C"/>
    <w:rsid w:val="00CC2316"/>
    <w:rsid w:val="00CC31DE"/>
    <w:rsid w:val="00CC35DE"/>
    <w:rsid w:val="00CC3613"/>
    <w:rsid w:val="00CC3718"/>
    <w:rsid w:val="00CC3BED"/>
    <w:rsid w:val="00CC3D74"/>
    <w:rsid w:val="00CC444E"/>
    <w:rsid w:val="00CC4660"/>
    <w:rsid w:val="00CC4ED1"/>
    <w:rsid w:val="00CC5CDD"/>
    <w:rsid w:val="00CC6512"/>
    <w:rsid w:val="00CC7A5B"/>
    <w:rsid w:val="00CC7C2F"/>
    <w:rsid w:val="00CD094F"/>
    <w:rsid w:val="00CD2331"/>
    <w:rsid w:val="00CD5770"/>
    <w:rsid w:val="00CD5CFA"/>
    <w:rsid w:val="00CD6F12"/>
    <w:rsid w:val="00CE1833"/>
    <w:rsid w:val="00CE252C"/>
    <w:rsid w:val="00CE320F"/>
    <w:rsid w:val="00CE466D"/>
    <w:rsid w:val="00CE48E6"/>
    <w:rsid w:val="00CE581F"/>
    <w:rsid w:val="00CE5BF2"/>
    <w:rsid w:val="00CE5C55"/>
    <w:rsid w:val="00CE605F"/>
    <w:rsid w:val="00CE628A"/>
    <w:rsid w:val="00CE62AC"/>
    <w:rsid w:val="00CE669B"/>
    <w:rsid w:val="00CE739C"/>
    <w:rsid w:val="00CF0BB4"/>
    <w:rsid w:val="00CF0DD8"/>
    <w:rsid w:val="00CF1D8B"/>
    <w:rsid w:val="00CF2387"/>
    <w:rsid w:val="00CF25E6"/>
    <w:rsid w:val="00CF3395"/>
    <w:rsid w:val="00CF368F"/>
    <w:rsid w:val="00CF3B51"/>
    <w:rsid w:val="00CF3C1C"/>
    <w:rsid w:val="00CF4228"/>
    <w:rsid w:val="00CF425A"/>
    <w:rsid w:val="00CF750A"/>
    <w:rsid w:val="00CF76F6"/>
    <w:rsid w:val="00CF7F10"/>
    <w:rsid w:val="00D001FB"/>
    <w:rsid w:val="00D00FDC"/>
    <w:rsid w:val="00D02245"/>
    <w:rsid w:val="00D0295F"/>
    <w:rsid w:val="00D0369A"/>
    <w:rsid w:val="00D04729"/>
    <w:rsid w:val="00D04987"/>
    <w:rsid w:val="00D0498C"/>
    <w:rsid w:val="00D05076"/>
    <w:rsid w:val="00D051A2"/>
    <w:rsid w:val="00D052A2"/>
    <w:rsid w:val="00D052A9"/>
    <w:rsid w:val="00D05405"/>
    <w:rsid w:val="00D05FCF"/>
    <w:rsid w:val="00D05FD5"/>
    <w:rsid w:val="00D06F31"/>
    <w:rsid w:val="00D07021"/>
    <w:rsid w:val="00D07257"/>
    <w:rsid w:val="00D07619"/>
    <w:rsid w:val="00D1062D"/>
    <w:rsid w:val="00D10658"/>
    <w:rsid w:val="00D1075D"/>
    <w:rsid w:val="00D1084D"/>
    <w:rsid w:val="00D11A3C"/>
    <w:rsid w:val="00D1408E"/>
    <w:rsid w:val="00D14525"/>
    <w:rsid w:val="00D145A1"/>
    <w:rsid w:val="00D14771"/>
    <w:rsid w:val="00D1477D"/>
    <w:rsid w:val="00D14A26"/>
    <w:rsid w:val="00D14C05"/>
    <w:rsid w:val="00D155C4"/>
    <w:rsid w:val="00D16013"/>
    <w:rsid w:val="00D16E34"/>
    <w:rsid w:val="00D17449"/>
    <w:rsid w:val="00D200FA"/>
    <w:rsid w:val="00D2203E"/>
    <w:rsid w:val="00D225A6"/>
    <w:rsid w:val="00D22F84"/>
    <w:rsid w:val="00D237A0"/>
    <w:rsid w:val="00D24B2E"/>
    <w:rsid w:val="00D257B6"/>
    <w:rsid w:val="00D25C82"/>
    <w:rsid w:val="00D263F6"/>
    <w:rsid w:val="00D26628"/>
    <w:rsid w:val="00D27A80"/>
    <w:rsid w:val="00D27C4B"/>
    <w:rsid w:val="00D309B0"/>
    <w:rsid w:val="00D30FBC"/>
    <w:rsid w:val="00D31456"/>
    <w:rsid w:val="00D3160D"/>
    <w:rsid w:val="00D317F3"/>
    <w:rsid w:val="00D318B4"/>
    <w:rsid w:val="00D31DCE"/>
    <w:rsid w:val="00D31FD9"/>
    <w:rsid w:val="00D323F0"/>
    <w:rsid w:val="00D332FE"/>
    <w:rsid w:val="00D36305"/>
    <w:rsid w:val="00D403D2"/>
    <w:rsid w:val="00D40F6F"/>
    <w:rsid w:val="00D413D8"/>
    <w:rsid w:val="00D41E61"/>
    <w:rsid w:val="00D42227"/>
    <w:rsid w:val="00D42FAE"/>
    <w:rsid w:val="00D439DC"/>
    <w:rsid w:val="00D43AD1"/>
    <w:rsid w:val="00D44610"/>
    <w:rsid w:val="00D44D79"/>
    <w:rsid w:val="00D4503F"/>
    <w:rsid w:val="00D45071"/>
    <w:rsid w:val="00D45664"/>
    <w:rsid w:val="00D4586D"/>
    <w:rsid w:val="00D458A2"/>
    <w:rsid w:val="00D47E4F"/>
    <w:rsid w:val="00D47F6B"/>
    <w:rsid w:val="00D50B03"/>
    <w:rsid w:val="00D5123B"/>
    <w:rsid w:val="00D51477"/>
    <w:rsid w:val="00D51822"/>
    <w:rsid w:val="00D51C30"/>
    <w:rsid w:val="00D51D3B"/>
    <w:rsid w:val="00D51EAD"/>
    <w:rsid w:val="00D521B8"/>
    <w:rsid w:val="00D5290A"/>
    <w:rsid w:val="00D52BAB"/>
    <w:rsid w:val="00D53A42"/>
    <w:rsid w:val="00D53B17"/>
    <w:rsid w:val="00D546B7"/>
    <w:rsid w:val="00D54767"/>
    <w:rsid w:val="00D559FB"/>
    <w:rsid w:val="00D55D95"/>
    <w:rsid w:val="00D5693B"/>
    <w:rsid w:val="00D56B31"/>
    <w:rsid w:val="00D57356"/>
    <w:rsid w:val="00D57BAB"/>
    <w:rsid w:val="00D609A3"/>
    <w:rsid w:val="00D60AA7"/>
    <w:rsid w:val="00D61EAD"/>
    <w:rsid w:val="00D631B0"/>
    <w:rsid w:val="00D63930"/>
    <w:rsid w:val="00D6438B"/>
    <w:rsid w:val="00D6577C"/>
    <w:rsid w:val="00D66217"/>
    <w:rsid w:val="00D669B7"/>
    <w:rsid w:val="00D67A20"/>
    <w:rsid w:val="00D7008A"/>
    <w:rsid w:val="00D701DD"/>
    <w:rsid w:val="00D709B2"/>
    <w:rsid w:val="00D711AE"/>
    <w:rsid w:val="00D712C6"/>
    <w:rsid w:val="00D720B3"/>
    <w:rsid w:val="00D74249"/>
    <w:rsid w:val="00D74862"/>
    <w:rsid w:val="00D75093"/>
    <w:rsid w:val="00D757FF"/>
    <w:rsid w:val="00D758A9"/>
    <w:rsid w:val="00D760B2"/>
    <w:rsid w:val="00D77724"/>
    <w:rsid w:val="00D77E1C"/>
    <w:rsid w:val="00D77E58"/>
    <w:rsid w:val="00D8081A"/>
    <w:rsid w:val="00D81B82"/>
    <w:rsid w:val="00D81C07"/>
    <w:rsid w:val="00D81D3B"/>
    <w:rsid w:val="00D82641"/>
    <w:rsid w:val="00D82912"/>
    <w:rsid w:val="00D8781B"/>
    <w:rsid w:val="00D87E57"/>
    <w:rsid w:val="00D91A42"/>
    <w:rsid w:val="00D91CD1"/>
    <w:rsid w:val="00D9391B"/>
    <w:rsid w:val="00D93CE4"/>
    <w:rsid w:val="00D95102"/>
    <w:rsid w:val="00D95F2E"/>
    <w:rsid w:val="00D96314"/>
    <w:rsid w:val="00D9647B"/>
    <w:rsid w:val="00D9697C"/>
    <w:rsid w:val="00DA17D5"/>
    <w:rsid w:val="00DA2E1A"/>
    <w:rsid w:val="00DA2EAE"/>
    <w:rsid w:val="00DA322F"/>
    <w:rsid w:val="00DA3DF7"/>
    <w:rsid w:val="00DA50E3"/>
    <w:rsid w:val="00DA56D0"/>
    <w:rsid w:val="00DA608F"/>
    <w:rsid w:val="00DA6CBA"/>
    <w:rsid w:val="00DA71C6"/>
    <w:rsid w:val="00DA7269"/>
    <w:rsid w:val="00DB053A"/>
    <w:rsid w:val="00DB16C9"/>
    <w:rsid w:val="00DB2246"/>
    <w:rsid w:val="00DB256C"/>
    <w:rsid w:val="00DB3DC4"/>
    <w:rsid w:val="00DB5A3E"/>
    <w:rsid w:val="00DB5D8A"/>
    <w:rsid w:val="00DB5DD6"/>
    <w:rsid w:val="00DB635E"/>
    <w:rsid w:val="00DB65AD"/>
    <w:rsid w:val="00DB6B52"/>
    <w:rsid w:val="00DB73F9"/>
    <w:rsid w:val="00DC05EC"/>
    <w:rsid w:val="00DC08F2"/>
    <w:rsid w:val="00DC23A8"/>
    <w:rsid w:val="00DC3021"/>
    <w:rsid w:val="00DC3DD1"/>
    <w:rsid w:val="00DC3F63"/>
    <w:rsid w:val="00DC400A"/>
    <w:rsid w:val="00DC43FF"/>
    <w:rsid w:val="00DC5222"/>
    <w:rsid w:val="00DC5800"/>
    <w:rsid w:val="00DC62BE"/>
    <w:rsid w:val="00DC6B45"/>
    <w:rsid w:val="00DC6FA0"/>
    <w:rsid w:val="00DC707B"/>
    <w:rsid w:val="00DD11AC"/>
    <w:rsid w:val="00DD12CA"/>
    <w:rsid w:val="00DD1AE4"/>
    <w:rsid w:val="00DD3520"/>
    <w:rsid w:val="00DD3648"/>
    <w:rsid w:val="00DD3732"/>
    <w:rsid w:val="00DD37A4"/>
    <w:rsid w:val="00DD46E8"/>
    <w:rsid w:val="00DD4BB9"/>
    <w:rsid w:val="00DD516F"/>
    <w:rsid w:val="00DD5DCB"/>
    <w:rsid w:val="00DD5E7D"/>
    <w:rsid w:val="00DD6CE2"/>
    <w:rsid w:val="00DD74CA"/>
    <w:rsid w:val="00DD7D14"/>
    <w:rsid w:val="00DE1616"/>
    <w:rsid w:val="00DE26C9"/>
    <w:rsid w:val="00DE2740"/>
    <w:rsid w:val="00DE55D4"/>
    <w:rsid w:val="00DE5E70"/>
    <w:rsid w:val="00DE73D5"/>
    <w:rsid w:val="00DE7CFC"/>
    <w:rsid w:val="00DE7E76"/>
    <w:rsid w:val="00DF0AFD"/>
    <w:rsid w:val="00DF1AE7"/>
    <w:rsid w:val="00DF20B3"/>
    <w:rsid w:val="00DF2133"/>
    <w:rsid w:val="00DF276F"/>
    <w:rsid w:val="00DF3388"/>
    <w:rsid w:val="00DF3395"/>
    <w:rsid w:val="00DF3BE4"/>
    <w:rsid w:val="00DF41AF"/>
    <w:rsid w:val="00DF4787"/>
    <w:rsid w:val="00DF5F06"/>
    <w:rsid w:val="00DF6C80"/>
    <w:rsid w:val="00DF7FB4"/>
    <w:rsid w:val="00E0066C"/>
    <w:rsid w:val="00E01574"/>
    <w:rsid w:val="00E0199A"/>
    <w:rsid w:val="00E01F72"/>
    <w:rsid w:val="00E03A57"/>
    <w:rsid w:val="00E03C54"/>
    <w:rsid w:val="00E03DE9"/>
    <w:rsid w:val="00E03EB0"/>
    <w:rsid w:val="00E04D0F"/>
    <w:rsid w:val="00E05645"/>
    <w:rsid w:val="00E05E19"/>
    <w:rsid w:val="00E06222"/>
    <w:rsid w:val="00E06268"/>
    <w:rsid w:val="00E06E8B"/>
    <w:rsid w:val="00E076E9"/>
    <w:rsid w:val="00E10D31"/>
    <w:rsid w:val="00E10FD2"/>
    <w:rsid w:val="00E11041"/>
    <w:rsid w:val="00E123CE"/>
    <w:rsid w:val="00E12B2D"/>
    <w:rsid w:val="00E1371E"/>
    <w:rsid w:val="00E139FD"/>
    <w:rsid w:val="00E13F85"/>
    <w:rsid w:val="00E13FAB"/>
    <w:rsid w:val="00E143C7"/>
    <w:rsid w:val="00E14983"/>
    <w:rsid w:val="00E1529B"/>
    <w:rsid w:val="00E16FFE"/>
    <w:rsid w:val="00E172C2"/>
    <w:rsid w:val="00E172D9"/>
    <w:rsid w:val="00E17F84"/>
    <w:rsid w:val="00E211D6"/>
    <w:rsid w:val="00E22082"/>
    <w:rsid w:val="00E220BA"/>
    <w:rsid w:val="00E23425"/>
    <w:rsid w:val="00E23CE0"/>
    <w:rsid w:val="00E23F36"/>
    <w:rsid w:val="00E23F93"/>
    <w:rsid w:val="00E2475A"/>
    <w:rsid w:val="00E2490D"/>
    <w:rsid w:val="00E24B6C"/>
    <w:rsid w:val="00E24FCC"/>
    <w:rsid w:val="00E25BEA"/>
    <w:rsid w:val="00E263D6"/>
    <w:rsid w:val="00E2640C"/>
    <w:rsid w:val="00E26728"/>
    <w:rsid w:val="00E2794A"/>
    <w:rsid w:val="00E27AC3"/>
    <w:rsid w:val="00E30266"/>
    <w:rsid w:val="00E30673"/>
    <w:rsid w:val="00E30AC4"/>
    <w:rsid w:val="00E31054"/>
    <w:rsid w:val="00E318B6"/>
    <w:rsid w:val="00E31A25"/>
    <w:rsid w:val="00E331D2"/>
    <w:rsid w:val="00E33C32"/>
    <w:rsid w:val="00E33EA7"/>
    <w:rsid w:val="00E357B5"/>
    <w:rsid w:val="00E3634B"/>
    <w:rsid w:val="00E36895"/>
    <w:rsid w:val="00E37040"/>
    <w:rsid w:val="00E3784F"/>
    <w:rsid w:val="00E404E0"/>
    <w:rsid w:val="00E416B6"/>
    <w:rsid w:val="00E41D3C"/>
    <w:rsid w:val="00E42527"/>
    <w:rsid w:val="00E45443"/>
    <w:rsid w:val="00E45A17"/>
    <w:rsid w:val="00E45B58"/>
    <w:rsid w:val="00E45CDB"/>
    <w:rsid w:val="00E46FED"/>
    <w:rsid w:val="00E5043A"/>
    <w:rsid w:val="00E511D8"/>
    <w:rsid w:val="00E51CB3"/>
    <w:rsid w:val="00E51F81"/>
    <w:rsid w:val="00E53074"/>
    <w:rsid w:val="00E53360"/>
    <w:rsid w:val="00E53E8D"/>
    <w:rsid w:val="00E543DA"/>
    <w:rsid w:val="00E562E5"/>
    <w:rsid w:val="00E56DA0"/>
    <w:rsid w:val="00E56F50"/>
    <w:rsid w:val="00E574A4"/>
    <w:rsid w:val="00E57B5C"/>
    <w:rsid w:val="00E607D8"/>
    <w:rsid w:val="00E608EB"/>
    <w:rsid w:val="00E61B67"/>
    <w:rsid w:val="00E61E96"/>
    <w:rsid w:val="00E63ABA"/>
    <w:rsid w:val="00E64241"/>
    <w:rsid w:val="00E64569"/>
    <w:rsid w:val="00E64704"/>
    <w:rsid w:val="00E64A8B"/>
    <w:rsid w:val="00E65F12"/>
    <w:rsid w:val="00E67038"/>
    <w:rsid w:val="00E67341"/>
    <w:rsid w:val="00E67D1B"/>
    <w:rsid w:val="00E70F58"/>
    <w:rsid w:val="00E7137A"/>
    <w:rsid w:val="00E73936"/>
    <w:rsid w:val="00E73A7B"/>
    <w:rsid w:val="00E74224"/>
    <w:rsid w:val="00E752CD"/>
    <w:rsid w:val="00E757A1"/>
    <w:rsid w:val="00E764EC"/>
    <w:rsid w:val="00E766AF"/>
    <w:rsid w:val="00E76B83"/>
    <w:rsid w:val="00E76F39"/>
    <w:rsid w:val="00E77D35"/>
    <w:rsid w:val="00E8058A"/>
    <w:rsid w:val="00E80F3C"/>
    <w:rsid w:val="00E81283"/>
    <w:rsid w:val="00E81E25"/>
    <w:rsid w:val="00E83B0B"/>
    <w:rsid w:val="00E83B54"/>
    <w:rsid w:val="00E83B6B"/>
    <w:rsid w:val="00E842F1"/>
    <w:rsid w:val="00E8579C"/>
    <w:rsid w:val="00E863B3"/>
    <w:rsid w:val="00E86F00"/>
    <w:rsid w:val="00E87031"/>
    <w:rsid w:val="00E87B18"/>
    <w:rsid w:val="00E902BD"/>
    <w:rsid w:val="00E919CA"/>
    <w:rsid w:val="00E92670"/>
    <w:rsid w:val="00E93D29"/>
    <w:rsid w:val="00E940D8"/>
    <w:rsid w:val="00E94D49"/>
    <w:rsid w:val="00E94F0A"/>
    <w:rsid w:val="00E95103"/>
    <w:rsid w:val="00E96331"/>
    <w:rsid w:val="00E9722F"/>
    <w:rsid w:val="00E97557"/>
    <w:rsid w:val="00E97635"/>
    <w:rsid w:val="00E9781C"/>
    <w:rsid w:val="00E97A97"/>
    <w:rsid w:val="00EA06C1"/>
    <w:rsid w:val="00EA14D8"/>
    <w:rsid w:val="00EA1CAA"/>
    <w:rsid w:val="00EA1F40"/>
    <w:rsid w:val="00EA1F43"/>
    <w:rsid w:val="00EA2664"/>
    <w:rsid w:val="00EA2CCD"/>
    <w:rsid w:val="00EA2F11"/>
    <w:rsid w:val="00EA344F"/>
    <w:rsid w:val="00EA4007"/>
    <w:rsid w:val="00EA4291"/>
    <w:rsid w:val="00EA50C8"/>
    <w:rsid w:val="00EA51BB"/>
    <w:rsid w:val="00EA5463"/>
    <w:rsid w:val="00EA597B"/>
    <w:rsid w:val="00EA6073"/>
    <w:rsid w:val="00EA64D9"/>
    <w:rsid w:val="00EA6F42"/>
    <w:rsid w:val="00EA7218"/>
    <w:rsid w:val="00EB04BD"/>
    <w:rsid w:val="00EB0982"/>
    <w:rsid w:val="00EB1CE5"/>
    <w:rsid w:val="00EB3EEC"/>
    <w:rsid w:val="00EB54AD"/>
    <w:rsid w:val="00EB6548"/>
    <w:rsid w:val="00EB6CE7"/>
    <w:rsid w:val="00EB734E"/>
    <w:rsid w:val="00EB7675"/>
    <w:rsid w:val="00EC09FB"/>
    <w:rsid w:val="00EC2F53"/>
    <w:rsid w:val="00EC302B"/>
    <w:rsid w:val="00EC33EB"/>
    <w:rsid w:val="00EC4C19"/>
    <w:rsid w:val="00EC5279"/>
    <w:rsid w:val="00EC54EF"/>
    <w:rsid w:val="00EC57FC"/>
    <w:rsid w:val="00ED092F"/>
    <w:rsid w:val="00ED09F9"/>
    <w:rsid w:val="00ED0E2E"/>
    <w:rsid w:val="00ED1785"/>
    <w:rsid w:val="00ED1F66"/>
    <w:rsid w:val="00ED2A70"/>
    <w:rsid w:val="00ED32E7"/>
    <w:rsid w:val="00ED335F"/>
    <w:rsid w:val="00ED420C"/>
    <w:rsid w:val="00ED4417"/>
    <w:rsid w:val="00ED4FB3"/>
    <w:rsid w:val="00ED57B1"/>
    <w:rsid w:val="00ED5829"/>
    <w:rsid w:val="00ED6D6B"/>
    <w:rsid w:val="00ED7037"/>
    <w:rsid w:val="00ED7CF6"/>
    <w:rsid w:val="00ED7D92"/>
    <w:rsid w:val="00EE0EB2"/>
    <w:rsid w:val="00EE1100"/>
    <w:rsid w:val="00EE19DE"/>
    <w:rsid w:val="00EE22DF"/>
    <w:rsid w:val="00EE2662"/>
    <w:rsid w:val="00EE2665"/>
    <w:rsid w:val="00EE3B58"/>
    <w:rsid w:val="00EE3C1F"/>
    <w:rsid w:val="00EE40A6"/>
    <w:rsid w:val="00EE487D"/>
    <w:rsid w:val="00EE4F51"/>
    <w:rsid w:val="00EE563E"/>
    <w:rsid w:val="00EE5F6E"/>
    <w:rsid w:val="00EE6726"/>
    <w:rsid w:val="00EE6851"/>
    <w:rsid w:val="00EE6AB2"/>
    <w:rsid w:val="00EE6B73"/>
    <w:rsid w:val="00EE742C"/>
    <w:rsid w:val="00EE7494"/>
    <w:rsid w:val="00EE7691"/>
    <w:rsid w:val="00EE77F4"/>
    <w:rsid w:val="00EE7A2D"/>
    <w:rsid w:val="00EF0992"/>
    <w:rsid w:val="00EF0AFD"/>
    <w:rsid w:val="00EF1478"/>
    <w:rsid w:val="00EF14D9"/>
    <w:rsid w:val="00EF1523"/>
    <w:rsid w:val="00EF2603"/>
    <w:rsid w:val="00EF2C46"/>
    <w:rsid w:val="00EF2F2A"/>
    <w:rsid w:val="00EF34CF"/>
    <w:rsid w:val="00EF525A"/>
    <w:rsid w:val="00EF528B"/>
    <w:rsid w:val="00EF54E6"/>
    <w:rsid w:val="00EF569A"/>
    <w:rsid w:val="00EF5D8D"/>
    <w:rsid w:val="00EF658F"/>
    <w:rsid w:val="00EF7196"/>
    <w:rsid w:val="00EF7A78"/>
    <w:rsid w:val="00EF7E19"/>
    <w:rsid w:val="00F00F3D"/>
    <w:rsid w:val="00F021BF"/>
    <w:rsid w:val="00F0293B"/>
    <w:rsid w:val="00F03C7F"/>
    <w:rsid w:val="00F049A2"/>
    <w:rsid w:val="00F0500D"/>
    <w:rsid w:val="00F0555B"/>
    <w:rsid w:val="00F05AF8"/>
    <w:rsid w:val="00F05DA0"/>
    <w:rsid w:val="00F0693A"/>
    <w:rsid w:val="00F07390"/>
    <w:rsid w:val="00F1004C"/>
    <w:rsid w:val="00F104BA"/>
    <w:rsid w:val="00F1146C"/>
    <w:rsid w:val="00F11C19"/>
    <w:rsid w:val="00F127B1"/>
    <w:rsid w:val="00F12AD5"/>
    <w:rsid w:val="00F12D5B"/>
    <w:rsid w:val="00F1352A"/>
    <w:rsid w:val="00F13935"/>
    <w:rsid w:val="00F145DF"/>
    <w:rsid w:val="00F150AF"/>
    <w:rsid w:val="00F15A8F"/>
    <w:rsid w:val="00F15E41"/>
    <w:rsid w:val="00F15E6D"/>
    <w:rsid w:val="00F164F2"/>
    <w:rsid w:val="00F16BBE"/>
    <w:rsid w:val="00F179D0"/>
    <w:rsid w:val="00F17F42"/>
    <w:rsid w:val="00F2133D"/>
    <w:rsid w:val="00F21CF7"/>
    <w:rsid w:val="00F21D5B"/>
    <w:rsid w:val="00F2240B"/>
    <w:rsid w:val="00F22E5B"/>
    <w:rsid w:val="00F24923"/>
    <w:rsid w:val="00F2519B"/>
    <w:rsid w:val="00F25BE8"/>
    <w:rsid w:val="00F27E04"/>
    <w:rsid w:val="00F302F5"/>
    <w:rsid w:val="00F30A83"/>
    <w:rsid w:val="00F315FA"/>
    <w:rsid w:val="00F3212D"/>
    <w:rsid w:val="00F34472"/>
    <w:rsid w:val="00F349FC"/>
    <w:rsid w:val="00F3515B"/>
    <w:rsid w:val="00F358B7"/>
    <w:rsid w:val="00F365CC"/>
    <w:rsid w:val="00F36CCA"/>
    <w:rsid w:val="00F36D14"/>
    <w:rsid w:val="00F37090"/>
    <w:rsid w:val="00F37365"/>
    <w:rsid w:val="00F3766F"/>
    <w:rsid w:val="00F40E91"/>
    <w:rsid w:val="00F433D0"/>
    <w:rsid w:val="00F436CA"/>
    <w:rsid w:val="00F4374A"/>
    <w:rsid w:val="00F43E05"/>
    <w:rsid w:val="00F44C32"/>
    <w:rsid w:val="00F45D8C"/>
    <w:rsid w:val="00F4615A"/>
    <w:rsid w:val="00F46A1E"/>
    <w:rsid w:val="00F4704A"/>
    <w:rsid w:val="00F47584"/>
    <w:rsid w:val="00F500AE"/>
    <w:rsid w:val="00F50643"/>
    <w:rsid w:val="00F50C60"/>
    <w:rsid w:val="00F51B40"/>
    <w:rsid w:val="00F524A9"/>
    <w:rsid w:val="00F52552"/>
    <w:rsid w:val="00F53227"/>
    <w:rsid w:val="00F5363C"/>
    <w:rsid w:val="00F53F4B"/>
    <w:rsid w:val="00F55160"/>
    <w:rsid w:val="00F55B51"/>
    <w:rsid w:val="00F55E25"/>
    <w:rsid w:val="00F55EDD"/>
    <w:rsid w:val="00F57667"/>
    <w:rsid w:val="00F60276"/>
    <w:rsid w:val="00F6041F"/>
    <w:rsid w:val="00F60F41"/>
    <w:rsid w:val="00F61332"/>
    <w:rsid w:val="00F623E5"/>
    <w:rsid w:val="00F633A8"/>
    <w:rsid w:val="00F63658"/>
    <w:rsid w:val="00F661BB"/>
    <w:rsid w:val="00F6639B"/>
    <w:rsid w:val="00F66615"/>
    <w:rsid w:val="00F66824"/>
    <w:rsid w:val="00F67A20"/>
    <w:rsid w:val="00F70CF6"/>
    <w:rsid w:val="00F70E98"/>
    <w:rsid w:val="00F71B73"/>
    <w:rsid w:val="00F720C7"/>
    <w:rsid w:val="00F72592"/>
    <w:rsid w:val="00F734C7"/>
    <w:rsid w:val="00F750CF"/>
    <w:rsid w:val="00F7589B"/>
    <w:rsid w:val="00F75A7E"/>
    <w:rsid w:val="00F75BFD"/>
    <w:rsid w:val="00F76219"/>
    <w:rsid w:val="00F776C4"/>
    <w:rsid w:val="00F77B4D"/>
    <w:rsid w:val="00F806B9"/>
    <w:rsid w:val="00F8081C"/>
    <w:rsid w:val="00F808FF"/>
    <w:rsid w:val="00F82280"/>
    <w:rsid w:val="00F8267A"/>
    <w:rsid w:val="00F8289E"/>
    <w:rsid w:val="00F82E65"/>
    <w:rsid w:val="00F84297"/>
    <w:rsid w:val="00F84365"/>
    <w:rsid w:val="00F84635"/>
    <w:rsid w:val="00F8665F"/>
    <w:rsid w:val="00F87783"/>
    <w:rsid w:val="00F90C6E"/>
    <w:rsid w:val="00F90FB7"/>
    <w:rsid w:val="00F91BAC"/>
    <w:rsid w:val="00F91F39"/>
    <w:rsid w:val="00F9281C"/>
    <w:rsid w:val="00F93FA2"/>
    <w:rsid w:val="00F94387"/>
    <w:rsid w:val="00F948A4"/>
    <w:rsid w:val="00F95964"/>
    <w:rsid w:val="00F96437"/>
    <w:rsid w:val="00F9650F"/>
    <w:rsid w:val="00F96944"/>
    <w:rsid w:val="00F96A9A"/>
    <w:rsid w:val="00F971B5"/>
    <w:rsid w:val="00F973B3"/>
    <w:rsid w:val="00F97BA1"/>
    <w:rsid w:val="00FA020F"/>
    <w:rsid w:val="00FA0E85"/>
    <w:rsid w:val="00FA13FE"/>
    <w:rsid w:val="00FA1909"/>
    <w:rsid w:val="00FA2BD0"/>
    <w:rsid w:val="00FA2E1B"/>
    <w:rsid w:val="00FA2E96"/>
    <w:rsid w:val="00FA31E8"/>
    <w:rsid w:val="00FA3CE4"/>
    <w:rsid w:val="00FA47FC"/>
    <w:rsid w:val="00FA5A04"/>
    <w:rsid w:val="00FA628C"/>
    <w:rsid w:val="00FA6BF8"/>
    <w:rsid w:val="00FA6D4A"/>
    <w:rsid w:val="00FA724D"/>
    <w:rsid w:val="00FA7A65"/>
    <w:rsid w:val="00FA7F4B"/>
    <w:rsid w:val="00FA7F79"/>
    <w:rsid w:val="00FB06CB"/>
    <w:rsid w:val="00FB0E92"/>
    <w:rsid w:val="00FB27A2"/>
    <w:rsid w:val="00FB2A1A"/>
    <w:rsid w:val="00FB2A3A"/>
    <w:rsid w:val="00FB405E"/>
    <w:rsid w:val="00FB4362"/>
    <w:rsid w:val="00FB49AF"/>
    <w:rsid w:val="00FB4A1B"/>
    <w:rsid w:val="00FB4D6A"/>
    <w:rsid w:val="00FB5349"/>
    <w:rsid w:val="00FB5B82"/>
    <w:rsid w:val="00FB77C2"/>
    <w:rsid w:val="00FC097E"/>
    <w:rsid w:val="00FC0E17"/>
    <w:rsid w:val="00FC138D"/>
    <w:rsid w:val="00FC1525"/>
    <w:rsid w:val="00FC1900"/>
    <w:rsid w:val="00FC2EF3"/>
    <w:rsid w:val="00FC34AE"/>
    <w:rsid w:val="00FC34B5"/>
    <w:rsid w:val="00FC4AF2"/>
    <w:rsid w:val="00FC4D55"/>
    <w:rsid w:val="00FC4FAC"/>
    <w:rsid w:val="00FC580B"/>
    <w:rsid w:val="00FC7678"/>
    <w:rsid w:val="00FC76AA"/>
    <w:rsid w:val="00FC77A5"/>
    <w:rsid w:val="00FC7A24"/>
    <w:rsid w:val="00FD0CE7"/>
    <w:rsid w:val="00FD18AB"/>
    <w:rsid w:val="00FD28E6"/>
    <w:rsid w:val="00FD4026"/>
    <w:rsid w:val="00FD5315"/>
    <w:rsid w:val="00FD584B"/>
    <w:rsid w:val="00FD5945"/>
    <w:rsid w:val="00FD675F"/>
    <w:rsid w:val="00FD78C1"/>
    <w:rsid w:val="00FD7B3E"/>
    <w:rsid w:val="00FE0972"/>
    <w:rsid w:val="00FE1803"/>
    <w:rsid w:val="00FE1FF9"/>
    <w:rsid w:val="00FE30B6"/>
    <w:rsid w:val="00FE3B5B"/>
    <w:rsid w:val="00FE3D68"/>
    <w:rsid w:val="00FE5AF8"/>
    <w:rsid w:val="00FE65AD"/>
    <w:rsid w:val="00FE69B7"/>
    <w:rsid w:val="00FE79C3"/>
    <w:rsid w:val="00FE7E59"/>
    <w:rsid w:val="00FF16AC"/>
    <w:rsid w:val="00FF171F"/>
    <w:rsid w:val="00FF173E"/>
    <w:rsid w:val="00FF1C17"/>
    <w:rsid w:val="00FF27F9"/>
    <w:rsid w:val="00FF2B98"/>
    <w:rsid w:val="00FF2C1E"/>
    <w:rsid w:val="00FF32CF"/>
    <w:rsid w:val="00FF3A40"/>
    <w:rsid w:val="00FF469F"/>
    <w:rsid w:val="00FF5192"/>
    <w:rsid w:val="00FF59EF"/>
    <w:rsid w:val="00FF5AE5"/>
    <w:rsid w:val="00FF7103"/>
    <w:rsid w:val="00FF75EF"/>
    <w:rsid w:val="00FF784D"/>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37"/>
    <w:pPr>
      <w:spacing w:after="120" w:line="240" w:lineRule="auto"/>
      <w:ind w:left="0" w:firstLine="0"/>
      <w:jc w:val="left"/>
    </w:pPr>
    <w:rPr>
      <w:rFonts w:ascii="Calibri" w:eastAsia="Times New Roman" w:hAnsi="Calibri" w:cs="Times New Roman"/>
      <w:sz w:val="20"/>
      <w:szCs w:val="24"/>
      <w:lang w:eastAsia="en-GB"/>
    </w:rPr>
  </w:style>
  <w:style w:type="paragraph" w:styleId="Heading1">
    <w:name w:val="heading 1"/>
    <w:basedOn w:val="Normal"/>
    <w:next w:val="Normal"/>
    <w:link w:val="Heading1Char"/>
    <w:uiPriority w:val="9"/>
    <w:qFormat/>
    <w:rsid w:val="005052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26C"/>
    <w:pPr>
      <w:keepNext/>
      <w:keepLines/>
      <w:spacing w:before="200"/>
      <w:outlineLvl w:val="1"/>
    </w:pPr>
    <w:rPr>
      <w:b/>
      <w:bCs/>
      <w:sz w:val="26"/>
      <w:szCs w:val="26"/>
      <w:lang w:val="x-none" w:eastAsia="x-none"/>
    </w:rPr>
  </w:style>
  <w:style w:type="paragraph" w:styleId="Heading3">
    <w:name w:val="heading 3"/>
    <w:basedOn w:val="Normal"/>
    <w:next w:val="Normal"/>
    <w:link w:val="Heading3Char"/>
    <w:uiPriority w:val="9"/>
    <w:semiHidden/>
    <w:unhideWhenUsed/>
    <w:qFormat/>
    <w:rsid w:val="005B04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number">
    <w:name w:val="heading 1 no number"/>
    <w:basedOn w:val="Heading1"/>
    <w:link w:val="heading1nonumberChar"/>
    <w:qFormat/>
    <w:rsid w:val="0050526C"/>
    <w:pPr>
      <w:pageBreakBefore/>
      <w:ind w:left="432" w:hanging="432"/>
    </w:pPr>
    <w:rPr>
      <w:rFonts w:ascii="Cambria" w:eastAsia="Times New Roman" w:hAnsi="Cambria" w:cs="Times New Roman"/>
      <w:color w:val="365F91"/>
      <w:lang w:val="en-US" w:bidi="en-US"/>
    </w:rPr>
  </w:style>
  <w:style w:type="character" w:customStyle="1" w:styleId="heading1nonumberChar">
    <w:name w:val="heading 1 no number Char"/>
    <w:basedOn w:val="Heading1Char"/>
    <w:link w:val="heading1nonumber"/>
    <w:rsid w:val="0050526C"/>
    <w:rPr>
      <w:rFonts w:ascii="Cambria" w:eastAsia="Times New Roman" w:hAnsi="Cambria" w:cs="Times New Roman"/>
      <w:b/>
      <w:bCs/>
      <w:color w:val="365F91"/>
      <w:sz w:val="28"/>
      <w:szCs w:val="28"/>
      <w:lang w:val="en-US" w:bidi="en-US"/>
    </w:rPr>
  </w:style>
  <w:style w:type="character" w:customStyle="1" w:styleId="Heading1Char">
    <w:name w:val="Heading 1 Char"/>
    <w:basedOn w:val="DefaultParagraphFont"/>
    <w:link w:val="Heading1"/>
    <w:uiPriority w:val="9"/>
    <w:rsid w:val="005052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526C"/>
    <w:rPr>
      <w:rFonts w:ascii="Calibri" w:eastAsia="Times New Roman" w:hAnsi="Calibri" w:cs="Times New Roman"/>
      <w:b/>
      <w:bCs/>
      <w:sz w:val="26"/>
      <w:szCs w:val="26"/>
      <w:lang w:val="x-none" w:eastAsia="x-none"/>
    </w:rPr>
  </w:style>
  <w:style w:type="paragraph" w:styleId="ListParagraph">
    <w:name w:val="List Paragraph"/>
    <w:basedOn w:val="Normal"/>
    <w:uiPriority w:val="34"/>
    <w:qFormat/>
    <w:rsid w:val="0050526C"/>
    <w:pPr>
      <w:ind w:left="720"/>
      <w:contextualSpacing/>
    </w:pPr>
  </w:style>
  <w:style w:type="character" w:styleId="Hyperlink">
    <w:name w:val="Hyperlink"/>
    <w:uiPriority w:val="99"/>
    <w:rsid w:val="007319F5"/>
    <w:rPr>
      <w:rFonts w:cs="Times New Roman"/>
      <w:color w:val="0000FF"/>
      <w:u w:val="single"/>
    </w:rPr>
  </w:style>
  <w:style w:type="character" w:styleId="FollowedHyperlink">
    <w:name w:val="FollowedHyperlink"/>
    <w:basedOn w:val="DefaultParagraphFont"/>
    <w:uiPriority w:val="99"/>
    <w:semiHidden/>
    <w:unhideWhenUsed/>
    <w:rsid w:val="007319F5"/>
    <w:rPr>
      <w:color w:val="800080" w:themeColor="followedHyperlink"/>
      <w:u w:val="single"/>
    </w:rPr>
  </w:style>
  <w:style w:type="character" w:styleId="Emphasis">
    <w:name w:val="Emphasis"/>
    <w:basedOn w:val="DefaultParagraphFont"/>
    <w:uiPriority w:val="20"/>
    <w:qFormat/>
    <w:rsid w:val="009A3269"/>
    <w:rPr>
      <w:i/>
      <w:iCs/>
    </w:rPr>
  </w:style>
  <w:style w:type="character" w:styleId="Strong">
    <w:name w:val="Strong"/>
    <w:basedOn w:val="DefaultParagraphFont"/>
    <w:uiPriority w:val="22"/>
    <w:qFormat/>
    <w:rsid w:val="001D26C5"/>
    <w:rPr>
      <w:b/>
      <w:bCs/>
    </w:rPr>
  </w:style>
  <w:style w:type="character" w:customStyle="1" w:styleId="gnorm">
    <w:name w:val="gnorm"/>
    <w:basedOn w:val="DefaultParagraphFont"/>
    <w:rsid w:val="001D26C5"/>
  </w:style>
  <w:style w:type="paragraph" w:styleId="NormalWeb">
    <w:name w:val="Normal (Web)"/>
    <w:basedOn w:val="Normal"/>
    <w:uiPriority w:val="99"/>
    <w:rsid w:val="009A2408"/>
    <w:pPr>
      <w:spacing w:before="100" w:beforeAutospacing="1" w:after="100" w:afterAutospacing="1"/>
    </w:pPr>
    <w:rPr>
      <w:rFonts w:ascii="Times New Roman" w:hAnsi="Times New Roman"/>
      <w:sz w:val="24"/>
    </w:rPr>
  </w:style>
  <w:style w:type="character" w:customStyle="1" w:styleId="Hyperlink1">
    <w:name w:val="Hyperlink1"/>
    <w:basedOn w:val="DefaultParagraphFont"/>
    <w:rsid w:val="009A2408"/>
    <w:rPr>
      <w:b w:val="0"/>
      <w:bCs w:val="0"/>
      <w:color w:val="022798"/>
      <w:sz w:val="24"/>
      <w:szCs w:val="24"/>
      <w:u w:val="single"/>
    </w:rPr>
  </w:style>
  <w:style w:type="table" w:styleId="TableGrid">
    <w:name w:val="Table Grid"/>
    <w:basedOn w:val="TableNormal"/>
    <w:uiPriority w:val="59"/>
    <w:rsid w:val="006B4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B04B8"/>
    <w:rPr>
      <w:rFonts w:asciiTheme="majorHAnsi" w:eastAsiaTheme="majorEastAsia" w:hAnsiTheme="majorHAnsi" w:cstheme="majorBidi"/>
      <w:b/>
      <w:bCs/>
      <w:color w:val="4F81BD" w:themeColor="accent1"/>
      <w:sz w:val="20"/>
      <w:szCs w:val="24"/>
      <w:lang w:eastAsia="en-GB"/>
    </w:rPr>
  </w:style>
  <w:style w:type="character" w:customStyle="1" w:styleId="highlight">
    <w:name w:val="highlight"/>
    <w:basedOn w:val="DefaultParagraphFont"/>
    <w:rsid w:val="006A4A6B"/>
  </w:style>
  <w:style w:type="paragraph" w:styleId="FootnoteText">
    <w:name w:val="footnote text"/>
    <w:basedOn w:val="Normal"/>
    <w:link w:val="FootnoteTextChar"/>
    <w:semiHidden/>
    <w:rsid w:val="00933497"/>
    <w:pPr>
      <w:spacing w:after="0"/>
    </w:pPr>
    <w:rPr>
      <w:rFonts w:ascii="Arial" w:eastAsia="SimSun" w:hAnsi="Arial"/>
      <w:szCs w:val="20"/>
      <w:lang w:eastAsia="zh-CN"/>
    </w:rPr>
  </w:style>
  <w:style w:type="character" w:customStyle="1" w:styleId="FootnoteTextChar">
    <w:name w:val="Footnote Text Char"/>
    <w:basedOn w:val="DefaultParagraphFont"/>
    <w:link w:val="FootnoteText"/>
    <w:semiHidden/>
    <w:rsid w:val="00933497"/>
    <w:rPr>
      <w:rFonts w:ascii="Arial" w:eastAsia="SimSun" w:hAnsi="Arial" w:cs="Times New Roman"/>
      <w:sz w:val="20"/>
      <w:szCs w:val="20"/>
      <w:lang w:eastAsia="zh-CN"/>
    </w:rPr>
  </w:style>
  <w:style w:type="character" w:styleId="FootnoteReference">
    <w:name w:val="footnote reference"/>
    <w:basedOn w:val="DefaultParagraphFont"/>
    <w:semiHidden/>
    <w:rsid w:val="00933497"/>
    <w:rPr>
      <w:vertAlign w:val="superscript"/>
    </w:rPr>
  </w:style>
  <w:style w:type="paragraph" w:styleId="Header">
    <w:name w:val="header"/>
    <w:basedOn w:val="Normal"/>
    <w:link w:val="HeaderChar"/>
    <w:uiPriority w:val="99"/>
    <w:unhideWhenUsed/>
    <w:rsid w:val="00181269"/>
    <w:pPr>
      <w:tabs>
        <w:tab w:val="center" w:pos="4513"/>
        <w:tab w:val="right" w:pos="9026"/>
      </w:tabs>
      <w:spacing w:after="0"/>
    </w:pPr>
  </w:style>
  <w:style w:type="character" w:customStyle="1" w:styleId="HeaderChar">
    <w:name w:val="Header Char"/>
    <w:basedOn w:val="DefaultParagraphFont"/>
    <w:link w:val="Header"/>
    <w:uiPriority w:val="99"/>
    <w:rsid w:val="00181269"/>
    <w:rPr>
      <w:rFonts w:ascii="Calibri" w:eastAsia="Times New Roman" w:hAnsi="Calibri" w:cs="Times New Roman"/>
      <w:sz w:val="20"/>
      <w:szCs w:val="24"/>
      <w:lang w:eastAsia="en-GB"/>
    </w:rPr>
  </w:style>
  <w:style w:type="paragraph" w:styleId="Footer">
    <w:name w:val="footer"/>
    <w:basedOn w:val="Normal"/>
    <w:link w:val="FooterChar"/>
    <w:uiPriority w:val="99"/>
    <w:unhideWhenUsed/>
    <w:rsid w:val="00181269"/>
    <w:pPr>
      <w:tabs>
        <w:tab w:val="center" w:pos="4513"/>
        <w:tab w:val="right" w:pos="9026"/>
      </w:tabs>
      <w:spacing w:after="0"/>
    </w:pPr>
  </w:style>
  <w:style w:type="character" w:customStyle="1" w:styleId="FooterChar">
    <w:name w:val="Footer Char"/>
    <w:basedOn w:val="DefaultParagraphFont"/>
    <w:link w:val="Footer"/>
    <w:uiPriority w:val="99"/>
    <w:rsid w:val="00181269"/>
    <w:rPr>
      <w:rFonts w:ascii="Calibri" w:eastAsia="Times New Roman" w:hAnsi="Calibri" w:cs="Times New Roman"/>
      <w:sz w:val="20"/>
      <w:szCs w:val="24"/>
      <w:lang w:eastAsia="en-GB"/>
    </w:rPr>
  </w:style>
  <w:style w:type="paragraph" w:styleId="BalloonText">
    <w:name w:val="Balloon Text"/>
    <w:basedOn w:val="Normal"/>
    <w:link w:val="BalloonTextChar"/>
    <w:uiPriority w:val="99"/>
    <w:semiHidden/>
    <w:unhideWhenUsed/>
    <w:rsid w:val="001068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C0"/>
    <w:rPr>
      <w:rFonts w:ascii="Tahoma" w:eastAsia="Times New Roman" w:hAnsi="Tahoma" w:cs="Tahoma"/>
      <w:sz w:val="16"/>
      <w:szCs w:val="16"/>
      <w:lang w:eastAsia="en-GB"/>
    </w:rPr>
  </w:style>
  <w:style w:type="character" w:customStyle="1" w:styleId="ff1">
    <w:name w:val="ff1"/>
    <w:basedOn w:val="DefaultParagraphFont"/>
    <w:rsid w:val="00865756"/>
  </w:style>
  <w:style w:type="character" w:customStyle="1" w:styleId="fs28">
    <w:name w:val="fs28"/>
    <w:basedOn w:val="DefaultParagraphFont"/>
    <w:rsid w:val="00865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37"/>
    <w:pPr>
      <w:spacing w:after="120" w:line="240" w:lineRule="auto"/>
      <w:ind w:left="0" w:firstLine="0"/>
      <w:jc w:val="left"/>
    </w:pPr>
    <w:rPr>
      <w:rFonts w:ascii="Calibri" w:eastAsia="Times New Roman" w:hAnsi="Calibri" w:cs="Times New Roman"/>
      <w:sz w:val="20"/>
      <w:szCs w:val="24"/>
      <w:lang w:eastAsia="en-GB"/>
    </w:rPr>
  </w:style>
  <w:style w:type="paragraph" w:styleId="Heading1">
    <w:name w:val="heading 1"/>
    <w:basedOn w:val="Normal"/>
    <w:next w:val="Normal"/>
    <w:link w:val="Heading1Char"/>
    <w:uiPriority w:val="9"/>
    <w:qFormat/>
    <w:rsid w:val="005052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26C"/>
    <w:pPr>
      <w:keepNext/>
      <w:keepLines/>
      <w:spacing w:before="200"/>
      <w:outlineLvl w:val="1"/>
    </w:pPr>
    <w:rPr>
      <w:b/>
      <w:bCs/>
      <w:sz w:val="26"/>
      <w:szCs w:val="26"/>
      <w:lang w:val="x-none" w:eastAsia="x-none"/>
    </w:rPr>
  </w:style>
  <w:style w:type="paragraph" w:styleId="Heading3">
    <w:name w:val="heading 3"/>
    <w:basedOn w:val="Normal"/>
    <w:next w:val="Normal"/>
    <w:link w:val="Heading3Char"/>
    <w:uiPriority w:val="9"/>
    <w:semiHidden/>
    <w:unhideWhenUsed/>
    <w:qFormat/>
    <w:rsid w:val="005B04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number">
    <w:name w:val="heading 1 no number"/>
    <w:basedOn w:val="Heading1"/>
    <w:link w:val="heading1nonumberChar"/>
    <w:qFormat/>
    <w:rsid w:val="0050526C"/>
    <w:pPr>
      <w:pageBreakBefore/>
      <w:ind w:left="432" w:hanging="432"/>
    </w:pPr>
    <w:rPr>
      <w:rFonts w:ascii="Cambria" w:eastAsia="Times New Roman" w:hAnsi="Cambria" w:cs="Times New Roman"/>
      <w:color w:val="365F91"/>
      <w:lang w:val="en-US" w:bidi="en-US"/>
    </w:rPr>
  </w:style>
  <w:style w:type="character" w:customStyle="1" w:styleId="heading1nonumberChar">
    <w:name w:val="heading 1 no number Char"/>
    <w:basedOn w:val="Heading1Char"/>
    <w:link w:val="heading1nonumber"/>
    <w:rsid w:val="0050526C"/>
    <w:rPr>
      <w:rFonts w:ascii="Cambria" w:eastAsia="Times New Roman" w:hAnsi="Cambria" w:cs="Times New Roman"/>
      <w:b/>
      <w:bCs/>
      <w:color w:val="365F91"/>
      <w:sz w:val="28"/>
      <w:szCs w:val="28"/>
      <w:lang w:val="en-US" w:bidi="en-US"/>
    </w:rPr>
  </w:style>
  <w:style w:type="character" w:customStyle="1" w:styleId="Heading1Char">
    <w:name w:val="Heading 1 Char"/>
    <w:basedOn w:val="DefaultParagraphFont"/>
    <w:link w:val="Heading1"/>
    <w:uiPriority w:val="9"/>
    <w:rsid w:val="005052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526C"/>
    <w:rPr>
      <w:rFonts w:ascii="Calibri" w:eastAsia="Times New Roman" w:hAnsi="Calibri" w:cs="Times New Roman"/>
      <w:b/>
      <w:bCs/>
      <w:sz w:val="26"/>
      <w:szCs w:val="26"/>
      <w:lang w:val="x-none" w:eastAsia="x-none"/>
    </w:rPr>
  </w:style>
  <w:style w:type="paragraph" w:styleId="ListParagraph">
    <w:name w:val="List Paragraph"/>
    <w:basedOn w:val="Normal"/>
    <w:uiPriority w:val="34"/>
    <w:qFormat/>
    <w:rsid w:val="0050526C"/>
    <w:pPr>
      <w:ind w:left="720"/>
      <w:contextualSpacing/>
    </w:pPr>
  </w:style>
  <w:style w:type="character" w:styleId="Hyperlink">
    <w:name w:val="Hyperlink"/>
    <w:uiPriority w:val="99"/>
    <w:rsid w:val="007319F5"/>
    <w:rPr>
      <w:rFonts w:cs="Times New Roman"/>
      <w:color w:val="0000FF"/>
      <w:u w:val="single"/>
    </w:rPr>
  </w:style>
  <w:style w:type="character" w:styleId="FollowedHyperlink">
    <w:name w:val="FollowedHyperlink"/>
    <w:basedOn w:val="DefaultParagraphFont"/>
    <w:uiPriority w:val="99"/>
    <w:semiHidden/>
    <w:unhideWhenUsed/>
    <w:rsid w:val="007319F5"/>
    <w:rPr>
      <w:color w:val="800080" w:themeColor="followedHyperlink"/>
      <w:u w:val="single"/>
    </w:rPr>
  </w:style>
  <w:style w:type="character" w:styleId="Emphasis">
    <w:name w:val="Emphasis"/>
    <w:basedOn w:val="DefaultParagraphFont"/>
    <w:uiPriority w:val="20"/>
    <w:qFormat/>
    <w:rsid w:val="009A3269"/>
    <w:rPr>
      <w:i/>
      <w:iCs/>
    </w:rPr>
  </w:style>
  <w:style w:type="character" w:styleId="Strong">
    <w:name w:val="Strong"/>
    <w:basedOn w:val="DefaultParagraphFont"/>
    <w:uiPriority w:val="22"/>
    <w:qFormat/>
    <w:rsid w:val="001D26C5"/>
    <w:rPr>
      <w:b/>
      <w:bCs/>
    </w:rPr>
  </w:style>
  <w:style w:type="character" w:customStyle="1" w:styleId="gnorm">
    <w:name w:val="gnorm"/>
    <w:basedOn w:val="DefaultParagraphFont"/>
    <w:rsid w:val="001D26C5"/>
  </w:style>
  <w:style w:type="paragraph" w:styleId="NormalWeb">
    <w:name w:val="Normal (Web)"/>
    <w:basedOn w:val="Normal"/>
    <w:uiPriority w:val="99"/>
    <w:rsid w:val="009A2408"/>
    <w:pPr>
      <w:spacing w:before="100" w:beforeAutospacing="1" w:after="100" w:afterAutospacing="1"/>
    </w:pPr>
    <w:rPr>
      <w:rFonts w:ascii="Times New Roman" w:hAnsi="Times New Roman"/>
      <w:sz w:val="24"/>
    </w:rPr>
  </w:style>
  <w:style w:type="character" w:customStyle="1" w:styleId="Hyperlink1">
    <w:name w:val="Hyperlink1"/>
    <w:basedOn w:val="DefaultParagraphFont"/>
    <w:rsid w:val="009A2408"/>
    <w:rPr>
      <w:b w:val="0"/>
      <w:bCs w:val="0"/>
      <w:color w:val="022798"/>
      <w:sz w:val="24"/>
      <w:szCs w:val="24"/>
      <w:u w:val="single"/>
    </w:rPr>
  </w:style>
  <w:style w:type="table" w:styleId="TableGrid">
    <w:name w:val="Table Grid"/>
    <w:basedOn w:val="TableNormal"/>
    <w:uiPriority w:val="59"/>
    <w:rsid w:val="006B4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B04B8"/>
    <w:rPr>
      <w:rFonts w:asciiTheme="majorHAnsi" w:eastAsiaTheme="majorEastAsia" w:hAnsiTheme="majorHAnsi" w:cstheme="majorBidi"/>
      <w:b/>
      <w:bCs/>
      <w:color w:val="4F81BD" w:themeColor="accent1"/>
      <w:sz w:val="20"/>
      <w:szCs w:val="24"/>
      <w:lang w:eastAsia="en-GB"/>
    </w:rPr>
  </w:style>
  <w:style w:type="character" w:customStyle="1" w:styleId="highlight">
    <w:name w:val="highlight"/>
    <w:basedOn w:val="DefaultParagraphFont"/>
    <w:rsid w:val="006A4A6B"/>
  </w:style>
  <w:style w:type="paragraph" w:styleId="FootnoteText">
    <w:name w:val="footnote text"/>
    <w:basedOn w:val="Normal"/>
    <w:link w:val="FootnoteTextChar"/>
    <w:semiHidden/>
    <w:rsid w:val="00933497"/>
    <w:pPr>
      <w:spacing w:after="0"/>
    </w:pPr>
    <w:rPr>
      <w:rFonts w:ascii="Arial" w:eastAsia="SimSun" w:hAnsi="Arial"/>
      <w:szCs w:val="20"/>
      <w:lang w:eastAsia="zh-CN"/>
    </w:rPr>
  </w:style>
  <w:style w:type="character" w:customStyle="1" w:styleId="FootnoteTextChar">
    <w:name w:val="Footnote Text Char"/>
    <w:basedOn w:val="DefaultParagraphFont"/>
    <w:link w:val="FootnoteText"/>
    <w:semiHidden/>
    <w:rsid w:val="00933497"/>
    <w:rPr>
      <w:rFonts w:ascii="Arial" w:eastAsia="SimSun" w:hAnsi="Arial" w:cs="Times New Roman"/>
      <w:sz w:val="20"/>
      <w:szCs w:val="20"/>
      <w:lang w:eastAsia="zh-CN"/>
    </w:rPr>
  </w:style>
  <w:style w:type="character" w:styleId="FootnoteReference">
    <w:name w:val="footnote reference"/>
    <w:basedOn w:val="DefaultParagraphFont"/>
    <w:semiHidden/>
    <w:rsid w:val="00933497"/>
    <w:rPr>
      <w:vertAlign w:val="superscript"/>
    </w:rPr>
  </w:style>
  <w:style w:type="paragraph" w:styleId="Header">
    <w:name w:val="header"/>
    <w:basedOn w:val="Normal"/>
    <w:link w:val="HeaderChar"/>
    <w:uiPriority w:val="99"/>
    <w:unhideWhenUsed/>
    <w:rsid w:val="00181269"/>
    <w:pPr>
      <w:tabs>
        <w:tab w:val="center" w:pos="4513"/>
        <w:tab w:val="right" w:pos="9026"/>
      </w:tabs>
      <w:spacing w:after="0"/>
    </w:pPr>
  </w:style>
  <w:style w:type="character" w:customStyle="1" w:styleId="HeaderChar">
    <w:name w:val="Header Char"/>
    <w:basedOn w:val="DefaultParagraphFont"/>
    <w:link w:val="Header"/>
    <w:uiPriority w:val="99"/>
    <w:rsid w:val="00181269"/>
    <w:rPr>
      <w:rFonts w:ascii="Calibri" w:eastAsia="Times New Roman" w:hAnsi="Calibri" w:cs="Times New Roman"/>
      <w:sz w:val="20"/>
      <w:szCs w:val="24"/>
      <w:lang w:eastAsia="en-GB"/>
    </w:rPr>
  </w:style>
  <w:style w:type="paragraph" w:styleId="Footer">
    <w:name w:val="footer"/>
    <w:basedOn w:val="Normal"/>
    <w:link w:val="FooterChar"/>
    <w:uiPriority w:val="99"/>
    <w:unhideWhenUsed/>
    <w:rsid w:val="00181269"/>
    <w:pPr>
      <w:tabs>
        <w:tab w:val="center" w:pos="4513"/>
        <w:tab w:val="right" w:pos="9026"/>
      </w:tabs>
      <w:spacing w:after="0"/>
    </w:pPr>
  </w:style>
  <w:style w:type="character" w:customStyle="1" w:styleId="FooterChar">
    <w:name w:val="Footer Char"/>
    <w:basedOn w:val="DefaultParagraphFont"/>
    <w:link w:val="Footer"/>
    <w:uiPriority w:val="99"/>
    <w:rsid w:val="00181269"/>
    <w:rPr>
      <w:rFonts w:ascii="Calibri" w:eastAsia="Times New Roman" w:hAnsi="Calibri" w:cs="Times New Roman"/>
      <w:sz w:val="20"/>
      <w:szCs w:val="24"/>
      <w:lang w:eastAsia="en-GB"/>
    </w:rPr>
  </w:style>
  <w:style w:type="paragraph" w:styleId="BalloonText">
    <w:name w:val="Balloon Text"/>
    <w:basedOn w:val="Normal"/>
    <w:link w:val="BalloonTextChar"/>
    <w:uiPriority w:val="99"/>
    <w:semiHidden/>
    <w:unhideWhenUsed/>
    <w:rsid w:val="001068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C0"/>
    <w:rPr>
      <w:rFonts w:ascii="Tahoma" w:eastAsia="Times New Roman" w:hAnsi="Tahoma" w:cs="Tahoma"/>
      <w:sz w:val="16"/>
      <w:szCs w:val="16"/>
      <w:lang w:eastAsia="en-GB"/>
    </w:rPr>
  </w:style>
  <w:style w:type="character" w:customStyle="1" w:styleId="ff1">
    <w:name w:val="ff1"/>
    <w:basedOn w:val="DefaultParagraphFont"/>
    <w:rsid w:val="00865756"/>
  </w:style>
  <w:style w:type="character" w:customStyle="1" w:styleId="fs28">
    <w:name w:val="fs28"/>
    <w:basedOn w:val="DefaultParagraphFont"/>
    <w:rsid w:val="00865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256">
      <w:bodyDiv w:val="1"/>
      <w:marLeft w:val="0"/>
      <w:marRight w:val="0"/>
      <w:marTop w:val="0"/>
      <w:marBottom w:val="0"/>
      <w:divBdr>
        <w:top w:val="none" w:sz="0" w:space="0" w:color="auto"/>
        <w:left w:val="none" w:sz="0" w:space="0" w:color="auto"/>
        <w:bottom w:val="none" w:sz="0" w:space="0" w:color="auto"/>
        <w:right w:val="none" w:sz="0" w:space="0" w:color="auto"/>
      </w:divBdr>
      <w:divsChild>
        <w:div w:id="210118751">
          <w:marLeft w:val="0"/>
          <w:marRight w:val="0"/>
          <w:marTop w:val="0"/>
          <w:marBottom w:val="0"/>
          <w:divBdr>
            <w:top w:val="none" w:sz="0" w:space="0" w:color="auto"/>
            <w:left w:val="none" w:sz="0" w:space="0" w:color="auto"/>
            <w:bottom w:val="none" w:sz="0" w:space="0" w:color="auto"/>
            <w:right w:val="none" w:sz="0" w:space="0" w:color="auto"/>
          </w:divBdr>
        </w:div>
        <w:div w:id="215821409">
          <w:marLeft w:val="0"/>
          <w:marRight w:val="0"/>
          <w:marTop w:val="0"/>
          <w:marBottom w:val="0"/>
          <w:divBdr>
            <w:top w:val="none" w:sz="0" w:space="0" w:color="auto"/>
            <w:left w:val="none" w:sz="0" w:space="0" w:color="auto"/>
            <w:bottom w:val="none" w:sz="0" w:space="0" w:color="auto"/>
            <w:right w:val="none" w:sz="0" w:space="0" w:color="auto"/>
          </w:divBdr>
        </w:div>
        <w:div w:id="290283450">
          <w:marLeft w:val="0"/>
          <w:marRight w:val="0"/>
          <w:marTop w:val="0"/>
          <w:marBottom w:val="0"/>
          <w:divBdr>
            <w:top w:val="none" w:sz="0" w:space="0" w:color="auto"/>
            <w:left w:val="none" w:sz="0" w:space="0" w:color="auto"/>
            <w:bottom w:val="none" w:sz="0" w:space="0" w:color="auto"/>
            <w:right w:val="none" w:sz="0" w:space="0" w:color="auto"/>
          </w:divBdr>
        </w:div>
        <w:div w:id="316957047">
          <w:marLeft w:val="0"/>
          <w:marRight w:val="0"/>
          <w:marTop w:val="0"/>
          <w:marBottom w:val="0"/>
          <w:divBdr>
            <w:top w:val="none" w:sz="0" w:space="0" w:color="auto"/>
            <w:left w:val="none" w:sz="0" w:space="0" w:color="auto"/>
            <w:bottom w:val="none" w:sz="0" w:space="0" w:color="auto"/>
            <w:right w:val="none" w:sz="0" w:space="0" w:color="auto"/>
          </w:divBdr>
        </w:div>
        <w:div w:id="326134118">
          <w:marLeft w:val="0"/>
          <w:marRight w:val="0"/>
          <w:marTop w:val="0"/>
          <w:marBottom w:val="0"/>
          <w:divBdr>
            <w:top w:val="none" w:sz="0" w:space="0" w:color="auto"/>
            <w:left w:val="none" w:sz="0" w:space="0" w:color="auto"/>
            <w:bottom w:val="none" w:sz="0" w:space="0" w:color="auto"/>
            <w:right w:val="none" w:sz="0" w:space="0" w:color="auto"/>
          </w:divBdr>
        </w:div>
        <w:div w:id="478572530">
          <w:marLeft w:val="0"/>
          <w:marRight w:val="0"/>
          <w:marTop w:val="0"/>
          <w:marBottom w:val="0"/>
          <w:divBdr>
            <w:top w:val="none" w:sz="0" w:space="0" w:color="auto"/>
            <w:left w:val="none" w:sz="0" w:space="0" w:color="auto"/>
            <w:bottom w:val="none" w:sz="0" w:space="0" w:color="auto"/>
            <w:right w:val="none" w:sz="0" w:space="0" w:color="auto"/>
          </w:divBdr>
        </w:div>
        <w:div w:id="516893836">
          <w:marLeft w:val="0"/>
          <w:marRight w:val="0"/>
          <w:marTop w:val="0"/>
          <w:marBottom w:val="0"/>
          <w:divBdr>
            <w:top w:val="none" w:sz="0" w:space="0" w:color="auto"/>
            <w:left w:val="none" w:sz="0" w:space="0" w:color="auto"/>
            <w:bottom w:val="none" w:sz="0" w:space="0" w:color="auto"/>
            <w:right w:val="none" w:sz="0" w:space="0" w:color="auto"/>
          </w:divBdr>
        </w:div>
        <w:div w:id="636640337">
          <w:marLeft w:val="0"/>
          <w:marRight w:val="0"/>
          <w:marTop w:val="0"/>
          <w:marBottom w:val="0"/>
          <w:divBdr>
            <w:top w:val="none" w:sz="0" w:space="0" w:color="auto"/>
            <w:left w:val="none" w:sz="0" w:space="0" w:color="auto"/>
            <w:bottom w:val="none" w:sz="0" w:space="0" w:color="auto"/>
            <w:right w:val="none" w:sz="0" w:space="0" w:color="auto"/>
          </w:divBdr>
        </w:div>
        <w:div w:id="683047657">
          <w:marLeft w:val="0"/>
          <w:marRight w:val="0"/>
          <w:marTop w:val="0"/>
          <w:marBottom w:val="0"/>
          <w:divBdr>
            <w:top w:val="none" w:sz="0" w:space="0" w:color="auto"/>
            <w:left w:val="none" w:sz="0" w:space="0" w:color="auto"/>
            <w:bottom w:val="none" w:sz="0" w:space="0" w:color="auto"/>
            <w:right w:val="none" w:sz="0" w:space="0" w:color="auto"/>
          </w:divBdr>
        </w:div>
        <w:div w:id="694425479">
          <w:marLeft w:val="0"/>
          <w:marRight w:val="0"/>
          <w:marTop w:val="0"/>
          <w:marBottom w:val="0"/>
          <w:divBdr>
            <w:top w:val="none" w:sz="0" w:space="0" w:color="auto"/>
            <w:left w:val="none" w:sz="0" w:space="0" w:color="auto"/>
            <w:bottom w:val="none" w:sz="0" w:space="0" w:color="auto"/>
            <w:right w:val="none" w:sz="0" w:space="0" w:color="auto"/>
          </w:divBdr>
        </w:div>
        <w:div w:id="698434758">
          <w:marLeft w:val="0"/>
          <w:marRight w:val="0"/>
          <w:marTop w:val="0"/>
          <w:marBottom w:val="0"/>
          <w:divBdr>
            <w:top w:val="none" w:sz="0" w:space="0" w:color="auto"/>
            <w:left w:val="none" w:sz="0" w:space="0" w:color="auto"/>
            <w:bottom w:val="none" w:sz="0" w:space="0" w:color="auto"/>
            <w:right w:val="none" w:sz="0" w:space="0" w:color="auto"/>
          </w:divBdr>
        </w:div>
        <w:div w:id="743375658">
          <w:marLeft w:val="0"/>
          <w:marRight w:val="0"/>
          <w:marTop w:val="0"/>
          <w:marBottom w:val="0"/>
          <w:divBdr>
            <w:top w:val="none" w:sz="0" w:space="0" w:color="auto"/>
            <w:left w:val="none" w:sz="0" w:space="0" w:color="auto"/>
            <w:bottom w:val="none" w:sz="0" w:space="0" w:color="auto"/>
            <w:right w:val="none" w:sz="0" w:space="0" w:color="auto"/>
          </w:divBdr>
        </w:div>
        <w:div w:id="858003156">
          <w:marLeft w:val="0"/>
          <w:marRight w:val="0"/>
          <w:marTop w:val="0"/>
          <w:marBottom w:val="0"/>
          <w:divBdr>
            <w:top w:val="none" w:sz="0" w:space="0" w:color="auto"/>
            <w:left w:val="none" w:sz="0" w:space="0" w:color="auto"/>
            <w:bottom w:val="none" w:sz="0" w:space="0" w:color="auto"/>
            <w:right w:val="none" w:sz="0" w:space="0" w:color="auto"/>
          </w:divBdr>
        </w:div>
        <w:div w:id="1034113219">
          <w:marLeft w:val="0"/>
          <w:marRight w:val="0"/>
          <w:marTop w:val="0"/>
          <w:marBottom w:val="0"/>
          <w:divBdr>
            <w:top w:val="none" w:sz="0" w:space="0" w:color="auto"/>
            <w:left w:val="none" w:sz="0" w:space="0" w:color="auto"/>
            <w:bottom w:val="none" w:sz="0" w:space="0" w:color="auto"/>
            <w:right w:val="none" w:sz="0" w:space="0" w:color="auto"/>
          </w:divBdr>
        </w:div>
        <w:div w:id="1105461855">
          <w:marLeft w:val="0"/>
          <w:marRight w:val="0"/>
          <w:marTop w:val="0"/>
          <w:marBottom w:val="0"/>
          <w:divBdr>
            <w:top w:val="none" w:sz="0" w:space="0" w:color="auto"/>
            <w:left w:val="none" w:sz="0" w:space="0" w:color="auto"/>
            <w:bottom w:val="none" w:sz="0" w:space="0" w:color="auto"/>
            <w:right w:val="none" w:sz="0" w:space="0" w:color="auto"/>
          </w:divBdr>
        </w:div>
        <w:div w:id="1140462066">
          <w:marLeft w:val="0"/>
          <w:marRight w:val="0"/>
          <w:marTop w:val="0"/>
          <w:marBottom w:val="0"/>
          <w:divBdr>
            <w:top w:val="none" w:sz="0" w:space="0" w:color="auto"/>
            <w:left w:val="none" w:sz="0" w:space="0" w:color="auto"/>
            <w:bottom w:val="none" w:sz="0" w:space="0" w:color="auto"/>
            <w:right w:val="none" w:sz="0" w:space="0" w:color="auto"/>
          </w:divBdr>
        </w:div>
        <w:div w:id="1180587277">
          <w:marLeft w:val="0"/>
          <w:marRight w:val="0"/>
          <w:marTop w:val="0"/>
          <w:marBottom w:val="0"/>
          <w:divBdr>
            <w:top w:val="none" w:sz="0" w:space="0" w:color="auto"/>
            <w:left w:val="none" w:sz="0" w:space="0" w:color="auto"/>
            <w:bottom w:val="none" w:sz="0" w:space="0" w:color="auto"/>
            <w:right w:val="none" w:sz="0" w:space="0" w:color="auto"/>
          </w:divBdr>
        </w:div>
        <w:div w:id="1385443952">
          <w:marLeft w:val="0"/>
          <w:marRight w:val="0"/>
          <w:marTop w:val="0"/>
          <w:marBottom w:val="0"/>
          <w:divBdr>
            <w:top w:val="none" w:sz="0" w:space="0" w:color="auto"/>
            <w:left w:val="none" w:sz="0" w:space="0" w:color="auto"/>
            <w:bottom w:val="none" w:sz="0" w:space="0" w:color="auto"/>
            <w:right w:val="none" w:sz="0" w:space="0" w:color="auto"/>
          </w:divBdr>
        </w:div>
        <w:div w:id="1507208886">
          <w:marLeft w:val="0"/>
          <w:marRight w:val="0"/>
          <w:marTop w:val="0"/>
          <w:marBottom w:val="0"/>
          <w:divBdr>
            <w:top w:val="none" w:sz="0" w:space="0" w:color="auto"/>
            <w:left w:val="none" w:sz="0" w:space="0" w:color="auto"/>
            <w:bottom w:val="none" w:sz="0" w:space="0" w:color="auto"/>
            <w:right w:val="none" w:sz="0" w:space="0" w:color="auto"/>
          </w:divBdr>
        </w:div>
        <w:div w:id="1645888866">
          <w:marLeft w:val="0"/>
          <w:marRight w:val="0"/>
          <w:marTop w:val="0"/>
          <w:marBottom w:val="0"/>
          <w:divBdr>
            <w:top w:val="none" w:sz="0" w:space="0" w:color="auto"/>
            <w:left w:val="none" w:sz="0" w:space="0" w:color="auto"/>
            <w:bottom w:val="none" w:sz="0" w:space="0" w:color="auto"/>
            <w:right w:val="none" w:sz="0" w:space="0" w:color="auto"/>
          </w:divBdr>
        </w:div>
        <w:div w:id="1812480058">
          <w:marLeft w:val="0"/>
          <w:marRight w:val="0"/>
          <w:marTop w:val="0"/>
          <w:marBottom w:val="0"/>
          <w:divBdr>
            <w:top w:val="none" w:sz="0" w:space="0" w:color="auto"/>
            <w:left w:val="none" w:sz="0" w:space="0" w:color="auto"/>
            <w:bottom w:val="none" w:sz="0" w:space="0" w:color="auto"/>
            <w:right w:val="none" w:sz="0" w:space="0" w:color="auto"/>
          </w:divBdr>
        </w:div>
        <w:div w:id="1820264090">
          <w:marLeft w:val="0"/>
          <w:marRight w:val="0"/>
          <w:marTop w:val="0"/>
          <w:marBottom w:val="0"/>
          <w:divBdr>
            <w:top w:val="none" w:sz="0" w:space="0" w:color="auto"/>
            <w:left w:val="none" w:sz="0" w:space="0" w:color="auto"/>
            <w:bottom w:val="none" w:sz="0" w:space="0" w:color="auto"/>
            <w:right w:val="none" w:sz="0" w:space="0" w:color="auto"/>
          </w:divBdr>
        </w:div>
        <w:div w:id="1837190507">
          <w:marLeft w:val="0"/>
          <w:marRight w:val="0"/>
          <w:marTop w:val="0"/>
          <w:marBottom w:val="0"/>
          <w:divBdr>
            <w:top w:val="none" w:sz="0" w:space="0" w:color="auto"/>
            <w:left w:val="none" w:sz="0" w:space="0" w:color="auto"/>
            <w:bottom w:val="none" w:sz="0" w:space="0" w:color="auto"/>
            <w:right w:val="none" w:sz="0" w:space="0" w:color="auto"/>
          </w:divBdr>
        </w:div>
        <w:div w:id="1947690535">
          <w:marLeft w:val="0"/>
          <w:marRight w:val="0"/>
          <w:marTop w:val="0"/>
          <w:marBottom w:val="0"/>
          <w:divBdr>
            <w:top w:val="none" w:sz="0" w:space="0" w:color="auto"/>
            <w:left w:val="none" w:sz="0" w:space="0" w:color="auto"/>
            <w:bottom w:val="none" w:sz="0" w:space="0" w:color="auto"/>
            <w:right w:val="none" w:sz="0" w:space="0" w:color="auto"/>
          </w:divBdr>
        </w:div>
        <w:div w:id="2036029662">
          <w:marLeft w:val="0"/>
          <w:marRight w:val="0"/>
          <w:marTop w:val="0"/>
          <w:marBottom w:val="0"/>
          <w:divBdr>
            <w:top w:val="none" w:sz="0" w:space="0" w:color="auto"/>
            <w:left w:val="none" w:sz="0" w:space="0" w:color="auto"/>
            <w:bottom w:val="none" w:sz="0" w:space="0" w:color="auto"/>
            <w:right w:val="none" w:sz="0" w:space="0" w:color="auto"/>
          </w:divBdr>
        </w:div>
        <w:div w:id="2042853503">
          <w:marLeft w:val="0"/>
          <w:marRight w:val="0"/>
          <w:marTop w:val="0"/>
          <w:marBottom w:val="0"/>
          <w:divBdr>
            <w:top w:val="none" w:sz="0" w:space="0" w:color="auto"/>
            <w:left w:val="none" w:sz="0" w:space="0" w:color="auto"/>
            <w:bottom w:val="none" w:sz="0" w:space="0" w:color="auto"/>
            <w:right w:val="none" w:sz="0" w:space="0" w:color="auto"/>
          </w:divBdr>
        </w:div>
        <w:div w:id="2048481778">
          <w:marLeft w:val="0"/>
          <w:marRight w:val="0"/>
          <w:marTop w:val="0"/>
          <w:marBottom w:val="0"/>
          <w:divBdr>
            <w:top w:val="none" w:sz="0" w:space="0" w:color="auto"/>
            <w:left w:val="none" w:sz="0" w:space="0" w:color="auto"/>
            <w:bottom w:val="none" w:sz="0" w:space="0" w:color="auto"/>
            <w:right w:val="none" w:sz="0" w:space="0" w:color="auto"/>
          </w:divBdr>
        </w:div>
        <w:div w:id="2115322051">
          <w:marLeft w:val="0"/>
          <w:marRight w:val="0"/>
          <w:marTop w:val="0"/>
          <w:marBottom w:val="0"/>
          <w:divBdr>
            <w:top w:val="none" w:sz="0" w:space="0" w:color="auto"/>
            <w:left w:val="none" w:sz="0" w:space="0" w:color="auto"/>
            <w:bottom w:val="none" w:sz="0" w:space="0" w:color="auto"/>
            <w:right w:val="none" w:sz="0" w:space="0" w:color="auto"/>
          </w:divBdr>
        </w:div>
      </w:divsChild>
    </w:div>
    <w:div w:id="47071483">
      <w:bodyDiv w:val="1"/>
      <w:marLeft w:val="0"/>
      <w:marRight w:val="0"/>
      <w:marTop w:val="0"/>
      <w:marBottom w:val="0"/>
      <w:divBdr>
        <w:top w:val="none" w:sz="0" w:space="0" w:color="auto"/>
        <w:left w:val="none" w:sz="0" w:space="0" w:color="auto"/>
        <w:bottom w:val="none" w:sz="0" w:space="0" w:color="auto"/>
        <w:right w:val="none" w:sz="0" w:space="0" w:color="auto"/>
      </w:divBdr>
    </w:div>
    <w:div w:id="53042256">
      <w:bodyDiv w:val="1"/>
      <w:marLeft w:val="0"/>
      <w:marRight w:val="0"/>
      <w:marTop w:val="0"/>
      <w:marBottom w:val="0"/>
      <w:divBdr>
        <w:top w:val="none" w:sz="0" w:space="0" w:color="auto"/>
        <w:left w:val="none" w:sz="0" w:space="0" w:color="auto"/>
        <w:bottom w:val="none" w:sz="0" w:space="0" w:color="auto"/>
        <w:right w:val="none" w:sz="0" w:space="0" w:color="auto"/>
      </w:divBdr>
      <w:divsChild>
        <w:div w:id="506988833">
          <w:marLeft w:val="0"/>
          <w:marRight w:val="0"/>
          <w:marTop w:val="0"/>
          <w:marBottom w:val="0"/>
          <w:divBdr>
            <w:top w:val="none" w:sz="0" w:space="0" w:color="auto"/>
            <w:left w:val="none" w:sz="0" w:space="0" w:color="auto"/>
            <w:bottom w:val="none" w:sz="0" w:space="0" w:color="auto"/>
            <w:right w:val="none" w:sz="0" w:space="0" w:color="auto"/>
          </w:divBdr>
        </w:div>
        <w:div w:id="1296567080">
          <w:marLeft w:val="0"/>
          <w:marRight w:val="0"/>
          <w:marTop w:val="0"/>
          <w:marBottom w:val="0"/>
          <w:divBdr>
            <w:top w:val="none" w:sz="0" w:space="0" w:color="auto"/>
            <w:left w:val="none" w:sz="0" w:space="0" w:color="auto"/>
            <w:bottom w:val="none" w:sz="0" w:space="0" w:color="auto"/>
            <w:right w:val="none" w:sz="0" w:space="0" w:color="auto"/>
          </w:divBdr>
        </w:div>
        <w:div w:id="1305164834">
          <w:marLeft w:val="0"/>
          <w:marRight w:val="0"/>
          <w:marTop w:val="0"/>
          <w:marBottom w:val="0"/>
          <w:divBdr>
            <w:top w:val="none" w:sz="0" w:space="0" w:color="auto"/>
            <w:left w:val="none" w:sz="0" w:space="0" w:color="auto"/>
            <w:bottom w:val="none" w:sz="0" w:space="0" w:color="auto"/>
            <w:right w:val="none" w:sz="0" w:space="0" w:color="auto"/>
          </w:divBdr>
        </w:div>
        <w:div w:id="2062942410">
          <w:marLeft w:val="0"/>
          <w:marRight w:val="0"/>
          <w:marTop w:val="0"/>
          <w:marBottom w:val="0"/>
          <w:divBdr>
            <w:top w:val="none" w:sz="0" w:space="0" w:color="auto"/>
            <w:left w:val="none" w:sz="0" w:space="0" w:color="auto"/>
            <w:bottom w:val="none" w:sz="0" w:space="0" w:color="auto"/>
            <w:right w:val="none" w:sz="0" w:space="0" w:color="auto"/>
          </w:divBdr>
        </w:div>
      </w:divsChild>
    </w:div>
    <w:div w:id="58603946">
      <w:bodyDiv w:val="1"/>
      <w:marLeft w:val="0"/>
      <w:marRight w:val="0"/>
      <w:marTop w:val="0"/>
      <w:marBottom w:val="0"/>
      <w:divBdr>
        <w:top w:val="none" w:sz="0" w:space="0" w:color="auto"/>
        <w:left w:val="none" w:sz="0" w:space="0" w:color="auto"/>
        <w:bottom w:val="none" w:sz="0" w:space="0" w:color="auto"/>
        <w:right w:val="none" w:sz="0" w:space="0" w:color="auto"/>
      </w:divBdr>
      <w:divsChild>
        <w:div w:id="647907105">
          <w:marLeft w:val="0"/>
          <w:marRight w:val="0"/>
          <w:marTop w:val="0"/>
          <w:marBottom w:val="0"/>
          <w:divBdr>
            <w:top w:val="none" w:sz="0" w:space="0" w:color="auto"/>
            <w:left w:val="none" w:sz="0" w:space="0" w:color="auto"/>
            <w:bottom w:val="none" w:sz="0" w:space="0" w:color="auto"/>
            <w:right w:val="none" w:sz="0" w:space="0" w:color="auto"/>
          </w:divBdr>
        </w:div>
        <w:div w:id="724715417">
          <w:marLeft w:val="0"/>
          <w:marRight w:val="0"/>
          <w:marTop w:val="0"/>
          <w:marBottom w:val="0"/>
          <w:divBdr>
            <w:top w:val="none" w:sz="0" w:space="0" w:color="auto"/>
            <w:left w:val="none" w:sz="0" w:space="0" w:color="auto"/>
            <w:bottom w:val="none" w:sz="0" w:space="0" w:color="auto"/>
            <w:right w:val="none" w:sz="0" w:space="0" w:color="auto"/>
          </w:divBdr>
        </w:div>
        <w:div w:id="1483615691">
          <w:marLeft w:val="0"/>
          <w:marRight w:val="0"/>
          <w:marTop w:val="0"/>
          <w:marBottom w:val="0"/>
          <w:divBdr>
            <w:top w:val="none" w:sz="0" w:space="0" w:color="auto"/>
            <w:left w:val="none" w:sz="0" w:space="0" w:color="auto"/>
            <w:bottom w:val="none" w:sz="0" w:space="0" w:color="auto"/>
            <w:right w:val="none" w:sz="0" w:space="0" w:color="auto"/>
          </w:divBdr>
        </w:div>
        <w:div w:id="1739553457">
          <w:marLeft w:val="0"/>
          <w:marRight w:val="0"/>
          <w:marTop w:val="0"/>
          <w:marBottom w:val="0"/>
          <w:divBdr>
            <w:top w:val="none" w:sz="0" w:space="0" w:color="auto"/>
            <w:left w:val="none" w:sz="0" w:space="0" w:color="auto"/>
            <w:bottom w:val="none" w:sz="0" w:space="0" w:color="auto"/>
            <w:right w:val="none" w:sz="0" w:space="0" w:color="auto"/>
          </w:divBdr>
        </w:div>
        <w:div w:id="1789351286">
          <w:marLeft w:val="0"/>
          <w:marRight w:val="0"/>
          <w:marTop w:val="0"/>
          <w:marBottom w:val="0"/>
          <w:divBdr>
            <w:top w:val="none" w:sz="0" w:space="0" w:color="auto"/>
            <w:left w:val="none" w:sz="0" w:space="0" w:color="auto"/>
            <w:bottom w:val="none" w:sz="0" w:space="0" w:color="auto"/>
            <w:right w:val="none" w:sz="0" w:space="0" w:color="auto"/>
          </w:divBdr>
        </w:div>
      </w:divsChild>
    </w:div>
    <w:div w:id="84225388">
      <w:bodyDiv w:val="1"/>
      <w:marLeft w:val="0"/>
      <w:marRight w:val="0"/>
      <w:marTop w:val="0"/>
      <w:marBottom w:val="0"/>
      <w:divBdr>
        <w:top w:val="none" w:sz="0" w:space="0" w:color="auto"/>
        <w:left w:val="none" w:sz="0" w:space="0" w:color="auto"/>
        <w:bottom w:val="none" w:sz="0" w:space="0" w:color="auto"/>
        <w:right w:val="none" w:sz="0" w:space="0" w:color="auto"/>
      </w:divBdr>
      <w:divsChild>
        <w:div w:id="34892277">
          <w:marLeft w:val="0"/>
          <w:marRight w:val="0"/>
          <w:marTop w:val="0"/>
          <w:marBottom w:val="0"/>
          <w:divBdr>
            <w:top w:val="none" w:sz="0" w:space="0" w:color="auto"/>
            <w:left w:val="none" w:sz="0" w:space="0" w:color="auto"/>
            <w:bottom w:val="none" w:sz="0" w:space="0" w:color="auto"/>
            <w:right w:val="none" w:sz="0" w:space="0" w:color="auto"/>
          </w:divBdr>
        </w:div>
        <w:div w:id="180171940">
          <w:marLeft w:val="0"/>
          <w:marRight w:val="0"/>
          <w:marTop w:val="0"/>
          <w:marBottom w:val="0"/>
          <w:divBdr>
            <w:top w:val="none" w:sz="0" w:space="0" w:color="auto"/>
            <w:left w:val="none" w:sz="0" w:space="0" w:color="auto"/>
            <w:bottom w:val="none" w:sz="0" w:space="0" w:color="auto"/>
            <w:right w:val="none" w:sz="0" w:space="0" w:color="auto"/>
          </w:divBdr>
        </w:div>
        <w:div w:id="2055081935">
          <w:marLeft w:val="0"/>
          <w:marRight w:val="0"/>
          <w:marTop w:val="0"/>
          <w:marBottom w:val="0"/>
          <w:divBdr>
            <w:top w:val="none" w:sz="0" w:space="0" w:color="auto"/>
            <w:left w:val="none" w:sz="0" w:space="0" w:color="auto"/>
            <w:bottom w:val="none" w:sz="0" w:space="0" w:color="auto"/>
            <w:right w:val="none" w:sz="0" w:space="0" w:color="auto"/>
          </w:divBdr>
        </w:div>
      </w:divsChild>
    </w:div>
    <w:div w:id="101151155">
      <w:bodyDiv w:val="1"/>
      <w:marLeft w:val="0"/>
      <w:marRight w:val="0"/>
      <w:marTop w:val="0"/>
      <w:marBottom w:val="0"/>
      <w:divBdr>
        <w:top w:val="none" w:sz="0" w:space="0" w:color="auto"/>
        <w:left w:val="none" w:sz="0" w:space="0" w:color="auto"/>
        <w:bottom w:val="none" w:sz="0" w:space="0" w:color="auto"/>
        <w:right w:val="none" w:sz="0" w:space="0" w:color="auto"/>
      </w:divBdr>
      <w:divsChild>
        <w:div w:id="155925197">
          <w:marLeft w:val="0"/>
          <w:marRight w:val="0"/>
          <w:marTop w:val="0"/>
          <w:marBottom w:val="0"/>
          <w:divBdr>
            <w:top w:val="none" w:sz="0" w:space="0" w:color="auto"/>
            <w:left w:val="none" w:sz="0" w:space="0" w:color="auto"/>
            <w:bottom w:val="none" w:sz="0" w:space="0" w:color="auto"/>
            <w:right w:val="none" w:sz="0" w:space="0" w:color="auto"/>
          </w:divBdr>
        </w:div>
        <w:div w:id="176817159">
          <w:marLeft w:val="0"/>
          <w:marRight w:val="0"/>
          <w:marTop w:val="0"/>
          <w:marBottom w:val="0"/>
          <w:divBdr>
            <w:top w:val="none" w:sz="0" w:space="0" w:color="auto"/>
            <w:left w:val="none" w:sz="0" w:space="0" w:color="auto"/>
            <w:bottom w:val="none" w:sz="0" w:space="0" w:color="auto"/>
            <w:right w:val="none" w:sz="0" w:space="0" w:color="auto"/>
          </w:divBdr>
        </w:div>
        <w:div w:id="216019331">
          <w:marLeft w:val="0"/>
          <w:marRight w:val="0"/>
          <w:marTop w:val="0"/>
          <w:marBottom w:val="0"/>
          <w:divBdr>
            <w:top w:val="none" w:sz="0" w:space="0" w:color="auto"/>
            <w:left w:val="none" w:sz="0" w:space="0" w:color="auto"/>
            <w:bottom w:val="none" w:sz="0" w:space="0" w:color="auto"/>
            <w:right w:val="none" w:sz="0" w:space="0" w:color="auto"/>
          </w:divBdr>
        </w:div>
        <w:div w:id="253325909">
          <w:marLeft w:val="0"/>
          <w:marRight w:val="0"/>
          <w:marTop w:val="0"/>
          <w:marBottom w:val="0"/>
          <w:divBdr>
            <w:top w:val="none" w:sz="0" w:space="0" w:color="auto"/>
            <w:left w:val="none" w:sz="0" w:space="0" w:color="auto"/>
            <w:bottom w:val="none" w:sz="0" w:space="0" w:color="auto"/>
            <w:right w:val="none" w:sz="0" w:space="0" w:color="auto"/>
          </w:divBdr>
        </w:div>
        <w:div w:id="283001743">
          <w:marLeft w:val="0"/>
          <w:marRight w:val="0"/>
          <w:marTop w:val="0"/>
          <w:marBottom w:val="0"/>
          <w:divBdr>
            <w:top w:val="none" w:sz="0" w:space="0" w:color="auto"/>
            <w:left w:val="none" w:sz="0" w:space="0" w:color="auto"/>
            <w:bottom w:val="none" w:sz="0" w:space="0" w:color="auto"/>
            <w:right w:val="none" w:sz="0" w:space="0" w:color="auto"/>
          </w:divBdr>
        </w:div>
        <w:div w:id="287206810">
          <w:marLeft w:val="0"/>
          <w:marRight w:val="0"/>
          <w:marTop w:val="0"/>
          <w:marBottom w:val="0"/>
          <w:divBdr>
            <w:top w:val="none" w:sz="0" w:space="0" w:color="auto"/>
            <w:left w:val="none" w:sz="0" w:space="0" w:color="auto"/>
            <w:bottom w:val="none" w:sz="0" w:space="0" w:color="auto"/>
            <w:right w:val="none" w:sz="0" w:space="0" w:color="auto"/>
          </w:divBdr>
        </w:div>
        <w:div w:id="336202450">
          <w:marLeft w:val="0"/>
          <w:marRight w:val="0"/>
          <w:marTop w:val="0"/>
          <w:marBottom w:val="0"/>
          <w:divBdr>
            <w:top w:val="none" w:sz="0" w:space="0" w:color="auto"/>
            <w:left w:val="none" w:sz="0" w:space="0" w:color="auto"/>
            <w:bottom w:val="none" w:sz="0" w:space="0" w:color="auto"/>
            <w:right w:val="none" w:sz="0" w:space="0" w:color="auto"/>
          </w:divBdr>
        </w:div>
        <w:div w:id="367803782">
          <w:marLeft w:val="0"/>
          <w:marRight w:val="0"/>
          <w:marTop w:val="0"/>
          <w:marBottom w:val="0"/>
          <w:divBdr>
            <w:top w:val="none" w:sz="0" w:space="0" w:color="auto"/>
            <w:left w:val="none" w:sz="0" w:space="0" w:color="auto"/>
            <w:bottom w:val="none" w:sz="0" w:space="0" w:color="auto"/>
            <w:right w:val="none" w:sz="0" w:space="0" w:color="auto"/>
          </w:divBdr>
        </w:div>
        <w:div w:id="468783561">
          <w:marLeft w:val="0"/>
          <w:marRight w:val="0"/>
          <w:marTop w:val="0"/>
          <w:marBottom w:val="0"/>
          <w:divBdr>
            <w:top w:val="none" w:sz="0" w:space="0" w:color="auto"/>
            <w:left w:val="none" w:sz="0" w:space="0" w:color="auto"/>
            <w:bottom w:val="none" w:sz="0" w:space="0" w:color="auto"/>
            <w:right w:val="none" w:sz="0" w:space="0" w:color="auto"/>
          </w:divBdr>
        </w:div>
        <w:div w:id="565379997">
          <w:marLeft w:val="0"/>
          <w:marRight w:val="0"/>
          <w:marTop w:val="0"/>
          <w:marBottom w:val="0"/>
          <w:divBdr>
            <w:top w:val="none" w:sz="0" w:space="0" w:color="auto"/>
            <w:left w:val="none" w:sz="0" w:space="0" w:color="auto"/>
            <w:bottom w:val="none" w:sz="0" w:space="0" w:color="auto"/>
            <w:right w:val="none" w:sz="0" w:space="0" w:color="auto"/>
          </w:divBdr>
        </w:div>
        <w:div w:id="648286067">
          <w:marLeft w:val="0"/>
          <w:marRight w:val="0"/>
          <w:marTop w:val="0"/>
          <w:marBottom w:val="0"/>
          <w:divBdr>
            <w:top w:val="none" w:sz="0" w:space="0" w:color="auto"/>
            <w:left w:val="none" w:sz="0" w:space="0" w:color="auto"/>
            <w:bottom w:val="none" w:sz="0" w:space="0" w:color="auto"/>
            <w:right w:val="none" w:sz="0" w:space="0" w:color="auto"/>
          </w:divBdr>
        </w:div>
        <w:div w:id="657921600">
          <w:marLeft w:val="0"/>
          <w:marRight w:val="0"/>
          <w:marTop w:val="0"/>
          <w:marBottom w:val="0"/>
          <w:divBdr>
            <w:top w:val="none" w:sz="0" w:space="0" w:color="auto"/>
            <w:left w:val="none" w:sz="0" w:space="0" w:color="auto"/>
            <w:bottom w:val="none" w:sz="0" w:space="0" w:color="auto"/>
            <w:right w:val="none" w:sz="0" w:space="0" w:color="auto"/>
          </w:divBdr>
        </w:div>
        <w:div w:id="760834217">
          <w:marLeft w:val="0"/>
          <w:marRight w:val="0"/>
          <w:marTop w:val="0"/>
          <w:marBottom w:val="0"/>
          <w:divBdr>
            <w:top w:val="none" w:sz="0" w:space="0" w:color="auto"/>
            <w:left w:val="none" w:sz="0" w:space="0" w:color="auto"/>
            <w:bottom w:val="none" w:sz="0" w:space="0" w:color="auto"/>
            <w:right w:val="none" w:sz="0" w:space="0" w:color="auto"/>
          </w:divBdr>
        </w:div>
        <w:div w:id="792674908">
          <w:marLeft w:val="0"/>
          <w:marRight w:val="0"/>
          <w:marTop w:val="0"/>
          <w:marBottom w:val="0"/>
          <w:divBdr>
            <w:top w:val="none" w:sz="0" w:space="0" w:color="auto"/>
            <w:left w:val="none" w:sz="0" w:space="0" w:color="auto"/>
            <w:bottom w:val="none" w:sz="0" w:space="0" w:color="auto"/>
            <w:right w:val="none" w:sz="0" w:space="0" w:color="auto"/>
          </w:divBdr>
        </w:div>
        <w:div w:id="841093554">
          <w:marLeft w:val="0"/>
          <w:marRight w:val="0"/>
          <w:marTop w:val="0"/>
          <w:marBottom w:val="0"/>
          <w:divBdr>
            <w:top w:val="none" w:sz="0" w:space="0" w:color="auto"/>
            <w:left w:val="none" w:sz="0" w:space="0" w:color="auto"/>
            <w:bottom w:val="none" w:sz="0" w:space="0" w:color="auto"/>
            <w:right w:val="none" w:sz="0" w:space="0" w:color="auto"/>
          </w:divBdr>
        </w:div>
        <w:div w:id="875896927">
          <w:marLeft w:val="0"/>
          <w:marRight w:val="0"/>
          <w:marTop w:val="0"/>
          <w:marBottom w:val="0"/>
          <w:divBdr>
            <w:top w:val="none" w:sz="0" w:space="0" w:color="auto"/>
            <w:left w:val="none" w:sz="0" w:space="0" w:color="auto"/>
            <w:bottom w:val="none" w:sz="0" w:space="0" w:color="auto"/>
            <w:right w:val="none" w:sz="0" w:space="0" w:color="auto"/>
          </w:divBdr>
        </w:div>
        <w:div w:id="905072024">
          <w:marLeft w:val="0"/>
          <w:marRight w:val="0"/>
          <w:marTop w:val="0"/>
          <w:marBottom w:val="0"/>
          <w:divBdr>
            <w:top w:val="none" w:sz="0" w:space="0" w:color="auto"/>
            <w:left w:val="none" w:sz="0" w:space="0" w:color="auto"/>
            <w:bottom w:val="none" w:sz="0" w:space="0" w:color="auto"/>
            <w:right w:val="none" w:sz="0" w:space="0" w:color="auto"/>
          </w:divBdr>
        </w:div>
        <w:div w:id="911700865">
          <w:marLeft w:val="0"/>
          <w:marRight w:val="0"/>
          <w:marTop w:val="0"/>
          <w:marBottom w:val="0"/>
          <w:divBdr>
            <w:top w:val="none" w:sz="0" w:space="0" w:color="auto"/>
            <w:left w:val="none" w:sz="0" w:space="0" w:color="auto"/>
            <w:bottom w:val="none" w:sz="0" w:space="0" w:color="auto"/>
            <w:right w:val="none" w:sz="0" w:space="0" w:color="auto"/>
          </w:divBdr>
        </w:div>
        <w:div w:id="982539157">
          <w:marLeft w:val="0"/>
          <w:marRight w:val="0"/>
          <w:marTop w:val="0"/>
          <w:marBottom w:val="0"/>
          <w:divBdr>
            <w:top w:val="none" w:sz="0" w:space="0" w:color="auto"/>
            <w:left w:val="none" w:sz="0" w:space="0" w:color="auto"/>
            <w:bottom w:val="none" w:sz="0" w:space="0" w:color="auto"/>
            <w:right w:val="none" w:sz="0" w:space="0" w:color="auto"/>
          </w:divBdr>
        </w:div>
        <w:div w:id="996344627">
          <w:marLeft w:val="0"/>
          <w:marRight w:val="0"/>
          <w:marTop w:val="0"/>
          <w:marBottom w:val="0"/>
          <w:divBdr>
            <w:top w:val="none" w:sz="0" w:space="0" w:color="auto"/>
            <w:left w:val="none" w:sz="0" w:space="0" w:color="auto"/>
            <w:bottom w:val="none" w:sz="0" w:space="0" w:color="auto"/>
            <w:right w:val="none" w:sz="0" w:space="0" w:color="auto"/>
          </w:divBdr>
        </w:div>
        <w:div w:id="1002125743">
          <w:marLeft w:val="0"/>
          <w:marRight w:val="0"/>
          <w:marTop w:val="0"/>
          <w:marBottom w:val="0"/>
          <w:divBdr>
            <w:top w:val="none" w:sz="0" w:space="0" w:color="auto"/>
            <w:left w:val="none" w:sz="0" w:space="0" w:color="auto"/>
            <w:bottom w:val="none" w:sz="0" w:space="0" w:color="auto"/>
            <w:right w:val="none" w:sz="0" w:space="0" w:color="auto"/>
          </w:divBdr>
        </w:div>
        <w:div w:id="1008362816">
          <w:marLeft w:val="0"/>
          <w:marRight w:val="0"/>
          <w:marTop w:val="0"/>
          <w:marBottom w:val="0"/>
          <w:divBdr>
            <w:top w:val="none" w:sz="0" w:space="0" w:color="auto"/>
            <w:left w:val="none" w:sz="0" w:space="0" w:color="auto"/>
            <w:bottom w:val="none" w:sz="0" w:space="0" w:color="auto"/>
            <w:right w:val="none" w:sz="0" w:space="0" w:color="auto"/>
          </w:divBdr>
        </w:div>
        <w:div w:id="1077164404">
          <w:marLeft w:val="0"/>
          <w:marRight w:val="0"/>
          <w:marTop w:val="0"/>
          <w:marBottom w:val="0"/>
          <w:divBdr>
            <w:top w:val="none" w:sz="0" w:space="0" w:color="auto"/>
            <w:left w:val="none" w:sz="0" w:space="0" w:color="auto"/>
            <w:bottom w:val="none" w:sz="0" w:space="0" w:color="auto"/>
            <w:right w:val="none" w:sz="0" w:space="0" w:color="auto"/>
          </w:divBdr>
        </w:div>
        <w:div w:id="1140220914">
          <w:marLeft w:val="0"/>
          <w:marRight w:val="0"/>
          <w:marTop w:val="0"/>
          <w:marBottom w:val="0"/>
          <w:divBdr>
            <w:top w:val="none" w:sz="0" w:space="0" w:color="auto"/>
            <w:left w:val="none" w:sz="0" w:space="0" w:color="auto"/>
            <w:bottom w:val="none" w:sz="0" w:space="0" w:color="auto"/>
            <w:right w:val="none" w:sz="0" w:space="0" w:color="auto"/>
          </w:divBdr>
        </w:div>
        <w:div w:id="1251502771">
          <w:marLeft w:val="0"/>
          <w:marRight w:val="0"/>
          <w:marTop w:val="0"/>
          <w:marBottom w:val="0"/>
          <w:divBdr>
            <w:top w:val="none" w:sz="0" w:space="0" w:color="auto"/>
            <w:left w:val="none" w:sz="0" w:space="0" w:color="auto"/>
            <w:bottom w:val="none" w:sz="0" w:space="0" w:color="auto"/>
            <w:right w:val="none" w:sz="0" w:space="0" w:color="auto"/>
          </w:divBdr>
        </w:div>
        <w:div w:id="1305234151">
          <w:marLeft w:val="0"/>
          <w:marRight w:val="0"/>
          <w:marTop w:val="0"/>
          <w:marBottom w:val="0"/>
          <w:divBdr>
            <w:top w:val="none" w:sz="0" w:space="0" w:color="auto"/>
            <w:left w:val="none" w:sz="0" w:space="0" w:color="auto"/>
            <w:bottom w:val="none" w:sz="0" w:space="0" w:color="auto"/>
            <w:right w:val="none" w:sz="0" w:space="0" w:color="auto"/>
          </w:divBdr>
        </w:div>
        <w:div w:id="1310205423">
          <w:marLeft w:val="0"/>
          <w:marRight w:val="0"/>
          <w:marTop w:val="0"/>
          <w:marBottom w:val="0"/>
          <w:divBdr>
            <w:top w:val="none" w:sz="0" w:space="0" w:color="auto"/>
            <w:left w:val="none" w:sz="0" w:space="0" w:color="auto"/>
            <w:bottom w:val="none" w:sz="0" w:space="0" w:color="auto"/>
            <w:right w:val="none" w:sz="0" w:space="0" w:color="auto"/>
          </w:divBdr>
        </w:div>
        <w:div w:id="1345859889">
          <w:marLeft w:val="0"/>
          <w:marRight w:val="0"/>
          <w:marTop w:val="0"/>
          <w:marBottom w:val="0"/>
          <w:divBdr>
            <w:top w:val="none" w:sz="0" w:space="0" w:color="auto"/>
            <w:left w:val="none" w:sz="0" w:space="0" w:color="auto"/>
            <w:bottom w:val="none" w:sz="0" w:space="0" w:color="auto"/>
            <w:right w:val="none" w:sz="0" w:space="0" w:color="auto"/>
          </w:divBdr>
        </w:div>
        <w:div w:id="1365247838">
          <w:marLeft w:val="0"/>
          <w:marRight w:val="0"/>
          <w:marTop w:val="0"/>
          <w:marBottom w:val="0"/>
          <w:divBdr>
            <w:top w:val="none" w:sz="0" w:space="0" w:color="auto"/>
            <w:left w:val="none" w:sz="0" w:space="0" w:color="auto"/>
            <w:bottom w:val="none" w:sz="0" w:space="0" w:color="auto"/>
            <w:right w:val="none" w:sz="0" w:space="0" w:color="auto"/>
          </w:divBdr>
        </w:div>
        <w:div w:id="1390108044">
          <w:marLeft w:val="0"/>
          <w:marRight w:val="0"/>
          <w:marTop w:val="0"/>
          <w:marBottom w:val="0"/>
          <w:divBdr>
            <w:top w:val="none" w:sz="0" w:space="0" w:color="auto"/>
            <w:left w:val="none" w:sz="0" w:space="0" w:color="auto"/>
            <w:bottom w:val="none" w:sz="0" w:space="0" w:color="auto"/>
            <w:right w:val="none" w:sz="0" w:space="0" w:color="auto"/>
          </w:divBdr>
        </w:div>
        <w:div w:id="1416586278">
          <w:marLeft w:val="0"/>
          <w:marRight w:val="0"/>
          <w:marTop w:val="0"/>
          <w:marBottom w:val="0"/>
          <w:divBdr>
            <w:top w:val="none" w:sz="0" w:space="0" w:color="auto"/>
            <w:left w:val="none" w:sz="0" w:space="0" w:color="auto"/>
            <w:bottom w:val="none" w:sz="0" w:space="0" w:color="auto"/>
            <w:right w:val="none" w:sz="0" w:space="0" w:color="auto"/>
          </w:divBdr>
        </w:div>
        <w:div w:id="1523274817">
          <w:marLeft w:val="0"/>
          <w:marRight w:val="0"/>
          <w:marTop w:val="0"/>
          <w:marBottom w:val="0"/>
          <w:divBdr>
            <w:top w:val="none" w:sz="0" w:space="0" w:color="auto"/>
            <w:left w:val="none" w:sz="0" w:space="0" w:color="auto"/>
            <w:bottom w:val="none" w:sz="0" w:space="0" w:color="auto"/>
            <w:right w:val="none" w:sz="0" w:space="0" w:color="auto"/>
          </w:divBdr>
        </w:div>
        <w:div w:id="1525902421">
          <w:marLeft w:val="0"/>
          <w:marRight w:val="0"/>
          <w:marTop w:val="0"/>
          <w:marBottom w:val="0"/>
          <w:divBdr>
            <w:top w:val="none" w:sz="0" w:space="0" w:color="auto"/>
            <w:left w:val="none" w:sz="0" w:space="0" w:color="auto"/>
            <w:bottom w:val="none" w:sz="0" w:space="0" w:color="auto"/>
            <w:right w:val="none" w:sz="0" w:space="0" w:color="auto"/>
          </w:divBdr>
        </w:div>
        <w:div w:id="1574969633">
          <w:marLeft w:val="0"/>
          <w:marRight w:val="0"/>
          <w:marTop w:val="0"/>
          <w:marBottom w:val="0"/>
          <w:divBdr>
            <w:top w:val="none" w:sz="0" w:space="0" w:color="auto"/>
            <w:left w:val="none" w:sz="0" w:space="0" w:color="auto"/>
            <w:bottom w:val="none" w:sz="0" w:space="0" w:color="auto"/>
            <w:right w:val="none" w:sz="0" w:space="0" w:color="auto"/>
          </w:divBdr>
        </w:div>
        <w:div w:id="1581400616">
          <w:marLeft w:val="0"/>
          <w:marRight w:val="0"/>
          <w:marTop w:val="0"/>
          <w:marBottom w:val="0"/>
          <w:divBdr>
            <w:top w:val="none" w:sz="0" w:space="0" w:color="auto"/>
            <w:left w:val="none" w:sz="0" w:space="0" w:color="auto"/>
            <w:bottom w:val="none" w:sz="0" w:space="0" w:color="auto"/>
            <w:right w:val="none" w:sz="0" w:space="0" w:color="auto"/>
          </w:divBdr>
        </w:div>
        <w:div w:id="1589845630">
          <w:marLeft w:val="0"/>
          <w:marRight w:val="0"/>
          <w:marTop w:val="0"/>
          <w:marBottom w:val="0"/>
          <w:divBdr>
            <w:top w:val="none" w:sz="0" w:space="0" w:color="auto"/>
            <w:left w:val="none" w:sz="0" w:space="0" w:color="auto"/>
            <w:bottom w:val="none" w:sz="0" w:space="0" w:color="auto"/>
            <w:right w:val="none" w:sz="0" w:space="0" w:color="auto"/>
          </w:divBdr>
        </w:div>
        <w:div w:id="1654332693">
          <w:marLeft w:val="0"/>
          <w:marRight w:val="0"/>
          <w:marTop w:val="0"/>
          <w:marBottom w:val="0"/>
          <w:divBdr>
            <w:top w:val="none" w:sz="0" w:space="0" w:color="auto"/>
            <w:left w:val="none" w:sz="0" w:space="0" w:color="auto"/>
            <w:bottom w:val="none" w:sz="0" w:space="0" w:color="auto"/>
            <w:right w:val="none" w:sz="0" w:space="0" w:color="auto"/>
          </w:divBdr>
        </w:div>
        <w:div w:id="1691956988">
          <w:marLeft w:val="0"/>
          <w:marRight w:val="0"/>
          <w:marTop w:val="0"/>
          <w:marBottom w:val="0"/>
          <w:divBdr>
            <w:top w:val="none" w:sz="0" w:space="0" w:color="auto"/>
            <w:left w:val="none" w:sz="0" w:space="0" w:color="auto"/>
            <w:bottom w:val="none" w:sz="0" w:space="0" w:color="auto"/>
            <w:right w:val="none" w:sz="0" w:space="0" w:color="auto"/>
          </w:divBdr>
        </w:div>
        <w:div w:id="1729917611">
          <w:marLeft w:val="0"/>
          <w:marRight w:val="0"/>
          <w:marTop w:val="0"/>
          <w:marBottom w:val="0"/>
          <w:divBdr>
            <w:top w:val="none" w:sz="0" w:space="0" w:color="auto"/>
            <w:left w:val="none" w:sz="0" w:space="0" w:color="auto"/>
            <w:bottom w:val="none" w:sz="0" w:space="0" w:color="auto"/>
            <w:right w:val="none" w:sz="0" w:space="0" w:color="auto"/>
          </w:divBdr>
        </w:div>
        <w:div w:id="1730379706">
          <w:marLeft w:val="0"/>
          <w:marRight w:val="0"/>
          <w:marTop w:val="0"/>
          <w:marBottom w:val="0"/>
          <w:divBdr>
            <w:top w:val="none" w:sz="0" w:space="0" w:color="auto"/>
            <w:left w:val="none" w:sz="0" w:space="0" w:color="auto"/>
            <w:bottom w:val="none" w:sz="0" w:space="0" w:color="auto"/>
            <w:right w:val="none" w:sz="0" w:space="0" w:color="auto"/>
          </w:divBdr>
        </w:div>
        <w:div w:id="1809013604">
          <w:marLeft w:val="0"/>
          <w:marRight w:val="0"/>
          <w:marTop w:val="0"/>
          <w:marBottom w:val="0"/>
          <w:divBdr>
            <w:top w:val="none" w:sz="0" w:space="0" w:color="auto"/>
            <w:left w:val="none" w:sz="0" w:space="0" w:color="auto"/>
            <w:bottom w:val="none" w:sz="0" w:space="0" w:color="auto"/>
            <w:right w:val="none" w:sz="0" w:space="0" w:color="auto"/>
          </w:divBdr>
        </w:div>
        <w:div w:id="1810128418">
          <w:marLeft w:val="0"/>
          <w:marRight w:val="0"/>
          <w:marTop w:val="0"/>
          <w:marBottom w:val="0"/>
          <w:divBdr>
            <w:top w:val="none" w:sz="0" w:space="0" w:color="auto"/>
            <w:left w:val="none" w:sz="0" w:space="0" w:color="auto"/>
            <w:bottom w:val="none" w:sz="0" w:space="0" w:color="auto"/>
            <w:right w:val="none" w:sz="0" w:space="0" w:color="auto"/>
          </w:divBdr>
        </w:div>
        <w:div w:id="1823350492">
          <w:marLeft w:val="0"/>
          <w:marRight w:val="0"/>
          <w:marTop w:val="0"/>
          <w:marBottom w:val="0"/>
          <w:divBdr>
            <w:top w:val="none" w:sz="0" w:space="0" w:color="auto"/>
            <w:left w:val="none" w:sz="0" w:space="0" w:color="auto"/>
            <w:bottom w:val="none" w:sz="0" w:space="0" w:color="auto"/>
            <w:right w:val="none" w:sz="0" w:space="0" w:color="auto"/>
          </w:divBdr>
        </w:div>
        <w:div w:id="1842309503">
          <w:marLeft w:val="0"/>
          <w:marRight w:val="0"/>
          <w:marTop w:val="0"/>
          <w:marBottom w:val="0"/>
          <w:divBdr>
            <w:top w:val="none" w:sz="0" w:space="0" w:color="auto"/>
            <w:left w:val="none" w:sz="0" w:space="0" w:color="auto"/>
            <w:bottom w:val="none" w:sz="0" w:space="0" w:color="auto"/>
            <w:right w:val="none" w:sz="0" w:space="0" w:color="auto"/>
          </w:divBdr>
        </w:div>
        <w:div w:id="1887061400">
          <w:marLeft w:val="0"/>
          <w:marRight w:val="0"/>
          <w:marTop w:val="0"/>
          <w:marBottom w:val="0"/>
          <w:divBdr>
            <w:top w:val="none" w:sz="0" w:space="0" w:color="auto"/>
            <w:left w:val="none" w:sz="0" w:space="0" w:color="auto"/>
            <w:bottom w:val="none" w:sz="0" w:space="0" w:color="auto"/>
            <w:right w:val="none" w:sz="0" w:space="0" w:color="auto"/>
          </w:divBdr>
        </w:div>
        <w:div w:id="1890610981">
          <w:marLeft w:val="0"/>
          <w:marRight w:val="0"/>
          <w:marTop w:val="0"/>
          <w:marBottom w:val="0"/>
          <w:divBdr>
            <w:top w:val="none" w:sz="0" w:space="0" w:color="auto"/>
            <w:left w:val="none" w:sz="0" w:space="0" w:color="auto"/>
            <w:bottom w:val="none" w:sz="0" w:space="0" w:color="auto"/>
            <w:right w:val="none" w:sz="0" w:space="0" w:color="auto"/>
          </w:divBdr>
        </w:div>
        <w:div w:id="1894777692">
          <w:marLeft w:val="0"/>
          <w:marRight w:val="0"/>
          <w:marTop w:val="0"/>
          <w:marBottom w:val="0"/>
          <w:divBdr>
            <w:top w:val="none" w:sz="0" w:space="0" w:color="auto"/>
            <w:left w:val="none" w:sz="0" w:space="0" w:color="auto"/>
            <w:bottom w:val="none" w:sz="0" w:space="0" w:color="auto"/>
            <w:right w:val="none" w:sz="0" w:space="0" w:color="auto"/>
          </w:divBdr>
        </w:div>
        <w:div w:id="1946228119">
          <w:marLeft w:val="0"/>
          <w:marRight w:val="0"/>
          <w:marTop w:val="0"/>
          <w:marBottom w:val="0"/>
          <w:divBdr>
            <w:top w:val="none" w:sz="0" w:space="0" w:color="auto"/>
            <w:left w:val="none" w:sz="0" w:space="0" w:color="auto"/>
            <w:bottom w:val="none" w:sz="0" w:space="0" w:color="auto"/>
            <w:right w:val="none" w:sz="0" w:space="0" w:color="auto"/>
          </w:divBdr>
        </w:div>
        <w:div w:id="2016496425">
          <w:marLeft w:val="0"/>
          <w:marRight w:val="0"/>
          <w:marTop w:val="0"/>
          <w:marBottom w:val="0"/>
          <w:divBdr>
            <w:top w:val="none" w:sz="0" w:space="0" w:color="auto"/>
            <w:left w:val="none" w:sz="0" w:space="0" w:color="auto"/>
            <w:bottom w:val="none" w:sz="0" w:space="0" w:color="auto"/>
            <w:right w:val="none" w:sz="0" w:space="0" w:color="auto"/>
          </w:divBdr>
        </w:div>
        <w:div w:id="2030137276">
          <w:marLeft w:val="0"/>
          <w:marRight w:val="0"/>
          <w:marTop w:val="0"/>
          <w:marBottom w:val="0"/>
          <w:divBdr>
            <w:top w:val="none" w:sz="0" w:space="0" w:color="auto"/>
            <w:left w:val="none" w:sz="0" w:space="0" w:color="auto"/>
            <w:bottom w:val="none" w:sz="0" w:space="0" w:color="auto"/>
            <w:right w:val="none" w:sz="0" w:space="0" w:color="auto"/>
          </w:divBdr>
        </w:div>
        <w:div w:id="2049839289">
          <w:marLeft w:val="0"/>
          <w:marRight w:val="0"/>
          <w:marTop w:val="0"/>
          <w:marBottom w:val="0"/>
          <w:divBdr>
            <w:top w:val="none" w:sz="0" w:space="0" w:color="auto"/>
            <w:left w:val="none" w:sz="0" w:space="0" w:color="auto"/>
            <w:bottom w:val="none" w:sz="0" w:space="0" w:color="auto"/>
            <w:right w:val="none" w:sz="0" w:space="0" w:color="auto"/>
          </w:divBdr>
        </w:div>
        <w:div w:id="2127305907">
          <w:marLeft w:val="0"/>
          <w:marRight w:val="0"/>
          <w:marTop w:val="0"/>
          <w:marBottom w:val="0"/>
          <w:divBdr>
            <w:top w:val="none" w:sz="0" w:space="0" w:color="auto"/>
            <w:left w:val="none" w:sz="0" w:space="0" w:color="auto"/>
            <w:bottom w:val="none" w:sz="0" w:space="0" w:color="auto"/>
            <w:right w:val="none" w:sz="0" w:space="0" w:color="auto"/>
          </w:divBdr>
        </w:div>
        <w:div w:id="2135975019">
          <w:marLeft w:val="0"/>
          <w:marRight w:val="0"/>
          <w:marTop w:val="0"/>
          <w:marBottom w:val="0"/>
          <w:divBdr>
            <w:top w:val="none" w:sz="0" w:space="0" w:color="auto"/>
            <w:left w:val="none" w:sz="0" w:space="0" w:color="auto"/>
            <w:bottom w:val="none" w:sz="0" w:space="0" w:color="auto"/>
            <w:right w:val="none" w:sz="0" w:space="0" w:color="auto"/>
          </w:divBdr>
        </w:div>
      </w:divsChild>
    </w:div>
    <w:div w:id="126702688">
      <w:bodyDiv w:val="1"/>
      <w:marLeft w:val="0"/>
      <w:marRight w:val="0"/>
      <w:marTop w:val="0"/>
      <w:marBottom w:val="0"/>
      <w:divBdr>
        <w:top w:val="none" w:sz="0" w:space="0" w:color="auto"/>
        <w:left w:val="none" w:sz="0" w:space="0" w:color="auto"/>
        <w:bottom w:val="none" w:sz="0" w:space="0" w:color="auto"/>
        <w:right w:val="none" w:sz="0" w:space="0" w:color="auto"/>
      </w:divBdr>
      <w:divsChild>
        <w:div w:id="663123081">
          <w:marLeft w:val="0"/>
          <w:marRight w:val="0"/>
          <w:marTop w:val="0"/>
          <w:marBottom w:val="0"/>
          <w:divBdr>
            <w:top w:val="none" w:sz="0" w:space="0" w:color="auto"/>
            <w:left w:val="none" w:sz="0" w:space="0" w:color="auto"/>
            <w:bottom w:val="none" w:sz="0" w:space="0" w:color="auto"/>
            <w:right w:val="none" w:sz="0" w:space="0" w:color="auto"/>
          </w:divBdr>
        </w:div>
        <w:div w:id="1746223095">
          <w:marLeft w:val="0"/>
          <w:marRight w:val="0"/>
          <w:marTop w:val="0"/>
          <w:marBottom w:val="0"/>
          <w:divBdr>
            <w:top w:val="none" w:sz="0" w:space="0" w:color="auto"/>
            <w:left w:val="none" w:sz="0" w:space="0" w:color="auto"/>
            <w:bottom w:val="none" w:sz="0" w:space="0" w:color="auto"/>
            <w:right w:val="none" w:sz="0" w:space="0" w:color="auto"/>
          </w:divBdr>
        </w:div>
      </w:divsChild>
    </w:div>
    <w:div w:id="133375007">
      <w:bodyDiv w:val="1"/>
      <w:marLeft w:val="0"/>
      <w:marRight w:val="0"/>
      <w:marTop w:val="0"/>
      <w:marBottom w:val="0"/>
      <w:divBdr>
        <w:top w:val="none" w:sz="0" w:space="0" w:color="auto"/>
        <w:left w:val="none" w:sz="0" w:space="0" w:color="auto"/>
        <w:bottom w:val="none" w:sz="0" w:space="0" w:color="auto"/>
        <w:right w:val="none" w:sz="0" w:space="0" w:color="auto"/>
      </w:divBdr>
    </w:div>
    <w:div w:id="140079443">
      <w:bodyDiv w:val="1"/>
      <w:marLeft w:val="0"/>
      <w:marRight w:val="0"/>
      <w:marTop w:val="0"/>
      <w:marBottom w:val="0"/>
      <w:divBdr>
        <w:top w:val="none" w:sz="0" w:space="0" w:color="auto"/>
        <w:left w:val="none" w:sz="0" w:space="0" w:color="auto"/>
        <w:bottom w:val="none" w:sz="0" w:space="0" w:color="auto"/>
        <w:right w:val="none" w:sz="0" w:space="0" w:color="auto"/>
      </w:divBdr>
      <w:divsChild>
        <w:div w:id="2041708789">
          <w:marLeft w:val="0"/>
          <w:marRight w:val="0"/>
          <w:marTop w:val="0"/>
          <w:marBottom w:val="0"/>
          <w:divBdr>
            <w:top w:val="none" w:sz="0" w:space="0" w:color="auto"/>
            <w:left w:val="none" w:sz="0" w:space="0" w:color="auto"/>
            <w:bottom w:val="none" w:sz="0" w:space="0" w:color="auto"/>
            <w:right w:val="none" w:sz="0" w:space="0" w:color="auto"/>
          </w:divBdr>
        </w:div>
        <w:div w:id="763919242">
          <w:marLeft w:val="0"/>
          <w:marRight w:val="0"/>
          <w:marTop w:val="0"/>
          <w:marBottom w:val="0"/>
          <w:divBdr>
            <w:top w:val="none" w:sz="0" w:space="0" w:color="auto"/>
            <w:left w:val="none" w:sz="0" w:space="0" w:color="auto"/>
            <w:bottom w:val="none" w:sz="0" w:space="0" w:color="auto"/>
            <w:right w:val="none" w:sz="0" w:space="0" w:color="auto"/>
          </w:divBdr>
        </w:div>
        <w:div w:id="483860962">
          <w:marLeft w:val="0"/>
          <w:marRight w:val="0"/>
          <w:marTop w:val="0"/>
          <w:marBottom w:val="0"/>
          <w:divBdr>
            <w:top w:val="none" w:sz="0" w:space="0" w:color="auto"/>
            <w:left w:val="none" w:sz="0" w:space="0" w:color="auto"/>
            <w:bottom w:val="none" w:sz="0" w:space="0" w:color="auto"/>
            <w:right w:val="none" w:sz="0" w:space="0" w:color="auto"/>
          </w:divBdr>
        </w:div>
        <w:div w:id="1578594474">
          <w:marLeft w:val="0"/>
          <w:marRight w:val="0"/>
          <w:marTop w:val="0"/>
          <w:marBottom w:val="0"/>
          <w:divBdr>
            <w:top w:val="none" w:sz="0" w:space="0" w:color="auto"/>
            <w:left w:val="none" w:sz="0" w:space="0" w:color="auto"/>
            <w:bottom w:val="none" w:sz="0" w:space="0" w:color="auto"/>
            <w:right w:val="none" w:sz="0" w:space="0" w:color="auto"/>
          </w:divBdr>
        </w:div>
        <w:div w:id="1548835404">
          <w:marLeft w:val="0"/>
          <w:marRight w:val="0"/>
          <w:marTop w:val="0"/>
          <w:marBottom w:val="0"/>
          <w:divBdr>
            <w:top w:val="none" w:sz="0" w:space="0" w:color="auto"/>
            <w:left w:val="none" w:sz="0" w:space="0" w:color="auto"/>
            <w:bottom w:val="none" w:sz="0" w:space="0" w:color="auto"/>
            <w:right w:val="none" w:sz="0" w:space="0" w:color="auto"/>
          </w:divBdr>
        </w:div>
        <w:div w:id="685446252">
          <w:marLeft w:val="0"/>
          <w:marRight w:val="0"/>
          <w:marTop w:val="0"/>
          <w:marBottom w:val="0"/>
          <w:divBdr>
            <w:top w:val="none" w:sz="0" w:space="0" w:color="auto"/>
            <w:left w:val="none" w:sz="0" w:space="0" w:color="auto"/>
            <w:bottom w:val="none" w:sz="0" w:space="0" w:color="auto"/>
            <w:right w:val="none" w:sz="0" w:space="0" w:color="auto"/>
          </w:divBdr>
        </w:div>
      </w:divsChild>
    </w:div>
    <w:div w:id="141237965">
      <w:bodyDiv w:val="1"/>
      <w:marLeft w:val="0"/>
      <w:marRight w:val="0"/>
      <w:marTop w:val="0"/>
      <w:marBottom w:val="0"/>
      <w:divBdr>
        <w:top w:val="none" w:sz="0" w:space="0" w:color="auto"/>
        <w:left w:val="none" w:sz="0" w:space="0" w:color="auto"/>
        <w:bottom w:val="none" w:sz="0" w:space="0" w:color="auto"/>
        <w:right w:val="none" w:sz="0" w:space="0" w:color="auto"/>
      </w:divBdr>
    </w:div>
    <w:div w:id="169956538">
      <w:bodyDiv w:val="1"/>
      <w:marLeft w:val="0"/>
      <w:marRight w:val="0"/>
      <w:marTop w:val="0"/>
      <w:marBottom w:val="0"/>
      <w:divBdr>
        <w:top w:val="none" w:sz="0" w:space="0" w:color="auto"/>
        <w:left w:val="none" w:sz="0" w:space="0" w:color="auto"/>
        <w:bottom w:val="none" w:sz="0" w:space="0" w:color="auto"/>
        <w:right w:val="none" w:sz="0" w:space="0" w:color="auto"/>
      </w:divBdr>
      <w:divsChild>
        <w:div w:id="965622695">
          <w:marLeft w:val="0"/>
          <w:marRight w:val="0"/>
          <w:marTop w:val="0"/>
          <w:marBottom w:val="0"/>
          <w:divBdr>
            <w:top w:val="none" w:sz="0" w:space="0" w:color="auto"/>
            <w:left w:val="none" w:sz="0" w:space="0" w:color="auto"/>
            <w:bottom w:val="none" w:sz="0" w:space="0" w:color="auto"/>
            <w:right w:val="none" w:sz="0" w:space="0" w:color="auto"/>
          </w:divBdr>
        </w:div>
        <w:div w:id="1026099886">
          <w:marLeft w:val="0"/>
          <w:marRight w:val="0"/>
          <w:marTop w:val="0"/>
          <w:marBottom w:val="0"/>
          <w:divBdr>
            <w:top w:val="none" w:sz="0" w:space="0" w:color="auto"/>
            <w:left w:val="none" w:sz="0" w:space="0" w:color="auto"/>
            <w:bottom w:val="none" w:sz="0" w:space="0" w:color="auto"/>
            <w:right w:val="none" w:sz="0" w:space="0" w:color="auto"/>
          </w:divBdr>
        </w:div>
      </w:divsChild>
    </w:div>
    <w:div w:id="176778543">
      <w:bodyDiv w:val="1"/>
      <w:marLeft w:val="0"/>
      <w:marRight w:val="0"/>
      <w:marTop w:val="0"/>
      <w:marBottom w:val="0"/>
      <w:divBdr>
        <w:top w:val="none" w:sz="0" w:space="0" w:color="auto"/>
        <w:left w:val="none" w:sz="0" w:space="0" w:color="auto"/>
        <w:bottom w:val="none" w:sz="0" w:space="0" w:color="auto"/>
        <w:right w:val="none" w:sz="0" w:space="0" w:color="auto"/>
      </w:divBdr>
      <w:divsChild>
        <w:div w:id="250628541">
          <w:marLeft w:val="0"/>
          <w:marRight w:val="0"/>
          <w:marTop w:val="0"/>
          <w:marBottom w:val="0"/>
          <w:divBdr>
            <w:top w:val="none" w:sz="0" w:space="0" w:color="auto"/>
            <w:left w:val="none" w:sz="0" w:space="0" w:color="auto"/>
            <w:bottom w:val="none" w:sz="0" w:space="0" w:color="auto"/>
            <w:right w:val="none" w:sz="0" w:space="0" w:color="auto"/>
          </w:divBdr>
        </w:div>
        <w:div w:id="264658017">
          <w:marLeft w:val="0"/>
          <w:marRight w:val="0"/>
          <w:marTop w:val="0"/>
          <w:marBottom w:val="0"/>
          <w:divBdr>
            <w:top w:val="none" w:sz="0" w:space="0" w:color="auto"/>
            <w:left w:val="none" w:sz="0" w:space="0" w:color="auto"/>
            <w:bottom w:val="none" w:sz="0" w:space="0" w:color="auto"/>
            <w:right w:val="none" w:sz="0" w:space="0" w:color="auto"/>
          </w:divBdr>
        </w:div>
        <w:div w:id="575093919">
          <w:marLeft w:val="0"/>
          <w:marRight w:val="0"/>
          <w:marTop w:val="0"/>
          <w:marBottom w:val="0"/>
          <w:divBdr>
            <w:top w:val="none" w:sz="0" w:space="0" w:color="auto"/>
            <w:left w:val="none" w:sz="0" w:space="0" w:color="auto"/>
            <w:bottom w:val="none" w:sz="0" w:space="0" w:color="auto"/>
            <w:right w:val="none" w:sz="0" w:space="0" w:color="auto"/>
          </w:divBdr>
        </w:div>
        <w:div w:id="641427470">
          <w:marLeft w:val="0"/>
          <w:marRight w:val="0"/>
          <w:marTop w:val="0"/>
          <w:marBottom w:val="0"/>
          <w:divBdr>
            <w:top w:val="none" w:sz="0" w:space="0" w:color="auto"/>
            <w:left w:val="none" w:sz="0" w:space="0" w:color="auto"/>
            <w:bottom w:val="none" w:sz="0" w:space="0" w:color="auto"/>
            <w:right w:val="none" w:sz="0" w:space="0" w:color="auto"/>
          </w:divBdr>
        </w:div>
        <w:div w:id="666979513">
          <w:marLeft w:val="0"/>
          <w:marRight w:val="0"/>
          <w:marTop w:val="0"/>
          <w:marBottom w:val="0"/>
          <w:divBdr>
            <w:top w:val="none" w:sz="0" w:space="0" w:color="auto"/>
            <w:left w:val="none" w:sz="0" w:space="0" w:color="auto"/>
            <w:bottom w:val="none" w:sz="0" w:space="0" w:color="auto"/>
            <w:right w:val="none" w:sz="0" w:space="0" w:color="auto"/>
          </w:divBdr>
        </w:div>
        <w:div w:id="817458705">
          <w:marLeft w:val="0"/>
          <w:marRight w:val="0"/>
          <w:marTop w:val="0"/>
          <w:marBottom w:val="0"/>
          <w:divBdr>
            <w:top w:val="none" w:sz="0" w:space="0" w:color="auto"/>
            <w:left w:val="none" w:sz="0" w:space="0" w:color="auto"/>
            <w:bottom w:val="none" w:sz="0" w:space="0" w:color="auto"/>
            <w:right w:val="none" w:sz="0" w:space="0" w:color="auto"/>
          </w:divBdr>
        </w:div>
        <w:div w:id="1174301458">
          <w:marLeft w:val="0"/>
          <w:marRight w:val="0"/>
          <w:marTop w:val="0"/>
          <w:marBottom w:val="0"/>
          <w:divBdr>
            <w:top w:val="none" w:sz="0" w:space="0" w:color="auto"/>
            <w:left w:val="none" w:sz="0" w:space="0" w:color="auto"/>
            <w:bottom w:val="none" w:sz="0" w:space="0" w:color="auto"/>
            <w:right w:val="none" w:sz="0" w:space="0" w:color="auto"/>
          </w:divBdr>
        </w:div>
        <w:div w:id="1286085401">
          <w:marLeft w:val="0"/>
          <w:marRight w:val="0"/>
          <w:marTop w:val="0"/>
          <w:marBottom w:val="0"/>
          <w:divBdr>
            <w:top w:val="none" w:sz="0" w:space="0" w:color="auto"/>
            <w:left w:val="none" w:sz="0" w:space="0" w:color="auto"/>
            <w:bottom w:val="none" w:sz="0" w:space="0" w:color="auto"/>
            <w:right w:val="none" w:sz="0" w:space="0" w:color="auto"/>
          </w:divBdr>
        </w:div>
        <w:div w:id="2037191188">
          <w:marLeft w:val="0"/>
          <w:marRight w:val="0"/>
          <w:marTop w:val="0"/>
          <w:marBottom w:val="0"/>
          <w:divBdr>
            <w:top w:val="none" w:sz="0" w:space="0" w:color="auto"/>
            <w:left w:val="none" w:sz="0" w:space="0" w:color="auto"/>
            <w:bottom w:val="none" w:sz="0" w:space="0" w:color="auto"/>
            <w:right w:val="none" w:sz="0" w:space="0" w:color="auto"/>
          </w:divBdr>
        </w:div>
        <w:div w:id="2088727481">
          <w:marLeft w:val="0"/>
          <w:marRight w:val="0"/>
          <w:marTop w:val="0"/>
          <w:marBottom w:val="0"/>
          <w:divBdr>
            <w:top w:val="none" w:sz="0" w:space="0" w:color="auto"/>
            <w:left w:val="none" w:sz="0" w:space="0" w:color="auto"/>
            <w:bottom w:val="none" w:sz="0" w:space="0" w:color="auto"/>
            <w:right w:val="none" w:sz="0" w:space="0" w:color="auto"/>
          </w:divBdr>
        </w:div>
      </w:divsChild>
    </w:div>
    <w:div w:id="185559241">
      <w:bodyDiv w:val="1"/>
      <w:marLeft w:val="0"/>
      <w:marRight w:val="0"/>
      <w:marTop w:val="0"/>
      <w:marBottom w:val="0"/>
      <w:divBdr>
        <w:top w:val="none" w:sz="0" w:space="0" w:color="auto"/>
        <w:left w:val="none" w:sz="0" w:space="0" w:color="auto"/>
        <w:bottom w:val="none" w:sz="0" w:space="0" w:color="auto"/>
        <w:right w:val="none" w:sz="0" w:space="0" w:color="auto"/>
      </w:divBdr>
    </w:div>
    <w:div w:id="197544399">
      <w:bodyDiv w:val="1"/>
      <w:marLeft w:val="0"/>
      <w:marRight w:val="0"/>
      <w:marTop w:val="0"/>
      <w:marBottom w:val="0"/>
      <w:divBdr>
        <w:top w:val="none" w:sz="0" w:space="0" w:color="auto"/>
        <w:left w:val="none" w:sz="0" w:space="0" w:color="auto"/>
        <w:bottom w:val="none" w:sz="0" w:space="0" w:color="auto"/>
        <w:right w:val="none" w:sz="0" w:space="0" w:color="auto"/>
      </w:divBdr>
      <w:divsChild>
        <w:div w:id="509174881">
          <w:marLeft w:val="0"/>
          <w:marRight w:val="0"/>
          <w:marTop w:val="0"/>
          <w:marBottom w:val="0"/>
          <w:divBdr>
            <w:top w:val="none" w:sz="0" w:space="0" w:color="auto"/>
            <w:left w:val="none" w:sz="0" w:space="0" w:color="auto"/>
            <w:bottom w:val="none" w:sz="0" w:space="0" w:color="auto"/>
            <w:right w:val="none" w:sz="0" w:space="0" w:color="auto"/>
          </w:divBdr>
        </w:div>
        <w:div w:id="716055161">
          <w:marLeft w:val="0"/>
          <w:marRight w:val="0"/>
          <w:marTop w:val="0"/>
          <w:marBottom w:val="0"/>
          <w:divBdr>
            <w:top w:val="none" w:sz="0" w:space="0" w:color="auto"/>
            <w:left w:val="none" w:sz="0" w:space="0" w:color="auto"/>
            <w:bottom w:val="none" w:sz="0" w:space="0" w:color="auto"/>
            <w:right w:val="none" w:sz="0" w:space="0" w:color="auto"/>
          </w:divBdr>
        </w:div>
      </w:divsChild>
    </w:div>
    <w:div w:id="213546721">
      <w:bodyDiv w:val="1"/>
      <w:marLeft w:val="0"/>
      <w:marRight w:val="0"/>
      <w:marTop w:val="0"/>
      <w:marBottom w:val="0"/>
      <w:divBdr>
        <w:top w:val="none" w:sz="0" w:space="0" w:color="auto"/>
        <w:left w:val="none" w:sz="0" w:space="0" w:color="auto"/>
        <w:bottom w:val="none" w:sz="0" w:space="0" w:color="auto"/>
        <w:right w:val="none" w:sz="0" w:space="0" w:color="auto"/>
      </w:divBdr>
      <w:divsChild>
        <w:div w:id="35473947">
          <w:marLeft w:val="0"/>
          <w:marRight w:val="0"/>
          <w:marTop w:val="0"/>
          <w:marBottom w:val="0"/>
          <w:divBdr>
            <w:top w:val="none" w:sz="0" w:space="0" w:color="auto"/>
            <w:left w:val="none" w:sz="0" w:space="0" w:color="auto"/>
            <w:bottom w:val="none" w:sz="0" w:space="0" w:color="auto"/>
            <w:right w:val="none" w:sz="0" w:space="0" w:color="auto"/>
          </w:divBdr>
        </w:div>
        <w:div w:id="49697211">
          <w:marLeft w:val="0"/>
          <w:marRight w:val="0"/>
          <w:marTop w:val="0"/>
          <w:marBottom w:val="0"/>
          <w:divBdr>
            <w:top w:val="none" w:sz="0" w:space="0" w:color="auto"/>
            <w:left w:val="none" w:sz="0" w:space="0" w:color="auto"/>
            <w:bottom w:val="none" w:sz="0" w:space="0" w:color="auto"/>
            <w:right w:val="none" w:sz="0" w:space="0" w:color="auto"/>
          </w:divBdr>
        </w:div>
        <w:div w:id="380179831">
          <w:marLeft w:val="0"/>
          <w:marRight w:val="0"/>
          <w:marTop w:val="0"/>
          <w:marBottom w:val="0"/>
          <w:divBdr>
            <w:top w:val="none" w:sz="0" w:space="0" w:color="auto"/>
            <w:left w:val="none" w:sz="0" w:space="0" w:color="auto"/>
            <w:bottom w:val="none" w:sz="0" w:space="0" w:color="auto"/>
            <w:right w:val="none" w:sz="0" w:space="0" w:color="auto"/>
          </w:divBdr>
        </w:div>
        <w:div w:id="1546601820">
          <w:marLeft w:val="0"/>
          <w:marRight w:val="0"/>
          <w:marTop w:val="0"/>
          <w:marBottom w:val="0"/>
          <w:divBdr>
            <w:top w:val="none" w:sz="0" w:space="0" w:color="auto"/>
            <w:left w:val="none" w:sz="0" w:space="0" w:color="auto"/>
            <w:bottom w:val="none" w:sz="0" w:space="0" w:color="auto"/>
            <w:right w:val="none" w:sz="0" w:space="0" w:color="auto"/>
          </w:divBdr>
        </w:div>
        <w:div w:id="1565262277">
          <w:marLeft w:val="0"/>
          <w:marRight w:val="0"/>
          <w:marTop w:val="0"/>
          <w:marBottom w:val="0"/>
          <w:divBdr>
            <w:top w:val="none" w:sz="0" w:space="0" w:color="auto"/>
            <w:left w:val="none" w:sz="0" w:space="0" w:color="auto"/>
            <w:bottom w:val="none" w:sz="0" w:space="0" w:color="auto"/>
            <w:right w:val="none" w:sz="0" w:space="0" w:color="auto"/>
          </w:divBdr>
        </w:div>
        <w:div w:id="1571037429">
          <w:marLeft w:val="0"/>
          <w:marRight w:val="0"/>
          <w:marTop w:val="0"/>
          <w:marBottom w:val="0"/>
          <w:divBdr>
            <w:top w:val="none" w:sz="0" w:space="0" w:color="auto"/>
            <w:left w:val="none" w:sz="0" w:space="0" w:color="auto"/>
            <w:bottom w:val="none" w:sz="0" w:space="0" w:color="auto"/>
            <w:right w:val="none" w:sz="0" w:space="0" w:color="auto"/>
          </w:divBdr>
        </w:div>
        <w:div w:id="1883512518">
          <w:marLeft w:val="0"/>
          <w:marRight w:val="0"/>
          <w:marTop w:val="0"/>
          <w:marBottom w:val="0"/>
          <w:divBdr>
            <w:top w:val="none" w:sz="0" w:space="0" w:color="auto"/>
            <w:left w:val="none" w:sz="0" w:space="0" w:color="auto"/>
            <w:bottom w:val="none" w:sz="0" w:space="0" w:color="auto"/>
            <w:right w:val="none" w:sz="0" w:space="0" w:color="auto"/>
          </w:divBdr>
        </w:div>
        <w:div w:id="2051225290">
          <w:marLeft w:val="0"/>
          <w:marRight w:val="0"/>
          <w:marTop w:val="0"/>
          <w:marBottom w:val="0"/>
          <w:divBdr>
            <w:top w:val="none" w:sz="0" w:space="0" w:color="auto"/>
            <w:left w:val="none" w:sz="0" w:space="0" w:color="auto"/>
            <w:bottom w:val="none" w:sz="0" w:space="0" w:color="auto"/>
            <w:right w:val="none" w:sz="0" w:space="0" w:color="auto"/>
          </w:divBdr>
        </w:div>
        <w:div w:id="2053530076">
          <w:marLeft w:val="0"/>
          <w:marRight w:val="0"/>
          <w:marTop w:val="0"/>
          <w:marBottom w:val="0"/>
          <w:divBdr>
            <w:top w:val="none" w:sz="0" w:space="0" w:color="auto"/>
            <w:left w:val="none" w:sz="0" w:space="0" w:color="auto"/>
            <w:bottom w:val="none" w:sz="0" w:space="0" w:color="auto"/>
            <w:right w:val="none" w:sz="0" w:space="0" w:color="auto"/>
          </w:divBdr>
        </w:div>
      </w:divsChild>
    </w:div>
    <w:div w:id="244076392">
      <w:bodyDiv w:val="1"/>
      <w:marLeft w:val="0"/>
      <w:marRight w:val="0"/>
      <w:marTop w:val="0"/>
      <w:marBottom w:val="0"/>
      <w:divBdr>
        <w:top w:val="none" w:sz="0" w:space="0" w:color="auto"/>
        <w:left w:val="none" w:sz="0" w:space="0" w:color="auto"/>
        <w:bottom w:val="none" w:sz="0" w:space="0" w:color="auto"/>
        <w:right w:val="none" w:sz="0" w:space="0" w:color="auto"/>
      </w:divBdr>
    </w:div>
    <w:div w:id="265430266">
      <w:bodyDiv w:val="1"/>
      <w:marLeft w:val="0"/>
      <w:marRight w:val="0"/>
      <w:marTop w:val="0"/>
      <w:marBottom w:val="0"/>
      <w:divBdr>
        <w:top w:val="none" w:sz="0" w:space="0" w:color="auto"/>
        <w:left w:val="none" w:sz="0" w:space="0" w:color="auto"/>
        <w:bottom w:val="none" w:sz="0" w:space="0" w:color="auto"/>
        <w:right w:val="none" w:sz="0" w:space="0" w:color="auto"/>
      </w:divBdr>
      <w:divsChild>
        <w:div w:id="71705553">
          <w:marLeft w:val="0"/>
          <w:marRight w:val="0"/>
          <w:marTop w:val="0"/>
          <w:marBottom w:val="0"/>
          <w:divBdr>
            <w:top w:val="none" w:sz="0" w:space="0" w:color="auto"/>
            <w:left w:val="none" w:sz="0" w:space="0" w:color="auto"/>
            <w:bottom w:val="none" w:sz="0" w:space="0" w:color="auto"/>
            <w:right w:val="none" w:sz="0" w:space="0" w:color="auto"/>
          </w:divBdr>
        </w:div>
        <w:div w:id="678238617">
          <w:marLeft w:val="0"/>
          <w:marRight w:val="0"/>
          <w:marTop w:val="0"/>
          <w:marBottom w:val="0"/>
          <w:divBdr>
            <w:top w:val="none" w:sz="0" w:space="0" w:color="auto"/>
            <w:left w:val="none" w:sz="0" w:space="0" w:color="auto"/>
            <w:bottom w:val="none" w:sz="0" w:space="0" w:color="auto"/>
            <w:right w:val="none" w:sz="0" w:space="0" w:color="auto"/>
          </w:divBdr>
        </w:div>
        <w:div w:id="885794615">
          <w:marLeft w:val="0"/>
          <w:marRight w:val="0"/>
          <w:marTop w:val="0"/>
          <w:marBottom w:val="0"/>
          <w:divBdr>
            <w:top w:val="none" w:sz="0" w:space="0" w:color="auto"/>
            <w:left w:val="none" w:sz="0" w:space="0" w:color="auto"/>
            <w:bottom w:val="none" w:sz="0" w:space="0" w:color="auto"/>
            <w:right w:val="none" w:sz="0" w:space="0" w:color="auto"/>
          </w:divBdr>
        </w:div>
        <w:div w:id="987513800">
          <w:marLeft w:val="0"/>
          <w:marRight w:val="0"/>
          <w:marTop w:val="0"/>
          <w:marBottom w:val="0"/>
          <w:divBdr>
            <w:top w:val="none" w:sz="0" w:space="0" w:color="auto"/>
            <w:left w:val="none" w:sz="0" w:space="0" w:color="auto"/>
            <w:bottom w:val="none" w:sz="0" w:space="0" w:color="auto"/>
            <w:right w:val="none" w:sz="0" w:space="0" w:color="auto"/>
          </w:divBdr>
        </w:div>
        <w:div w:id="1503859491">
          <w:marLeft w:val="0"/>
          <w:marRight w:val="0"/>
          <w:marTop w:val="0"/>
          <w:marBottom w:val="0"/>
          <w:divBdr>
            <w:top w:val="none" w:sz="0" w:space="0" w:color="auto"/>
            <w:left w:val="none" w:sz="0" w:space="0" w:color="auto"/>
            <w:bottom w:val="none" w:sz="0" w:space="0" w:color="auto"/>
            <w:right w:val="none" w:sz="0" w:space="0" w:color="auto"/>
          </w:divBdr>
        </w:div>
        <w:div w:id="1634477580">
          <w:marLeft w:val="0"/>
          <w:marRight w:val="0"/>
          <w:marTop w:val="0"/>
          <w:marBottom w:val="0"/>
          <w:divBdr>
            <w:top w:val="none" w:sz="0" w:space="0" w:color="auto"/>
            <w:left w:val="none" w:sz="0" w:space="0" w:color="auto"/>
            <w:bottom w:val="none" w:sz="0" w:space="0" w:color="auto"/>
            <w:right w:val="none" w:sz="0" w:space="0" w:color="auto"/>
          </w:divBdr>
        </w:div>
        <w:div w:id="1931423729">
          <w:marLeft w:val="0"/>
          <w:marRight w:val="0"/>
          <w:marTop w:val="0"/>
          <w:marBottom w:val="0"/>
          <w:divBdr>
            <w:top w:val="none" w:sz="0" w:space="0" w:color="auto"/>
            <w:left w:val="none" w:sz="0" w:space="0" w:color="auto"/>
            <w:bottom w:val="none" w:sz="0" w:space="0" w:color="auto"/>
            <w:right w:val="none" w:sz="0" w:space="0" w:color="auto"/>
          </w:divBdr>
        </w:div>
        <w:div w:id="2099400542">
          <w:marLeft w:val="0"/>
          <w:marRight w:val="0"/>
          <w:marTop w:val="0"/>
          <w:marBottom w:val="0"/>
          <w:divBdr>
            <w:top w:val="none" w:sz="0" w:space="0" w:color="auto"/>
            <w:left w:val="none" w:sz="0" w:space="0" w:color="auto"/>
            <w:bottom w:val="none" w:sz="0" w:space="0" w:color="auto"/>
            <w:right w:val="none" w:sz="0" w:space="0" w:color="auto"/>
          </w:divBdr>
        </w:div>
      </w:divsChild>
    </w:div>
    <w:div w:id="288166206">
      <w:bodyDiv w:val="1"/>
      <w:marLeft w:val="0"/>
      <w:marRight w:val="0"/>
      <w:marTop w:val="0"/>
      <w:marBottom w:val="0"/>
      <w:divBdr>
        <w:top w:val="none" w:sz="0" w:space="0" w:color="auto"/>
        <w:left w:val="none" w:sz="0" w:space="0" w:color="auto"/>
        <w:bottom w:val="none" w:sz="0" w:space="0" w:color="auto"/>
        <w:right w:val="none" w:sz="0" w:space="0" w:color="auto"/>
      </w:divBdr>
    </w:div>
    <w:div w:id="295333051">
      <w:bodyDiv w:val="1"/>
      <w:marLeft w:val="0"/>
      <w:marRight w:val="0"/>
      <w:marTop w:val="0"/>
      <w:marBottom w:val="0"/>
      <w:divBdr>
        <w:top w:val="none" w:sz="0" w:space="0" w:color="auto"/>
        <w:left w:val="none" w:sz="0" w:space="0" w:color="auto"/>
        <w:bottom w:val="none" w:sz="0" w:space="0" w:color="auto"/>
        <w:right w:val="none" w:sz="0" w:space="0" w:color="auto"/>
      </w:divBdr>
      <w:divsChild>
        <w:div w:id="145560328">
          <w:marLeft w:val="0"/>
          <w:marRight w:val="0"/>
          <w:marTop w:val="0"/>
          <w:marBottom w:val="0"/>
          <w:divBdr>
            <w:top w:val="none" w:sz="0" w:space="0" w:color="auto"/>
            <w:left w:val="none" w:sz="0" w:space="0" w:color="auto"/>
            <w:bottom w:val="none" w:sz="0" w:space="0" w:color="auto"/>
            <w:right w:val="none" w:sz="0" w:space="0" w:color="auto"/>
          </w:divBdr>
          <w:divsChild>
            <w:div w:id="1384063482">
              <w:marLeft w:val="0"/>
              <w:marRight w:val="0"/>
              <w:marTop w:val="0"/>
              <w:marBottom w:val="0"/>
              <w:divBdr>
                <w:top w:val="none" w:sz="0" w:space="0" w:color="auto"/>
                <w:left w:val="none" w:sz="0" w:space="0" w:color="auto"/>
                <w:bottom w:val="none" w:sz="0" w:space="0" w:color="auto"/>
                <w:right w:val="none" w:sz="0" w:space="0" w:color="auto"/>
              </w:divBdr>
              <w:divsChild>
                <w:div w:id="225991642">
                  <w:marLeft w:val="0"/>
                  <w:marRight w:val="0"/>
                  <w:marTop w:val="0"/>
                  <w:marBottom w:val="0"/>
                  <w:divBdr>
                    <w:top w:val="none" w:sz="0" w:space="0" w:color="auto"/>
                    <w:left w:val="none" w:sz="0" w:space="0" w:color="auto"/>
                    <w:bottom w:val="none" w:sz="0" w:space="0" w:color="auto"/>
                    <w:right w:val="none" w:sz="0" w:space="0" w:color="auto"/>
                  </w:divBdr>
                  <w:divsChild>
                    <w:div w:id="17704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041">
          <w:marLeft w:val="0"/>
          <w:marRight w:val="0"/>
          <w:marTop w:val="0"/>
          <w:marBottom w:val="0"/>
          <w:divBdr>
            <w:top w:val="none" w:sz="0" w:space="0" w:color="auto"/>
            <w:left w:val="none" w:sz="0" w:space="0" w:color="auto"/>
            <w:bottom w:val="none" w:sz="0" w:space="0" w:color="auto"/>
            <w:right w:val="none" w:sz="0" w:space="0" w:color="auto"/>
          </w:divBdr>
          <w:divsChild>
            <w:div w:id="590546424">
              <w:marLeft w:val="0"/>
              <w:marRight w:val="0"/>
              <w:marTop w:val="0"/>
              <w:marBottom w:val="0"/>
              <w:divBdr>
                <w:top w:val="none" w:sz="0" w:space="0" w:color="auto"/>
                <w:left w:val="none" w:sz="0" w:space="0" w:color="auto"/>
                <w:bottom w:val="none" w:sz="0" w:space="0" w:color="auto"/>
                <w:right w:val="none" w:sz="0" w:space="0" w:color="auto"/>
              </w:divBdr>
              <w:divsChild>
                <w:div w:id="141237438">
                  <w:marLeft w:val="0"/>
                  <w:marRight w:val="0"/>
                  <w:marTop w:val="0"/>
                  <w:marBottom w:val="0"/>
                  <w:divBdr>
                    <w:top w:val="none" w:sz="0" w:space="0" w:color="auto"/>
                    <w:left w:val="none" w:sz="0" w:space="0" w:color="auto"/>
                    <w:bottom w:val="none" w:sz="0" w:space="0" w:color="auto"/>
                    <w:right w:val="none" w:sz="0" w:space="0" w:color="auto"/>
                  </w:divBdr>
                </w:div>
              </w:divsChild>
            </w:div>
            <w:div w:id="750811691">
              <w:marLeft w:val="0"/>
              <w:marRight w:val="0"/>
              <w:marTop w:val="0"/>
              <w:marBottom w:val="0"/>
              <w:divBdr>
                <w:top w:val="none" w:sz="0" w:space="0" w:color="auto"/>
                <w:left w:val="none" w:sz="0" w:space="0" w:color="auto"/>
                <w:bottom w:val="none" w:sz="0" w:space="0" w:color="auto"/>
                <w:right w:val="none" w:sz="0" w:space="0" w:color="auto"/>
              </w:divBdr>
              <w:divsChild>
                <w:div w:id="1388142336">
                  <w:marLeft w:val="0"/>
                  <w:marRight w:val="0"/>
                  <w:marTop w:val="0"/>
                  <w:marBottom w:val="0"/>
                  <w:divBdr>
                    <w:top w:val="none" w:sz="0" w:space="0" w:color="auto"/>
                    <w:left w:val="none" w:sz="0" w:space="0" w:color="auto"/>
                    <w:bottom w:val="none" w:sz="0" w:space="0" w:color="auto"/>
                    <w:right w:val="none" w:sz="0" w:space="0" w:color="auto"/>
                  </w:divBdr>
                  <w:divsChild>
                    <w:div w:id="20220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2243">
          <w:marLeft w:val="0"/>
          <w:marRight w:val="0"/>
          <w:marTop w:val="0"/>
          <w:marBottom w:val="0"/>
          <w:divBdr>
            <w:top w:val="none" w:sz="0" w:space="0" w:color="auto"/>
            <w:left w:val="none" w:sz="0" w:space="0" w:color="auto"/>
            <w:bottom w:val="none" w:sz="0" w:space="0" w:color="auto"/>
            <w:right w:val="none" w:sz="0" w:space="0" w:color="auto"/>
          </w:divBdr>
          <w:divsChild>
            <w:div w:id="337197436">
              <w:marLeft w:val="0"/>
              <w:marRight w:val="0"/>
              <w:marTop w:val="0"/>
              <w:marBottom w:val="0"/>
              <w:divBdr>
                <w:top w:val="none" w:sz="0" w:space="0" w:color="auto"/>
                <w:left w:val="none" w:sz="0" w:space="0" w:color="auto"/>
                <w:bottom w:val="none" w:sz="0" w:space="0" w:color="auto"/>
                <w:right w:val="none" w:sz="0" w:space="0" w:color="auto"/>
              </w:divBdr>
              <w:divsChild>
                <w:div w:id="201983971">
                  <w:marLeft w:val="0"/>
                  <w:marRight w:val="0"/>
                  <w:marTop w:val="0"/>
                  <w:marBottom w:val="0"/>
                  <w:divBdr>
                    <w:top w:val="none" w:sz="0" w:space="0" w:color="auto"/>
                    <w:left w:val="none" w:sz="0" w:space="0" w:color="auto"/>
                    <w:bottom w:val="none" w:sz="0" w:space="0" w:color="auto"/>
                    <w:right w:val="none" w:sz="0" w:space="0" w:color="auto"/>
                  </w:divBdr>
                  <w:divsChild>
                    <w:div w:id="732121814">
                      <w:marLeft w:val="0"/>
                      <w:marRight w:val="0"/>
                      <w:marTop w:val="0"/>
                      <w:marBottom w:val="0"/>
                      <w:divBdr>
                        <w:top w:val="none" w:sz="0" w:space="0" w:color="auto"/>
                        <w:left w:val="none" w:sz="0" w:space="0" w:color="auto"/>
                        <w:bottom w:val="none" w:sz="0" w:space="0" w:color="auto"/>
                        <w:right w:val="none" w:sz="0" w:space="0" w:color="auto"/>
                      </w:divBdr>
                      <w:divsChild>
                        <w:div w:id="2031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6440">
              <w:marLeft w:val="0"/>
              <w:marRight w:val="0"/>
              <w:marTop w:val="0"/>
              <w:marBottom w:val="0"/>
              <w:divBdr>
                <w:top w:val="none" w:sz="0" w:space="0" w:color="auto"/>
                <w:left w:val="none" w:sz="0" w:space="0" w:color="auto"/>
                <w:bottom w:val="none" w:sz="0" w:space="0" w:color="auto"/>
                <w:right w:val="none" w:sz="0" w:space="0" w:color="auto"/>
              </w:divBdr>
              <w:divsChild>
                <w:div w:id="7023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11248">
      <w:bodyDiv w:val="1"/>
      <w:marLeft w:val="0"/>
      <w:marRight w:val="0"/>
      <w:marTop w:val="0"/>
      <w:marBottom w:val="0"/>
      <w:divBdr>
        <w:top w:val="none" w:sz="0" w:space="0" w:color="auto"/>
        <w:left w:val="none" w:sz="0" w:space="0" w:color="auto"/>
        <w:bottom w:val="none" w:sz="0" w:space="0" w:color="auto"/>
        <w:right w:val="none" w:sz="0" w:space="0" w:color="auto"/>
      </w:divBdr>
      <w:divsChild>
        <w:div w:id="340544421">
          <w:marLeft w:val="0"/>
          <w:marRight w:val="0"/>
          <w:marTop w:val="0"/>
          <w:marBottom w:val="0"/>
          <w:divBdr>
            <w:top w:val="none" w:sz="0" w:space="0" w:color="auto"/>
            <w:left w:val="none" w:sz="0" w:space="0" w:color="auto"/>
            <w:bottom w:val="none" w:sz="0" w:space="0" w:color="auto"/>
            <w:right w:val="none" w:sz="0" w:space="0" w:color="auto"/>
          </w:divBdr>
        </w:div>
        <w:div w:id="449592812">
          <w:marLeft w:val="0"/>
          <w:marRight w:val="0"/>
          <w:marTop w:val="0"/>
          <w:marBottom w:val="0"/>
          <w:divBdr>
            <w:top w:val="none" w:sz="0" w:space="0" w:color="auto"/>
            <w:left w:val="none" w:sz="0" w:space="0" w:color="auto"/>
            <w:bottom w:val="none" w:sz="0" w:space="0" w:color="auto"/>
            <w:right w:val="none" w:sz="0" w:space="0" w:color="auto"/>
          </w:divBdr>
        </w:div>
        <w:div w:id="522404404">
          <w:marLeft w:val="0"/>
          <w:marRight w:val="0"/>
          <w:marTop w:val="0"/>
          <w:marBottom w:val="0"/>
          <w:divBdr>
            <w:top w:val="none" w:sz="0" w:space="0" w:color="auto"/>
            <w:left w:val="none" w:sz="0" w:space="0" w:color="auto"/>
            <w:bottom w:val="none" w:sz="0" w:space="0" w:color="auto"/>
            <w:right w:val="none" w:sz="0" w:space="0" w:color="auto"/>
          </w:divBdr>
        </w:div>
        <w:div w:id="537739579">
          <w:marLeft w:val="0"/>
          <w:marRight w:val="0"/>
          <w:marTop w:val="0"/>
          <w:marBottom w:val="0"/>
          <w:divBdr>
            <w:top w:val="none" w:sz="0" w:space="0" w:color="auto"/>
            <w:left w:val="none" w:sz="0" w:space="0" w:color="auto"/>
            <w:bottom w:val="none" w:sz="0" w:space="0" w:color="auto"/>
            <w:right w:val="none" w:sz="0" w:space="0" w:color="auto"/>
          </w:divBdr>
        </w:div>
        <w:div w:id="673217920">
          <w:marLeft w:val="0"/>
          <w:marRight w:val="0"/>
          <w:marTop w:val="0"/>
          <w:marBottom w:val="0"/>
          <w:divBdr>
            <w:top w:val="none" w:sz="0" w:space="0" w:color="auto"/>
            <w:left w:val="none" w:sz="0" w:space="0" w:color="auto"/>
            <w:bottom w:val="none" w:sz="0" w:space="0" w:color="auto"/>
            <w:right w:val="none" w:sz="0" w:space="0" w:color="auto"/>
          </w:divBdr>
        </w:div>
        <w:div w:id="869493361">
          <w:marLeft w:val="0"/>
          <w:marRight w:val="0"/>
          <w:marTop w:val="0"/>
          <w:marBottom w:val="0"/>
          <w:divBdr>
            <w:top w:val="none" w:sz="0" w:space="0" w:color="auto"/>
            <w:left w:val="none" w:sz="0" w:space="0" w:color="auto"/>
            <w:bottom w:val="none" w:sz="0" w:space="0" w:color="auto"/>
            <w:right w:val="none" w:sz="0" w:space="0" w:color="auto"/>
          </w:divBdr>
        </w:div>
        <w:div w:id="1138575169">
          <w:marLeft w:val="0"/>
          <w:marRight w:val="0"/>
          <w:marTop w:val="0"/>
          <w:marBottom w:val="0"/>
          <w:divBdr>
            <w:top w:val="none" w:sz="0" w:space="0" w:color="auto"/>
            <w:left w:val="none" w:sz="0" w:space="0" w:color="auto"/>
            <w:bottom w:val="none" w:sz="0" w:space="0" w:color="auto"/>
            <w:right w:val="none" w:sz="0" w:space="0" w:color="auto"/>
          </w:divBdr>
        </w:div>
        <w:div w:id="1442455018">
          <w:marLeft w:val="0"/>
          <w:marRight w:val="0"/>
          <w:marTop w:val="0"/>
          <w:marBottom w:val="0"/>
          <w:divBdr>
            <w:top w:val="none" w:sz="0" w:space="0" w:color="auto"/>
            <w:left w:val="none" w:sz="0" w:space="0" w:color="auto"/>
            <w:bottom w:val="none" w:sz="0" w:space="0" w:color="auto"/>
            <w:right w:val="none" w:sz="0" w:space="0" w:color="auto"/>
          </w:divBdr>
        </w:div>
      </w:divsChild>
    </w:div>
    <w:div w:id="316156374">
      <w:bodyDiv w:val="1"/>
      <w:marLeft w:val="0"/>
      <w:marRight w:val="0"/>
      <w:marTop w:val="0"/>
      <w:marBottom w:val="0"/>
      <w:divBdr>
        <w:top w:val="none" w:sz="0" w:space="0" w:color="auto"/>
        <w:left w:val="none" w:sz="0" w:space="0" w:color="auto"/>
        <w:bottom w:val="none" w:sz="0" w:space="0" w:color="auto"/>
        <w:right w:val="none" w:sz="0" w:space="0" w:color="auto"/>
      </w:divBdr>
    </w:div>
    <w:div w:id="341395165">
      <w:bodyDiv w:val="1"/>
      <w:marLeft w:val="0"/>
      <w:marRight w:val="0"/>
      <w:marTop w:val="0"/>
      <w:marBottom w:val="0"/>
      <w:divBdr>
        <w:top w:val="none" w:sz="0" w:space="0" w:color="auto"/>
        <w:left w:val="none" w:sz="0" w:space="0" w:color="auto"/>
        <w:bottom w:val="none" w:sz="0" w:space="0" w:color="auto"/>
        <w:right w:val="none" w:sz="0" w:space="0" w:color="auto"/>
      </w:divBdr>
      <w:divsChild>
        <w:div w:id="1633439166">
          <w:marLeft w:val="547"/>
          <w:marRight w:val="0"/>
          <w:marTop w:val="154"/>
          <w:marBottom w:val="0"/>
          <w:divBdr>
            <w:top w:val="none" w:sz="0" w:space="0" w:color="auto"/>
            <w:left w:val="none" w:sz="0" w:space="0" w:color="auto"/>
            <w:bottom w:val="none" w:sz="0" w:space="0" w:color="auto"/>
            <w:right w:val="none" w:sz="0" w:space="0" w:color="auto"/>
          </w:divBdr>
        </w:div>
      </w:divsChild>
    </w:div>
    <w:div w:id="352268085">
      <w:bodyDiv w:val="1"/>
      <w:marLeft w:val="0"/>
      <w:marRight w:val="0"/>
      <w:marTop w:val="0"/>
      <w:marBottom w:val="0"/>
      <w:divBdr>
        <w:top w:val="none" w:sz="0" w:space="0" w:color="auto"/>
        <w:left w:val="none" w:sz="0" w:space="0" w:color="auto"/>
        <w:bottom w:val="none" w:sz="0" w:space="0" w:color="auto"/>
        <w:right w:val="none" w:sz="0" w:space="0" w:color="auto"/>
      </w:divBdr>
      <w:divsChild>
        <w:div w:id="185800444">
          <w:marLeft w:val="0"/>
          <w:marRight w:val="0"/>
          <w:marTop w:val="0"/>
          <w:marBottom w:val="0"/>
          <w:divBdr>
            <w:top w:val="none" w:sz="0" w:space="0" w:color="auto"/>
            <w:left w:val="none" w:sz="0" w:space="0" w:color="auto"/>
            <w:bottom w:val="none" w:sz="0" w:space="0" w:color="auto"/>
            <w:right w:val="none" w:sz="0" w:space="0" w:color="auto"/>
          </w:divBdr>
        </w:div>
        <w:div w:id="697006774">
          <w:marLeft w:val="0"/>
          <w:marRight w:val="0"/>
          <w:marTop w:val="0"/>
          <w:marBottom w:val="0"/>
          <w:divBdr>
            <w:top w:val="none" w:sz="0" w:space="0" w:color="auto"/>
            <w:left w:val="none" w:sz="0" w:space="0" w:color="auto"/>
            <w:bottom w:val="none" w:sz="0" w:space="0" w:color="auto"/>
            <w:right w:val="none" w:sz="0" w:space="0" w:color="auto"/>
          </w:divBdr>
        </w:div>
        <w:div w:id="995568064">
          <w:marLeft w:val="0"/>
          <w:marRight w:val="0"/>
          <w:marTop w:val="0"/>
          <w:marBottom w:val="0"/>
          <w:divBdr>
            <w:top w:val="none" w:sz="0" w:space="0" w:color="auto"/>
            <w:left w:val="none" w:sz="0" w:space="0" w:color="auto"/>
            <w:bottom w:val="none" w:sz="0" w:space="0" w:color="auto"/>
            <w:right w:val="none" w:sz="0" w:space="0" w:color="auto"/>
          </w:divBdr>
        </w:div>
        <w:div w:id="1118262603">
          <w:marLeft w:val="0"/>
          <w:marRight w:val="0"/>
          <w:marTop w:val="0"/>
          <w:marBottom w:val="0"/>
          <w:divBdr>
            <w:top w:val="none" w:sz="0" w:space="0" w:color="auto"/>
            <w:left w:val="none" w:sz="0" w:space="0" w:color="auto"/>
            <w:bottom w:val="none" w:sz="0" w:space="0" w:color="auto"/>
            <w:right w:val="none" w:sz="0" w:space="0" w:color="auto"/>
          </w:divBdr>
        </w:div>
        <w:div w:id="1132941239">
          <w:marLeft w:val="0"/>
          <w:marRight w:val="0"/>
          <w:marTop w:val="0"/>
          <w:marBottom w:val="0"/>
          <w:divBdr>
            <w:top w:val="none" w:sz="0" w:space="0" w:color="auto"/>
            <w:left w:val="none" w:sz="0" w:space="0" w:color="auto"/>
            <w:bottom w:val="none" w:sz="0" w:space="0" w:color="auto"/>
            <w:right w:val="none" w:sz="0" w:space="0" w:color="auto"/>
          </w:divBdr>
        </w:div>
        <w:div w:id="1202061778">
          <w:marLeft w:val="0"/>
          <w:marRight w:val="0"/>
          <w:marTop w:val="0"/>
          <w:marBottom w:val="0"/>
          <w:divBdr>
            <w:top w:val="none" w:sz="0" w:space="0" w:color="auto"/>
            <w:left w:val="none" w:sz="0" w:space="0" w:color="auto"/>
            <w:bottom w:val="none" w:sz="0" w:space="0" w:color="auto"/>
            <w:right w:val="none" w:sz="0" w:space="0" w:color="auto"/>
          </w:divBdr>
        </w:div>
        <w:div w:id="1323660056">
          <w:marLeft w:val="0"/>
          <w:marRight w:val="0"/>
          <w:marTop w:val="0"/>
          <w:marBottom w:val="0"/>
          <w:divBdr>
            <w:top w:val="none" w:sz="0" w:space="0" w:color="auto"/>
            <w:left w:val="none" w:sz="0" w:space="0" w:color="auto"/>
            <w:bottom w:val="none" w:sz="0" w:space="0" w:color="auto"/>
            <w:right w:val="none" w:sz="0" w:space="0" w:color="auto"/>
          </w:divBdr>
        </w:div>
        <w:div w:id="1509364274">
          <w:marLeft w:val="0"/>
          <w:marRight w:val="0"/>
          <w:marTop w:val="0"/>
          <w:marBottom w:val="0"/>
          <w:divBdr>
            <w:top w:val="none" w:sz="0" w:space="0" w:color="auto"/>
            <w:left w:val="none" w:sz="0" w:space="0" w:color="auto"/>
            <w:bottom w:val="none" w:sz="0" w:space="0" w:color="auto"/>
            <w:right w:val="none" w:sz="0" w:space="0" w:color="auto"/>
          </w:divBdr>
        </w:div>
        <w:div w:id="2031686364">
          <w:marLeft w:val="0"/>
          <w:marRight w:val="0"/>
          <w:marTop w:val="0"/>
          <w:marBottom w:val="0"/>
          <w:divBdr>
            <w:top w:val="none" w:sz="0" w:space="0" w:color="auto"/>
            <w:left w:val="none" w:sz="0" w:space="0" w:color="auto"/>
            <w:bottom w:val="none" w:sz="0" w:space="0" w:color="auto"/>
            <w:right w:val="none" w:sz="0" w:space="0" w:color="auto"/>
          </w:divBdr>
        </w:div>
      </w:divsChild>
    </w:div>
    <w:div w:id="387529858">
      <w:bodyDiv w:val="1"/>
      <w:marLeft w:val="0"/>
      <w:marRight w:val="0"/>
      <w:marTop w:val="0"/>
      <w:marBottom w:val="0"/>
      <w:divBdr>
        <w:top w:val="none" w:sz="0" w:space="0" w:color="auto"/>
        <w:left w:val="none" w:sz="0" w:space="0" w:color="auto"/>
        <w:bottom w:val="none" w:sz="0" w:space="0" w:color="auto"/>
        <w:right w:val="none" w:sz="0" w:space="0" w:color="auto"/>
      </w:divBdr>
      <w:divsChild>
        <w:div w:id="12731924">
          <w:marLeft w:val="0"/>
          <w:marRight w:val="0"/>
          <w:marTop w:val="0"/>
          <w:marBottom w:val="0"/>
          <w:divBdr>
            <w:top w:val="none" w:sz="0" w:space="0" w:color="auto"/>
            <w:left w:val="none" w:sz="0" w:space="0" w:color="auto"/>
            <w:bottom w:val="none" w:sz="0" w:space="0" w:color="auto"/>
            <w:right w:val="none" w:sz="0" w:space="0" w:color="auto"/>
          </w:divBdr>
        </w:div>
        <w:div w:id="1284996474">
          <w:marLeft w:val="0"/>
          <w:marRight w:val="0"/>
          <w:marTop w:val="0"/>
          <w:marBottom w:val="0"/>
          <w:divBdr>
            <w:top w:val="none" w:sz="0" w:space="0" w:color="auto"/>
            <w:left w:val="none" w:sz="0" w:space="0" w:color="auto"/>
            <w:bottom w:val="none" w:sz="0" w:space="0" w:color="auto"/>
            <w:right w:val="none" w:sz="0" w:space="0" w:color="auto"/>
          </w:divBdr>
        </w:div>
        <w:div w:id="1816684137">
          <w:marLeft w:val="0"/>
          <w:marRight w:val="0"/>
          <w:marTop w:val="0"/>
          <w:marBottom w:val="0"/>
          <w:divBdr>
            <w:top w:val="none" w:sz="0" w:space="0" w:color="auto"/>
            <w:left w:val="none" w:sz="0" w:space="0" w:color="auto"/>
            <w:bottom w:val="none" w:sz="0" w:space="0" w:color="auto"/>
            <w:right w:val="none" w:sz="0" w:space="0" w:color="auto"/>
          </w:divBdr>
        </w:div>
      </w:divsChild>
    </w:div>
    <w:div w:id="397941279">
      <w:bodyDiv w:val="1"/>
      <w:marLeft w:val="0"/>
      <w:marRight w:val="0"/>
      <w:marTop w:val="0"/>
      <w:marBottom w:val="0"/>
      <w:divBdr>
        <w:top w:val="none" w:sz="0" w:space="0" w:color="auto"/>
        <w:left w:val="none" w:sz="0" w:space="0" w:color="auto"/>
        <w:bottom w:val="none" w:sz="0" w:space="0" w:color="auto"/>
        <w:right w:val="none" w:sz="0" w:space="0" w:color="auto"/>
      </w:divBdr>
      <w:divsChild>
        <w:div w:id="777916752">
          <w:marLeft w:val="0"/>
          <w:marRight w:val="0"/>
          <w:marTop w:val="0"/>
          <w:marBottom w:val="0"/>
          <w:divBdr>
            <w:top w:val="none" w:sz="0" w:space="0" w:color="auto"/>
            <w:left w:val="none" w:sz="0" w:space="0" w:color="auto"/>
            <w:bottom w:val="none" w:sz="0" w:space="0" w:color="auto"/>
            <w:right w:val="none" w:sz="0" w:space="0" w:color="auto"/>
          </w:divBdr>
        </w:div>
        <w:div w:id="790130178">
          <w:marLeft w:val="0"/>
          <w:marRight w:val="0"/>
          <w:marTop w:val="0"/>
          <w:marBottom w:val="0"/>
          <w:divBdr>
            <w:top w:val="none" w:sz="0" w:space="0" w:color="auto"/>
            <w:left w:val="none" w:sz="0" w:space="0" w:color="auto"/>
            <w:bottom w:val="none" w:sz="0" w:space="0" w:color="auto"/>
            <w:right w:val="none" w:sz="0" w:space="0" w:color="auto"/>
          </w:divBdr>
        </w:div>
        <w:div w:id="874928680">
          <w:marLeft w:val="0"/>
          <w:marRight w:val="0"/>
          <w:marTop w:val="0"/>
          <w:marBottom w:val="0"/>
          <w:divBdr>
            <w:top w:val="none" w:sz="0" w:space="0" w:color="auto"/>
            <w:left w:val="none" w:sz="0" w:space="0" w:color="auto"/>
            <w:bottom w:val="none" w:sz="0" w:space="0" w:color="auto"/>
            <w:right w:val="none" w:sz="0" w:space="0" w:color="auto"/>
          </w:divBdr>
        </w:div>
        <w:div w:id="1076824773">
          <w:marLeft w:val="0"/>
          <w:marRight w:val="0"/>
          <w:marTop w:val="0"/>
          <w:marBottom w:val="0"/>
          <w:divBdr>
            <w:top w:val="none" w:sz="0" w:space="0" w:color="auto"/>
            <w:left w:val="none" w:sz="0" w:space="0" w:color="auto"/>
            <w:bottom w:val="none" w:sz="0" w:space="0" w:color="auto"/>
            <w:right w:val="none" w:sz="0" w:space="0" w:color="auto"/>
          </w:divBdr>
        </w:div>
        <w:div w:id="1359967784">
          <w:marLeft w:val="0"/>
          <w:marRight w:val="0"/>
          <w:marTop w:val="0"/>
          <w:marBottom w:val="0"/>
          <w:divBdr>
            <w:top w:val="none" w:sz="0" w:space="0" w:color="auto"/>
            <w:left w:val="none" w:sz="0" w:space="0" w:color="auto"/>
            <w:bottom w:val="none" w:sz="0" w:space="0" w:color="auto"/>
            <w:right w:val="none" w:sz="0" w:space="0" w:color="auto"/>
          </w:divBdr>
        </w:div>
        <w:div w:id="1487669141">
          <w:marLeft w:val="0"/>
          <w:marRight w:val="0"/>
          <w:marTop w:val="0"/>
          <w:marBottom w:val="0"/>
          <w:divBdr>
            <w:top w:val="none" w:sz="0" w:space="0" w:color="auto"/>
            <w:left w:val="none" w:sz="0" w:space="0" w:color="auto"/>
            <w:bottom w:val="none" w:sz="0" w:space="0" w:color="auto"/>
            <w:right w:val="none" w:sz="0" w:space="0" w:color="auto"/>
          </w:divBdr>
        </w:div>
        <w:div w:id="1495877028">
          <w:marLeft w:val="0"/>
          <w:marRight w:val="0"/>
          <w:marTop w:val="0"/>
          <w:marBottom w:val="0"/>
          <w:divBdr>
            <w:top w:val="none" w:sz="0" w:space="0" w:color="auto"/>
            <w:left w:val="none" w:sz="0" w:space="0" w:color="auto"/>
            <w:bottom w:val="none" w:sz="0" w:space="0" w:color="auto"/>
            <w:right w:val="none" w:sz="0" w:space="0" w:color="auto"/>
          </w:divBdr>
        </w:div>
        <w:div w:id="1971671675">
          <w:marLeft w:val="0"/>
          <w:marRight w:val="0"/>
          <w:marTop w:val="0"/>
          <w:marBottom w:val="0"/>
          <w:divBdr>
            <w:top w:val="none" w:sz="0" w:space="0" w:color="auto"/>
            <w:left w:val="none" w:sz="0" w:space="0" w:color="auto"/>
            <w:bottom w:val="none" w:sz="0" w:space="0" w:color="auto"/>
            <w:right w:val="none" w:sz="0" w:space="0" w:color="auto"/>
          </w:divBdr>
        </w:div>
        <w:div w:id="2037463088">
          <w:marLeft w:val="0"/>
          <w:marRight w:val="0"/>
          <w:marTop w:val="0"/>
          <w:marBottom w:val="0"/>
          <w:divBdr>
            <w:top w:val="none" w:sz="0" w:space="0" w:color="auto"/>
            <w:left w:val="none" w:sz="0" w:space="0" w:color="auto"/>
            <w:bottom w:val="none" w:sz="0" w:space="0" w:color="auto"/>
            <w:right w:val="none" w:sz="0" w:space="0" w:color="auto"/>
          </w:divBdr>
        </w:div>
        <w:div w:id="2069717333">
          <w:marLeft w:val="0"/>
          <w:marRight w:val="0"/>
          <w:marTop w:val="0"/>
          <w:marBottom w:val="0"/>
          <w:divBdr>
            <w:top w:val="none" w:sz="0" w:space="0" w:color="auto"/>
            <w:left w:val="none" w:sz="0" w:space="0" w:color="auto"/>
            <w:bottom w:val="none" w:sz="0" w:space="0" w:color="auto"/>
            <w:right w:val="none" w:sz="0" w:space="0" w:color="auto"/>
          </w:divBdr>
        </w:div>
        <w:div w:id="2077168360">
          <w:marLeft w:val="0"/>
          <w:marRight w:val="0"/>
          <w:marTop w:val="0"/>
          <w:marBottom w:val="0"/>
          <w:divBdr>
            <w:top w:val="none" w:sz="0" w:space="0" w:color="auto"/>
            <w:left w:val="none" w:sz="0" w:space="0" w:color="auto"/>
            <w:bottom w:val="none" w:sz="0" w:space="0" w:color="auto"/>
            <w:right w:val="none" w:sz="0" w:space="0" w:color="auto"/>
          </w:divBdr>
        </w:div>
      </w:divsChild>
    </w:div>
    <w:div w:id="407576184">
      <w:bodyDiv w:val="1"/>
      <w:marLeft w:val="0"/>
      <w:marRight w:val="0"/>
      <w:marTop w:val="0"/>
      <w:marBottom w:val="0"/>
      <w:divBdr>
        <w:top w:val="none" w:sz="0" w:space="0" w:color="auto"/>
        <w:left w:val="none" w:sz="0" w:space="0" w:color="auto"/>
        <w:bottom w:val="none" w:sz="0" w:space="0" w:color="auto"/>
        <w:right w:val="none" w:sz="0" w:space="0" w:color="auto"/>
      </w:divBdr>
      <w:divsChild>
        <w:div w:id="93870354">
          <w:marLeft w:val="0"/>
          <w:marRight w:val="0"/>
          <w:marTop w:val="0"/>
          <w:marBottom w:val="0"/>
          <w:divBdr>
            <w:top w:val="none" w:sz="0" w:space="0" w:color="auto"/>
            <w:left w:val="none" w:sz="0" w:space="0" w:color="auto"/>
            <w:bottom w:val="none" w:sz="0" w:space="0" w:color="auto"/>
            <w:right w:val="none" w:sz="0" w:space="0" w:color="auto"/>
          </w:divBdr>
        </w:div>
        <w:div w:id="136192087">
          <w:marLeft w:val="0"/>
          <w:marRight w:val="0"/>
          <w:marTop w:val="0"/>
          <w:marBottom w:val="0"/>
          <w:divBdr>
            <w:top w:val="none" w:sz="0" w:space="0" w:color="auto"/>
            <w:left w:val="none" w:sz="0" w:space="0" w:color="auto"/>
            <w:bottom w:val="none" w:sz="0" w:space="0" w:color="auto"/>
            <w:right w:val="none" w:sz="0" w:space="0" w:color="auto"/>
          </w:divBdr>
        </w:div>
        <w:div w:id="240525612">
          <w:marLeft w:val="0"/>
          <w:marRight w:val="0"/>
          <w:marTop w:val="0"/>
          <w:marBottom w:val="0"/>
          <w:divBdr>
            <w:top w:val="none" w:sz="0" w:space="0" w:color="auto"/>
            <w:left w:val="none" w:sz="0" w:space="0" w:color="auto"/>
            <w:bottom w:val="none" w:sz="0" w:space="0" w:color="auto"/>
            <w:right w:val="none" w:sz="0" w:space="0" w:color="auto"/>
          </w:divBdr>
        </w:div>
        <w:div w:id="548959987">
          <w:marLeft w:val="0"/>
          <w:marRight w:val="0"/>
          <w:marTop w:val="0"/>
          <w:marBottom w:val="0"/>
          <w:divBdr>
            <w:top w:val="none" w:sz="0" w:space="0" w:color="auto"/>
            <w:left w:val="none" w:sz="0" w:space="0" w:color="auto"/>
            <w:bottom w:val="none" w:sz="0" w:space="0" w:color="auto"/>
            <w:right w:val="none" w:sz="0" w:space="0" w:color="auto"/>
          </w:divBdr>
        </w:div>
        <w:div w:id="888999263">
          <w:marLeft w:val="0"/>
          <w:marRight w:val="0"/>
          <w:marTop w:val="0"/>
          <w:marBottom w:val="0"/>
          <w:divBdr>
            <w:top w:val="none" w:sz="0" w:space="0" w:color="auto"/>
            <w:left w:val="none" w:sz="0" w:space="0" w:color="auto"/>
            <w:bottom w:val="none" w:sz="0" w:space="0" w:color="auto"/>
            <w:right w:val="none" w:sz="0" w:space="0" w:color="auto"/>
          </w:divBdr>
        </w:div>
        <w:div w:id="971447648">
          <w:marLeft w:val="0"/>
          <w:marRight w:val="0"/>
          <w:marTop w:val="0"/>
          <w:marBottom w:val="0"/>
          <w:divBdr>
            <w:top w:val="none" w:sz="0" w:space="0" w:color="auto"/>
            <w:left w:val="none" w:sz="0" w:space="0" w:color="auto"/>
            <w:bottom w:val="none" w:sz="0" w:space="0" w:color="auto"/>
            <w:right w:val="none" w:sz="0" w:space="0" w:color="auto"/>
          </w:divBdr>
        </w:div>
        <w:div w:id="1144856421">
          <w:marLeft w:val="0"/>
          <w:marRight w:val="0"/>
          <w:marTop w:val="0"/>
          <w:marBottom w:val="0"/>
          <w:divBdr>
            <w:top w:val="none" w:sz="0" w:space="0" w:color="auto"/>
            <w:left w:val="none" w:sz="0" w:space="0" w:color="auto"/>
            <w:bottom w:val="none" w:sz="0" w:space="0" w:color="auto"/>
            <w:right w:val="none" w:sz="0" w:space="0" w:color="auto"/>
          </w:divBdr>
        </w:div>
        <w:div w:id="1865901462">
          <w:marLeft w:val="0"/>
          <w:marRight w:val="0"/>
          <w:marTop w:val="0"/>
          <w:marBottom w:val="0"/>
          <w:divBdr>
            <w:top w:val="none" w:sz="0" w:space="0" w:color="auto"/>
            <w:left w:val="none" w:sz="0" w:space="0" w:color="auto"/>
            <w:bottom w:val="none" w:sz="0" w:space="0" w:color="auto"/>
            <w:right w:val="none" w:sz="0" w:space="0" w:color="auto"/>
          </w:divBdr>
        </w:div>
        <w:div w:id="1974678085">
          <w:marLeft w:val="0"/>
          <w:marRight w:val="0"/>
          <w:marTop w:val="0"/>
          <w:marBottom w:val="0"/>
          <w:divBdr>
            <w:top w:val="none" w:sz="0" w:space="0" w:color="auto"/>
            <w:left w:val="none" w:sz="0" w:space="0" w:color="auto"/>
            <w:bottom w:val="none" w:sz="0" w:space="0" w:color="auto"/>
            <w:right w:val="none" w:sz="0" w:space="0" w:color="auto"/>
          </w:divBdr>
        </w:div>
      </w:divsChild>
    </w:div>
    <w:div w:id="414127358">
      <w:bodyDiv w:val="1"/>
      <w:marLeft w:val="0"/>
      <w:marRight w:val="0"/>
      <w:marTop w:val="0"/>
      <w:marBottom w:val="0"/>
      <w:divBdr>
        <w:top w:val="none" w:sz="0" w:space="0" w:color="auto"/>
        <w:left w:val="none" w:sz="0" w:space="0" w:color="auto"/>
        <w:bottom w:val="none" w:sz="0" w:space="0" w:color="auto"/>
        <w:right w:val="none" w:sz="0" w:space="0" w:color="auto"/>
      </w:divBdr>
      <w:divsChild>
        <w:div w:id="19669755">
          <w:marLeft w:val="0"/>
          <w:marRight w:val="0"/>
          <w:marTop w:val="0"/>
          <w:marBottom w:val="0"/>
          <w:divBdr>
            <w:top w:val="none" w:sz="0" w:space="0" w:color="auto"/>
            <w:left w:val="none" w:sz="0" w:space="0" w:color="auto"/>
            <w:bottom w:val="none" w:sz="0" w:space="0" w:color="auto"/>
            <w:right w:val="none" w:sz="0" w:space="0" w:color="auto"/>
          </w:divBdr>
          <w:divsChild>
            <w:div w:id="23331363">
              <w:marLeft w:val="0"/>
              <w:marRight w:val="0"/>
              <w:marTop w:val="0"/>
              <w:marBottom w:val="0"/>
              <w:divBdr>
                <w:top w:val="none" w:sz="0" w:space="0" w:color="auto"/>
                <w:left w:val="none" w:sz="0" w:space="0" w:color="auto"/>
                <w:bottom w:val="none" w:sz="0" w:space="0" w:color="auto"/>
                <w:right w:val="none" w:sz="0" w:space="0" w:color="auto"/>
              </w:divBdr>
              <w:divsChild>
                <w:div w:id="28921282">
                  <w:marLeft w:val="0"/>
                  <w:marRight w:val="0"/>
                  <w:marTop w:val="0"/>
                  <w:marBottom w:val="0"/>
                  <w:divBdr>
                    <w:top w:val="none" w:sz="0" w:space="0" w:color="auto"/>
                    <w:left w:val="none" w:sz="0" w:space="0" w:color="auto"/>
                    <w:bottom w:val="none" w:sz="0" w:space="0" w:color="auto"/>
                    <w:right w:val="none" w:sz="0" w:space="0" w:color="auto"/>
                  </w:divBdr>
                </w:div>
                <w:div w:id="1010791839">
                  <w:marLeft w:val="0"/>
                  <w:marRight w:val="0"/>
                  <w:marTop w:val="0"/>
                  <w:marBottom w:val="0"/>
                  <w:divBdr>
                    <w:top w:val="none" w:sz="0" w:space="0" w:color="auto"/>
                    <w:left w:val="none" w:sz="0" w:space="0" w:color="auto"/>
                    <w:bottom w:val="none" w:sz="0" w:space="0" w:color="auto"/>
                    <w:right w:val="none" w:sz="0" w:space="0" w:color="auto"/>
                  </w:divBdr>
                </w:div>
                <w:div w:id="10309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7154">
          <w:marLeft w:val="0"/>
          <w:marRight w:val="0"/>
          <w:marTop w:val="0"/>
          <w:marBottom w:val="0"/>
          <w:divBdr>
            <w:top w:val="none" w:sz="0" w:space="0" w:color="auto"/>
            <w:left w:val="none" w:sz="0" w:space="0" w:color="auto"/>
            <w:bottom w:val="none" w:sz="0" w:space="0" w:color="auto"/>
            <w:right w:val="none" w:sz="0" w:space="0" w:color="auto"/>
          </w:divBdr>
          <w:divsChild>
            <w:div w:id="966474981">
              <w:marLeft w:val="0"/>
              <w:marRight w:val="0"/>
              <w:marTop w:val="0"/>
              <w:marBottom w:val="0"/>
              <w:divBdr>
                <w:top w:val="none" w:sz="0" w:space="0" w:color="auto"/>
                <w:left w:val="none" w:sz="0" w:space="0" w:color="auto"/>
                <w:bottom w:val="none" w:sz="0" w:space="0" w:color="auto"/>
                <w:right w:val="none" w:sz="0" w:space="0" w:color="auto"/>
              </w:divBdr>
              <w:divsChild>
                <w:div w:id="28189653">
                  <w:marLeft w:val="0"/>
                  <w:marRight w:val="0"/>
                  <w:marTop w:val="0"/>
                  <w:marBottom w:val="0"/>
                  <w:divBdr>
                    <w:top w:val="none" w:sz="0" w:space="0" w:color="auto"/>
                    <w:left w:val="none" w:sz="0" w:space="0" w:color="auto"/>
                    <w:bottom w:val="none" w:sz="0" w:space="0" w:color="auto"/>
                    <w:right w:val="none" w:sz="0" w:space="0" w:color="auto"/>
                  </w:divBdr>
                </w:div>
                <w:div w:id="34817323">
                  <w:marLeft w:val="0"/>
                  <w:marRight w:val="0"/>
                  <w:marTop w:val="0"/>
                  <w:marBottom w:val="0"/>
                  <w:divBdr>
                    <w:top w:val="none" w:sz="0" w:space="0" w:color="auto"/>
                    <w:left w:val="none" w:sz="0" w:space="0" w:color="auto"/>
                    <w:bottom w:val="none" w:sz="0" w:space="0" w:color="auto"/>
                    <w:right w:val="none" w:sz="0" w:space="0" w:color="auto"/>
                  </w:divBdr>
                </w:div>
                <w:div w:id="46683078">
                  <w:marLeft w:val="0"/>
                  <w:marRight w:val="0"/>
                  <w:marTop w:val="0"/>
                  <w:marBottom w:val="0"/>
                  <w:divBdr>
                    <w:top w:val="none" w:sz="0" w:space="0" w:color="auto"/>
                    <w:left w:val="none" w:sz="0" w:space="0" w:color="auto"/>
                    <w:bottom w:val="none" w:sz="0" w:space="0" w:color="auto"/>
                    <w:right w:val="none" w:sz="0" w:space="0" w:color="auto"/>
                  </w:divBdr>
                </w:div>
                <w:div w:id="56124501">
                  <w:marLeft w:val="0"/>
                  <w:marRight w:val="0"/>
                  <w:marTop w:val="0"/>
                  <w:marBottom w:val="0"/>
                  <w:divBdr>
                    <w:top w:val="none" w:sz="0" w:space="0" w:color="auto"/>
                    <w:left w:val="none" w:sz="0" w:space="0" w:color="auto"/>
                    <w:bottom w:val="none" w:sz="0" w:space="0" w:color="auto"/>
                    <w:right w:val="none" w:sz="0" w:space="0" w:color="auto"/>
                  </w:divBdr>
                </w:div>
                <w:div w:id="65542843">
                  <w:marLeft w:val="0"/>
                  <w:marRight w:val="0"/>
                  <w:marTop w:val="0"/>
                  <w:marBottom w:val="0"/>
                  <w:divBdr>
                    <w:top w:val="none" w:sz="0" w:space="0" w:color="auto"/>
                    <w:left w:val="none" w:sz="0" w:space="0" w:color="auto"/>
                    <w:bottom w:val="none" w:sz="0" w:space="0" w:color="auto"/>
                    <w:right w:val="none" w:sz="0" w:space="0" w:color="auto"/>
                  </w:divBdr>
                </w:div>
                <w:div w:id="89011302">
                  <w:marLeft w:val="0"/>
                  <w:marRight w:val="0"/>
                  <w:marTop w:val="0"/>
                  <w:marBottom w:val="0"/>
                  <w:divBdr>
                    <w:top w:val="none" w:sz="0" w:space="0" w:color="auto"/>
                    <w:left w:val="none" w:sz="0" w:space="0" w:color="auto"/>
                    <w:bottom w:val="none" w:sz="0" w:space="0" w:color="auto"/>
                    <w:right w:val="none" w:sz="0" w:space="0" w:color="auto"/>
                  </w:divBdr>
                </w:div>
                <w:div w:id="157891808">
                  <w:marLeft w:val="0"/>
                  <w:marRight w:val="0"/>
                  <w:marTop w:val="0"/>
                  <w:marBottom w:val="0"/>
                  <w:divBdr>
                    <w:top w:val="none" w:sz="0" w:space="0" w:color="auto"/>
                    <w:left w:val="none" w:sz="0" w:space="0" w:color="auto"/>
                    <w:bottom w:val="none" w:sz="0" w:space="0" w:color="auto"/>
                    <w:right w:val="none" w:sz="0" w:space="0" w:color="auto"/>
                  </w:divBdr>
                </w:div>
                <w:div w:id="217936501">
                  <w:marLeft w:val="0"/>
                  <w:marRight w:val="0"/>
                  <w:marTop w:val="0"/>
                  <w:marBottom w:val="0"/>
                  <w:divBdr>
                    <w:top w:val="none" w:sz="0" w:space="0" w:color="auto"/>
                    <w:left w:val="none" w:sz="0" w:space="0" w:color="auto"/>
                    <w:bottom w:val="none" w:sz="0" w:space="0" w:color="auto"/>
                    <w:right w:val="none" w:sz="0" w:space="0" w:color="auto"/>
                  </w:divBdr>
                </w:div>
                <w:div w:id="220142544">
                  <w:marLeft w:val="0"/>
                  <w:marRight w:val="0"/>
                  <w:marTop w:val="0"/>
                  <w:marBottom w:val="0"/>
                  <w:divBdr>
                    <w:top w:val="none" w:sz="0" w:space="0" w:color="auto"/>
                    <w:left w:val="none" w:sz="0" w:space="0" w:color="auto"/>
                    <w:bottom w:val="none" w:sz="0" w:space="0" w:color="auto"/>
                    <w:right w:val="none" w:sz="0" w:space="0" w:color="auto"/>
                  </w:divBdr>
                </w:div>
                <w:div w:id="226650075">
                  <w:marLeft w:val="0"/>
                  <w:marRight w:val="0"/>
                  <w:marTop w:val="0"/>
                  <w:marBottom w:val="0"/>
                  <w:divBdr>
                    <w:top w:val="none" w:sz="0" w:space="0" w:color="auto"/>
                    <w:left w:val="none" w:sz="0" w:space="0" w:color="auto"/>
                    <w:bottom w:val="none" w:sz="0" w:space="0" w:color="auto"/>
                    <w:right w:val="none" w:sz="0" w:space="0" w:color="auto"/>
                  </w:divBdr>
                </w:div>
                <w:div w:id="267396705">
                  <w:marLeft w:val="0"/>
                  <w:marRight w:val="0"/>
                  <w:marTop w:val="0"/>
                  <w:marBottom w:val="0"/>
                  <w:divBdr>
                    <w:top w:val="none" w:sz="0" w:space="0" w:color="auto"/>
                    <w:left w:val="none" w:sz="0" w:space="0" w:color="auto"/>
                    <w:bottom w:val="none" w:sz="0" w:space="0" w:color="auto"/>
                    <w:right w:val="none" w:sz="0" w:space="0" w:color="auto"/>
                  </w:divBdr>
                </w:div>
                <w:div w:id="392658749">
                  <w:marLeft w:val="0"/>
                  <w:marRight w:val="0"/>
                  <w:marTop w:val="0"/>
                  <w:marBottom w:val="0"/>
                  <w:divBdr>
                    <w:top w:val="none" w:sz="0" w:space="0" w:color="auto"/>
                    <w:left w:val="none" w:sz="0" w:space="0" w:color="auto"/>
                    <w:bottom w:val="none" w:sz="0" w:space="0" w:color="auto"/>
                    <w:right w:val="none" w:sz="0" w:space="0" w:color="auto"/>
                  </w:divBdr>
                </w:div>
                <w:div w:id="469592335">
                  <w:marLeft w:val="0"/>
                  <w:marRight w:val="0"/>
                  <w:marTop w:val="0"/>
                  <w:marBottom w:val="0"/>
                  <w:divBdr>
                    <w:top w:val="none" w:sz="0" w:space="0" w:color="auto"/>
                    <w:left w:val="none" w:sz="0" w:space="0" w:color="auto"/>
                    <w:bottom w:val="none" w:sz="0" w:space="0" w:color="auto"/>
                    <w:right w:val="none" w:sz="0" w:space="0" w:color="auto"/>
                  </w:divBdr>
                </w:div>
                <w:div w:id="516625179">
                  <w:marLeft w:val="0"/>
                  <w:marRight w:val="0"/>
                  <w:marTop w:val="0"/>
                  <w:marBottom w:val="0"/>
                  <w:divBdr>
                    <w:top w:val="none" w:sz="0" w:space="0" w:color="auto"/>
                    <w:left w:val="none" w:sz="0" w:space="0" w:color="auto"/>
                    <w:bottom w:val="none" w:sz="0" w:space="0" w:color="auto"/>
                    <w:right w:val="none" w:sz="0" w:space="0" w:color="auto"/>
                  </w:divBdr>
                </w:div>
                <w:div w:id="529807056">
                  <w:marLeft w:val="0"/>
                  <w:marRight w:val="0"/>
                  <w:marTop w:val="0"/>
                  <w:marBottom w:val="0"/>
                  <w:divBdr>
                    <w:top w:val="none" w:sz="0" w:space="0" w:color="auto"/>
                    <w:left w:val="none" w:sz="0" w:space="0" w:color="auto"/>
                    <w:bottom w:val="none" w:sz="0" w:space="0" w:color="auto"/>
                    <w:right w:val="none" w:sz="0" w:space="0" w:color="auto"/>
                  </w:divBdr>
                </w:div>
                <w:div w:id="582181849">
                  <w:marLeft w:val="0"/>
                  <w:marRight w:val="0"/>
                  <w:marTop w:val="0"/>
                  <w:marBottom w:val="0"/>
                  <w:divBdr>
                    <w:top w:val="none" w:sz="0" w:space="0" w:color="auto"/>
                    <w:left w:val="none" w:sz="0" w:space="0" w:color="auto"/>
                    <w:bottom w:val="none" w:sz="0" w:space="0" w:color="auto"/>
                    <w:right w:val="none" w:sz="0" w:space="0" w:color="auto"/>
                  </w:divBdr>
                </w:div>
                <w:div w:id="602494045">
                  <w:marLeft w:val="0"/>
                  <w:marRight w:val="0"/>
                  <w:marTop w:val="0"/>
                  <w:marBottom w:val="0"/>
                  <w:divBdr>
                    <w:top w:val="none" w:sz="0" w:space="0" w:color="auto"/>
                    <w:left w:val="none" w:sz="0" w:space="0" w:color="auto"/>
                    <w:bottom w:val="none" w:sz="0" w:space="0" w:color="auto"/>
                    <w:right w:val="none" w:sz="0" w:space="0" w:color="auto"/>
                  </w:divBdr>
                </w:div>
                <w:div w:id="627855619">
                  <w:marLeft w:val="0"/>
                  <w:marRight w:val="0"/>
                  <w:marTop w:val="0"/>
                  <w:marBottom w:val="0"/>
                  <w:divBdr>
                    <w:top w:val="none" w:sz="0" w:space="0" w:color="auto"/>
                    <w:left w:val="none" w:sz="0" w:space="0" w:color="auto"/>
                    <w:bottom w:val="none" w:sz="0" w:space="0" w:color="auto"/>
                    <w:right w:val="none" w:sz="0" w:space="0" w:color="auto"/>
                  </w:divBdr>
                </w:div>
                <w:div w:id="639382181">
                  <w:marLeft w:val="0"/>
                  <w:marRight w:val="0"/>
                  <w:marTop w:val="0"/>
                  <w:marBottom w:val="0"/>
                  <w:divBdr>
                    <w:top w:val="none" w:sz="0" w:space="0" w:color="auto"/>
                    <w:left w:val="none" w:sz="0" w:space="0" w:color="auto"/>
                    <w:bottom w:val="none" w:sz="0" w:space="0" w:color="auto"/>
                    <w:right w:val="none" w:sz="0" w:space="0" w:color="auto"/>
                  </w:divBdr>
                </w:div>
                <w:div w:id="676542725">
                  <w:marLeft w:val="0"/>
                  <w:marRight w:val="0"/>
                  <w:marTop w:val="0"/>
                  <w:marBottom w:val="0"/>
                  <w:divBdr>
                    <w:top w:val="none" w:sz="0" w:space="0" w:color="auto"/>
                    <w:left w:val="none" w:sz="0" w:space="0" w:color="auto"/>
                    <w:bottom w:val="none" w:sz="0" w:space="0" w:color="auto"/>
                    <w:right w:val="none" w:sz="0" w:space="0" w:color="auto"/>
                  </w:divBdr>
                </w:div>
                <w:div w:id="681708705">
                  <w:marLeft w:val="0"/>
                  <w:marRight w:val="0"/>
                  <w:marTop w:val="0"/>
                  <w:marBottom w:val="0"/>
                  <w:divBdr>
                    <w:top w:val="none" w:sz="0" w:space="0" w:color="auto"/>
                    <w:left w:val="none" w:sz="0" w:space="0" w:color="auto"/>
                    <w:bottom w:val="none" w:sz="0" w:space="0" w:color="auto"/>
                    <w:right w:val="none" w:sz="0" w:space="0" w:color="auto"/>
                  </w:divBdr>
                </w:div>
                <w:div w:id="713777437">
                  <w:marLeft w:val="0"/>
                  <w:marRight w:val="0"/>
                  <w:marTop w:val="0"/>
                  <w:marBottom w:val="0"/>
                  <w:divBdr>
                    <w:top w:val="none" w:sz="0" w:space="0" w:color="auto"/>
                    <w:left w:val="none" w:sz="0" w:space="0" w:color="auto"/>
                    <w:bottom w:val="none" w:sz="0" w:space="0" w:color="auto"/>
                    <w:right w:val="none" w:sz="0" w:space="0" w:color="auto"/>
                  </w:divBdr>
                </w:div>
                <w:div w:id="801385750">
                  <w:marLeft w:val="0"/>
                  <w:marRight w:val="0"/>
                  <w:marTop w:val="0"/>
                  <w:marBottom w:val="0"/>
                  <w:divBdr>
                    <w:top w:val="none" w:sz="0" w:space="0" w:color="auto"/>
                    <w:left w:val="none" w:sz="0" w:space="0" w:color="auto"/>
                    <w:bottom w:val="none" w:sz="0" w:space="0" w:color="auto"/>
                    <w:right w:val="none" w:sz="0" w:space="0" w:color="auto"/>
                  </w:divBdr>
                </w:div>
                <w:div w:id="835849083">
                  <w:marLeft w:val="0"/>
                  <w:marRight w:val="0"/>
                  <w:marTop w:val="0"/>
                  <w:marBottom w:val="0"/>
                  <w:divBdr>
                    <w:top w:val="none" w:sz="0" w:space="0" w:color="auto"/>
                    <w:left w:val="none" w:sz="0" w:space="0" w:color="auto"/>
                    <w:bottom w:val="none" w:sz="0" w:space="0" w:color="auto"/>
                    <w:right w:val="none" w:sz="0" w:space="0" w:color="auto"/>
                  </w:divBdr>
                </w:div>
                <w:div w:id="923146569">
                  <w:marLeft w:val="0"/>
                  <w:marRight w:val="0"/>
                  <w:marTop w:val="0"/>
                  <w:marBottom w:val="0"/>
                  <w:divBdr>
                    <w:top w:val="none" w:sz="0" w:space="0" w:color="auto"/>
                    <w:left w:val="none" w:sz="0" w:space="0" w:color="auto"/>
                    <w:bottom w:val="none" w:sz="0" w:space="0" w:color="auto"/>
                    <w:right w:val="none" w:sz="0" w:space="0" w:color="auto"/>
                  </w:divBdr>
                </w:div>
                <w:div w:id="943806177">
                  <w:marLeft w:val="0"/>
                  <w:marRight w:val="0"/>
                  <w:marTop w:val="0"/>
                  <w:marBottom w:val="0"/>
                  <w:divBdr>
                    <w:top w:val="none" w:sz="0" w:space="0" w:color="auto"/>
                    <w:left w:val="none" w:sz="0" w:space="0" w:color="auto"/>
                    <w:bottom w:val="none" w:sz="0" w:space="0" w:color="auto"/>
                    <w:right w:val="none" w:sz="0" w:space="0" w:color="auto"/>
                  </w:divBdr>
                </w:div>
                <w:div w:id="970282305">
                  <w:marLeft w:val="0"/>
                  <w:marRight w:val="0"/>
                  <w:marTop w:val="0"/>
                  <w:marBottom w:val="0"/>
                  <w:divBdr>
                    <w:top w:val="none" w:sz="0" w:space="0" w:color="auto"/>
                    <w:left w:val="none" w:sz="0" w:space="0" w:color="auto"/>
                    <w:bottom w:val="none" w:sz="0" w:space="0" w:color="auto"/>
                    <w:right w:val="none" w:sz="0" w:space="0" w:color="auto"/>
                  </w:divBdr>
                </w:div>
                <w:div w:id="989020264">
                  <w:marLeft w:val="0"/>
                  <w:marRight w:val="0"/>
                  <w:marTop w:val="0"/>
                  <w:marBottom w:val="0"/>
                  <w:divBdr>
                    <w:top w:val="none" w:sz="0" w:space="0" w:color="auto"/>
                    <w:left w:val="none" w:sz="0" w:space="0" w:color="auto"/>
                    <w:bottom w:val="none" w:sz="0" w:space="0" w:color="auto"/>
                    <w:right w:val="none" w:sz="0" w:space="0" w:color="auto"/>
                  </w:divBdr>
                </w:div>
                <w:div w:id="1044058925">
                  <w:marLeft w:val="0"/>
                  <w:marRight w:val="0"/>
                  <w:marTop w:val="0"/>
                  <w:marBottom w:val="0"/>
                  <w:divBdr>
                    <w:top w:val="none" w:sz="0" w:space="0" w:color="auto"/>
                    <w:left w:val="none" w:sz="0" w:space="0" w:color="auto"/>
                    <w:bottom w:val="none" w:sz="0" w:space="0" w:color="auto"/>
                    <w:right w:val="none" w:sz="0" w:space="0" w:color="auto"/>
                  </w:divBdr>
                </w:div>
                <w:div w:id="1244756512">
                  <w:marLeft w:val="0"/>
                  <w:marRight w:val="0"/>
                  <w:marTop w:val="0"/>
                  <w:marBottom w:val="0"/>
                  <w:divBdr>
                    <w:top w:val="none" w:sz="0" w:space="0" w:color="auto"/>
                    <w:left w:val="none" w:sz="0" w:space="0" w:color="auto"/>
                    <w:bottom w:val="none" w:sz="0" w:space="0" w:color="auto"/>
                    <w:right w:val="none" w:sz="0" w:space="0" w:color="auto"/>
                  </w:divBdr>
                </w:div>
                <w:div w:id="1249922206">
                  <w:marLeft w:val="0"/>
                  <w:marRight w:val="0"/>
                  <w:marTop w:val="0"/>
                  <w:marBottom w:val="0"/>
                  <w:divBdr>
                    <w:top w:val="none" w:sz="0" w:space="0" w:color="auto"/>
                    <w:left w:val="none" w:sz="0" w:space="0" w:color="auto"/>
                    <w:bottom w:val="none" w:sz="0" w:space="0" w:color="auto"/>
                    <w:right w:val="none" w:sz="0" w:space="0" w:color="auto"/>
                  </w:divBdr>
                </w:div>
                <w:div w:id="1259559224">
                  <w:marLeft w:val="0"/>
                  <w:marRight w:val="0"/>
                  <w:marTop w:val="0"/>
                  <w:marBottom w:val="0"/>
                  <w:divBdr>
                    <w:top w:val="none" w:sz="0" w:space="0" w:color="auto"/>
                    <w:left w:val="none" w:sz="0" w:space="0" w:color="auto"/>
                    <w:bottom w:val="none" w:sz="0" w:space="0" w:color="auto"/>
                    <w:right w:val="none" w:sz="0" w:space="0" w:color="auto"/>
                  </w:divBdr>
                </w:div>
                <w:div w:id="1271351512">
                  <w:marLeft w:val="0"/>
                  <w:marRight w:val="0"/>
                  <w:marTop w:val="0"/>
                  <w:marBottom w:val="0"/>
                  <w:divBdr>
                    <w:top w:val="none" w:sz="0" w:space="0" w:color="auto"/>
                    <w:left w:val="none" w:sz="0" w:space="0" w:color="auto"/>
                    <w:bottom w:val="none" w:sz="0" w:space="0" w:color="auto"/>
                    <w:right w:val="none" w:sz="0" w:space="0" w:color="auto"/>
                  </w:divBdr>
                </w:div>
                <w:div w:id="1293290919">
                  <w:marLeft w:val="0"/>
                  <w:marRight w:val="0"/>
                  <w:marTop w:val="0"/>
                  <w:marBottom w:val="0"/>
                  <w:divBdr>
                    <w:top w:val="none" w:sz="0" w:space="0" w:color="auto"/>
                    <w:left w:val="none" w:sz="0" w:space="0" w:color="auto"/>
                    <w:bottom w:val="none" w:sz="0" w:space="0" w:color="auto"/>
                    <w:right w:val="none" w:sz="0" w:space="0" w:color="auto"/>
                  </w:divBdr>
                </w:div>
                <w:div w:id="1340691276">
                  <w:marLeft w:val="0"/>
                  <w:marRight w:val="0"/>
                  <w:marTop w:val="0"/>
                  <w:marBottom w:val="0"/>
                  <w:divBdr>
                    <w:top w:val="none" w:sz="0" w:space="0" w:color="auto"/>
                    <w:left w:val="none" w:sz="0" w:space="0" w:color="auto"/>
                    <w:bottom w:val="none" w:sz="0" w:space="0" w:color="auto"/>
                    <w:right w:val="none" w:sz="0" w:space="0" w:color="auto"/>
                  </w:divBdr>
                </w:div>
                <w:div w:id="1343750554">
                  <w:marLeft w:val="0"/>
                  <w:marRight w:val="0"/>
                  <w:marTop w:val="0"/>
                  <w:marBottom w:val="0"/>
                  <w:divBdr>
                    <w:top w:val="none" w:sz="0" w:space="0" w:color="auto"/>
                    <w:left w:val="none" w:sz="0" w:space="0" w:color="auto"/>
                    <w:bottom w:val="none" w:sz="0" w:space="0" w:color="auto"/>
                    <w:right w:val="none" w:sz="0" w:space="0" w:color="auto"/>
                  </w:divBdr>
                </w:div>
                <w:div w:id="1401365388">
                  <w:marLeft w:val="0"/>
                  <w:marRight w:val="0"/>
                  <w:marTop w:val="0"/>
                  <w:marBottom w:val="0"/>
                  <w:divBdr>
                    <w:top w:val="none" w:sz="0" w:space="0" w:color="auto"/>
                    <w:left w:val="none" w:sz="0" w:space="0" w:color="auto"/>
                    <w:bottom w:val="none" w:sz="0" w:space="0" w:color="auto"/>
                    <w:right w:val="none" w:sz="0" w:space="0" w:color="auto"/>
                  </w:divBdr>
                </w:div>
                <w:div w:id="1474103188">
                  <w:marLeft w:val="0"/>
                  <w:marRight w:val="0"/>
                  <w:marTop w:val="0"/>
                  <w:marBottom w:val="0"/>
                  <w:divBdr>
                    <w:top w:val="none" w:sz="0" w:space="0" w:color="auto"/>
                    <w:left w:val="none" w:sz="0" w:space="0" w:color="auto"/>
                    <w:bottom w:val="none" w:sz="0" w:space="0" w:color="auto"/>
                    <w:right w:val="none" w:sz="0" w:space="0" w:color="auto"/>
                  </w:divBdr>
                </w:div>
                <w:div w:id="1571574014">
                  <w:marLeft w:val="0"/>
                  <w:marRight w:val="0"/>
                  <w:marTop w:val="0"/>
                  <w:marBottom w:val="0"/>
                  <w:divBdr>
                    <w:top w:val="none" w:sz="0" w:space="0" w:color="auto"/>
                    <w:left w:val="none" w:sz="0" w:space="0" w:color="auto"/>
                    <w:bottom w:val="none" w:sz="0" w:space="0" w:color="auto"/>
                    <w:right w:val="none" w:sz="0" w:space="0" w:color="auto"/>
                  </w:divBdr>
                </w:div>
                <w:div w:id="1673947510">
                  <w:marLeft w:val="0"/>
                  <w:marRight w:val="0"/>
                  <w:marTop w:val="0"/>
                  <w:marBottom w:val="0"/>
                  <w:divBdr>
                    <w:top w:val="none" w:sz="0" w:space="0" w:color="auto"/>
                    <w:left w:val="none" w:sz="0" w:space="0" w:color="auto"/>
                    <w:bottom w:val="none" w:sz="0" w:space="0" w:color="auto"/>
                    <w:right w:val="none" w:sz="0" w:space="0" w:color="auto"/>
                  </w:divBdr>
                </w:div>
                <w:div w:id="1789733416">
                  <w:marLeft w:val="0"/>
                  <w:marRight w:val="0"/>
                  <w:marTop w:val="0"/>
                  <w:marBottom w:val="0"/>
                  <w:divBdr>
                    <w:top w:val="none" w:sz="0" w:space="0" w:color="auto"/>
                    <w:left w:val="none" w:sz="0" w:space="0" w:color="auto"/>
                    <w:bottom w:val="none" w:sz="0" w:space="0" w:color="auto"/>
                    <w:right w:val="none" w:sz="0" w:space="0" w:color="auto"/>
                  </w:divBdr>
                </w:div>
                <w:div w:id="1841038264">
                  <w:marLeft w:val="0"/>
                  <w:marRight w:val="0"/>
                  <w:marTop w:val="0"/>
                  <w:marBottom w:val="0"/>
                  <w:divBdr>
                    <w:top w:val="none" w:sz="0" w:space="0" w:color="auto"/>
                    <w:left w:val="none" w:sz="0" w:space="0" w:color="auto"/>
                    <w:bottom w:val="none" w:sz="0" w:space="0" w:color="auto"/>
                    <w:right w:val="none" w:sz="0" w:space="0" w:color="auto"/>
                  </w:divBdr>
                </w:div>
                <w:div w:id="1863931569">
                  <w:marLeft w:val="0"/>
                  <w:marRight w:val="0"/>
                  <w:marTop w:val="0"/>
                  <w:marBottom w:val="0"/>
                  <w:divBdr>
                    <w:top w:val="none" w:sz="0" w:space="0" w:color="auto"/>
                    <w:left w:val="none" w:sz="0" w:space="0" w:color="auto"/>
                    <w:bottom w:val="none" w:sz="0" w:space="0" w:color="auto"/>
                    <w:right w:val="none" w:sz="0" w:space="0" w:color="auto"/>
                  </w:divBdr>
                </w:div>
                <w:div w:id="2001078390">
                  <w:marLeft w:val="0"/>
                  <w:marRight w:val="0"/>
                  <w:marTop w:val="0"/>
                  <w:marBottom w:val="0"/>
                  <w:divBdr>
                    <w:top w:val="none" w:sz="0" w:space="0" w:color="auto"/>
                    <w:left w:val="none" w:sz="0" w:space="0" w:color="auto"/>
                    <w:bottom w:val="none" w:sz="0" w:space="0" w:color="auto"/>
                    <w:right w:val="none" w:sz="0" w:space="0" w:color="auto"/>
                  </w:divBdr>
                </w:div>
                <w:div w:id="2006740118">
                  <w:marLeft w:val="0"/>
                  <w:marRight w:val="0"/>
                  <w:marTop w:val="0"/>
                  <w:marBottom w:val="0"/>
                  <w:divBdr>
                    <w:top w:val="none" w:sz="0" w:space="0" w:color="auto"/>
                    <w:left w:val="none" w:sz="0" w:space="0" w:color="auto"/>
                    <w:bottom w:val="none" w:sz="0" w:space="0" w:color="auto"/>
                    <w:right w:val="none" w:sz="0" w:space="0" w:color="auto"/>
                  </w:divBdr>
                </w:div>
                <w:div w:id="2033722569">
                  <w:marLeft w:val="0"/>
                  <w:marRight w:val="0"/>
                  <w:marTop w:val="0"/>
                  <w:marBottom w:val="0"/>
                  <w:divBdr>
                    <w:top w:val="none" w:sz="0" w:space="0" w:color="auto"/>
                    <w:left w:val="none" w:sz="0" w:space="0" w:color="auto"/>
                    <w:bottom w:val="none" w:sz="0" w:space="0" w:color="auto"/>
                    <w:right w:val="none" w:sz="0" w:space="0" w:color="auto"/>
                  </w:divBdr>
                </w:div>
                <w:div w:id="2041009472">
                  <w:marLeft w:val="0"/>
                  <w:marRight w:val="0"/>
                  <w:marTop w:val="0"/>
                  <w:marBottom w:val="0"/>
                  <w:divBdr>
                    <w:top w:val="none" w:sz="0" w:space="0" w:color="auto"/>
                    <w:left w:val="none" w:sz="0" w:space="0" w:color="auto"/>
                    <w:bottom w:val="none" w:sz="0" w:space="0" w:color="auto"/>
                    <w:right w:val="none" w:sz="0" w:space="0" w:color="auto"/>
                  </w:divBdr>
                </w:div>
                <w:div w:id="2053340034">
                  <w:marLeft w:val="0"/>
                  <w:marRight w:val="0"/>
                  <w:marTop w:val="0"/>
                  <w:marBottom w:val="0"/>
                  <w:divBdr>
                    <w:top w:val="none" w:sz="0" w:space="0" w:color="auto"/>
                    <w:left w:val="none" w:sz="0" w:space="0" w:color="auto"/>
                    <w:bottom w:val="none" w:sz="0" w:space="0" w:color="auto"/>
                    <w:right w:val="none" w:sz="0" w:space="0" w:color="auto"/>
                  </w:divBdr>
                </w:div>
                <w:div w:id="2094736658">
                  <w:marLeft w:val="0"/>
                  <w:marRight w:val="0"/>
                  <w:marTop w:val="0"/>
                  <w:marBottom w:val="0"/>
                  <w:divBdr>
                    <w:top w:val="none" w:sz="0" w:space="0" w:color="auto"/>
                    <w:left w:val="none" w:sz="0" w:space="0" w:color="auto"/>
                    <w:bottom w:val="none" w:sz="0" w:space="0" w:color="auto"/>
                    <w:right w:val="none" w:sz="0" w:space="0" w:color="auto"/>
                  </w:divBdr>
                </w:div>
                <w:div w:id="21003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88007">
      <w:bodyDiv w:val="1"/>
      <w:marLeft w:val="0"/>
      <w:marRight w:val="0"/>
      <w:marTop w:val="0"/>
      <w:marBottom w:val="0"/>
      <w:divBdr>
        <w:top w:val="none" w:sz="0" w:space="0" w:color="auto"/>
        <w:left w:val="none" w:sz="0" w:space="0" w:color="auto"/>
        <w:bottom w:val="none" w:sz="0" w:space="0" w:color="auto"/>
        <w:right w:val="none" w:sz="0" w:space="0" w:color="auto"/>
      </w:divBdr>
      <w:divsChild>
        <w:div w:id="15431804">
          <w:marLeft w:val="0"/>
          <w:marRight w:val="0"/>
          <w:marTop w:val="0"/>
          <w:marBottom w:val="0"/>
          <w:divBdr>
            <w:top w:val="none" w:sz="0" w:space="0" w:color="auto"/>
            <w:left w:val="none" w:sz="0" w:space="0" w:color="auto"/>
            <w:bottom w:val="none" w:sz="0" w:space="0" w:color="auto"/>
            <w:right w:val="none" w:sz="0" w:space="0" w:color="auto"/>
          </w:divBdr>
        </w:div>
        <w:div w:id="295838425">
          <w:marLeft w:val="0"/>
          <w:marRight w:val="0"/>
          <w:marTop w:val="0"/>
          <w:marBottom w:val="0"/>
          <w:divBdr>
            <w:top w:val="none" w:sz="0" w:space="0" w:color="auto"/>
            <w:left w:val="none" w:sz="0" w:space="0" w:color="auto"/>
            <w:bottom w:val="none" w:sz="0" w:space="0" w:color="auto"/>
            <w:right w:val="none" w:sz="0" w:space="0" w:color="auto"/>
          </w:divBdr>
        </w:div>
        <w:div w:id="301471391">
          <w:marLeft w:val="0"/>
          <w:marRight w:val="0"/>
          <w:marTop w:val="0"/>
          <w:marBottom w:val="0"/>
          <w:divBdr>
            <w:top w:val="none" w:sz="0" w:space="0" w:color="auto"/>
            <w:left w:val="none" w:sz="0" w:space="0" w:color="auto"/>
            <w:bottom w:val="none" w:sz="0" w:space="0" w:color="auto"/>
            <w:right w:val="none" w:sz="0" w:space="0" w:color="auto"/>
          </w:divBdr>
        </w:div>
        <w:div w:id="407922676">
          <w:marLeft w:val="0"/>
          <w:marRight w:val="0"/>
          <w:marTop w:val="0"/>
          <w:marBottom w:val="0"/>
          <w:divBdr>
            <w:top w:val="none" w:sz="0" w:space="0" w:color="auto"/>
            <w:left w:val="none" w:sz="0" w:space="0" w:color="auto"/>
            <w:bottom w:val="none" w:sz="0" w:space="0" w:color="auto"/>
            <w:right w:val="none" w:sz="0" w:space="0" w:color="auto"/>
          </w:divBdr>
        </w:div>
        <w:div w:id="452943836">
          <w:marLeft w:val="0"/>
          <w:marRight w:val="0"/>
          <w:marTop w:val="0"/>
          <w:marBottom w:val="0"/>
          <w:divBdr>
            <w:top w:val="none" w:sz="0" w:space="0" w:color="auto"/>
            <w:left w:val="none" w:sz="0" w:space="0" w:color="auto"/>
            <w:bottom w:val="none" w:sz="0" w:space="0" w:color="auto"/>
            <w:right w:val="none" w:sz="0" w:space="0" w:color="auto"/>
          </w:divBdr>
        </w:div>
        <w:div w:id="494296343">
          <w:marLeft w:val="0"/>
          <w:marRight w:val="0"/>
          <w:marTop w:val="0"/>
          <w:marBottom w:val="0"/>
          <w:divBdr>
            <w:top w:val="none" w:sz="0" w:space="0" w:color="auto"/>
            <w:left w:val="none" w:sz="0" w:space="0" w:color="auto"/>
            <w:bottom w:val="none" w:sz="0" w:space="0" w:color="auto"/>
            <w:right w:val="none" w:sz="0" w:space="0" w:color="auto"/>
          </w:divBdr>
        </w:div>
        <w:div w:id="561989545">
          <w:marLeft w:val="0"/>
          <w:marRight w:val="0"/>
          <w:marTop w:val="0"/>
          <w:marBottom w:val="0"/>
          <w:divBdr>
            <w:top w:val="none" w:sz="0" w:space="0" w:color="auto"/>
            <w:left w:val="none" w:sz="0" w:space="0" w:color="auto"/>
            <w:bottom w:val="none" w:sz="0" w:space="0" w:color="auto"/>
            <w:right w:val="none" w:sz="0" w:space="0" w:color="auto"/>
          </w:divBdr>
        </w:div>
        <w:div w:id="573199615">
          <w:marLeft w:val="0"/>
          <w:marRight w:val="0"/>
          <w:marTop w:val="0"/>
          <w:marBottom w:val="0"/>
          <w:divBdr>
            <w:top w:val="none" w:sz="0" w:space="0" w:color="auto"/>
            <w:left w:val="none" w:sz="0" w:space="0" w:color="auto"/>
            <w:bottom w:val="none" w:sz="0" w:space="0" w:color="auto"/>
            <w:right w:val="none" w:sz="0" w:space="0" w:color="auto"/>
          </w:divBdr>
        </w:div>
        <w:div w:id="654409313">
          <w:marLeft w:val="0"/>
          <w:marRight w:val="0"/>
          <w:marTop w:val="0"/>
          <w:marBottom w:val="0"/>
          <w:divBdr>
            <w:top w:val="none" w:sz="0" w:space="0" w:color="auto"/>
            <w:left w:val="none" w:sz="0" w:space="0" w:color="auto"/>
            <w:bottom w:val="none" w:sz="0" w:space="0" w:color="auto"/>
            <w:right w:val="none" w:sz="0" w:space="0" w:color="auto"/>
          </w:divBdr>
        </w:div>
        <w:div w:id="714429563">
          <w:marLeft w:val="0"/>
          <w:marRight w:val="0"/>
          <w:marTop w:val="0"/>
          <w:marBottom w:val="0"/>
          <w:divBdr>
            <w:top w:val="none" w:sz="0" w:space="0" w:color="auto"/>
            <w:left w:val="none" w:sz="0" w:space="0" w:color="auto"/>
            <w:bottom w:val="none" w:sz="0" w:space="0" w:color="auto"/>
            <w:right w:val="none" w:sz="0" w:space="0" w:color="auto"/>
          </w:divBdr>
        </w:div>
        <w:div w:id="1021201859">
          <w:marLeft w:val="0"/>
          <w:marRight w:val="0"/>
          <w:marTop w:val="0"/>
          <w:marBottom w:val="0"/>
          <w:divBdr>
            <w:top w:val="none" w:sz="0" w:space="0" w:color="auto"/>
            <w:left w:val="none" w:sz="0" w:space="0" w:color="auto"/>
            <w:bottom w:val="none" w:sz="0" w:space="0" w:color="auto"/>
            <w:right w:val="none" w:sz="0" w:space="0" w:color="auto"/>
          </w:divBdr>
        </w:div>
        <w:div w:id="1141770213">
          <w:marLeft w:val="0"/>
          <w:marRight w:val="0"/>
          <w:marTop w:val="0"/>
          <w:marBottom w:val="0"/>
          <w:divBdr>
            <w:top w:val="none" w:sz="0" w:space="0" w:color="auto"/>
            <w:left w:val="none" w:sz="0" w:space="0" w:color="auto"/>
            <w:bottom w:val="none" w:sz="0" w:space="0" w:color="auto"/>
            <w:right w:val="none" w:sz="0" w:space="0" w:color="auto"/>
          </w:divBdr>
        </w:div>
        <w:div w:id="1263956428">
          <w:marLeft w:val="0"/>
          <w:marRight w:val="0"/>
          <w:marTop w:val="0"/>
          <w:marBottom w:val="0"/>
          <w:divBdr>
            <w:top w:val="none" w:sz="0" w:space="0" w:color="auto"/>
            <w:left w:val="none" w:sz="0" w:space="0" w:color="auto"/>
            <w:bottom w:val="none" w:sz="0" w:space="0" w:color="auto"/>
            <w:right w:val="none" w:sz="0" w:space="0" w:color="auto"/>
          </w:divBdr>
        </w:div>
        <w:div w:id="1279798179">
          <w:marLeft w:val="0"/>
          <w:marRight w:val="0"/>
          <w:marTop w:val="0"/>
          <w:marBottom w:val="0"/>
          <w:divBdr>
            <w:top w:val="none" w:sz="0" w:space="0" w:color="auto"/>
            <w:left w:val="none" w:sz="0" w:space="0" w:color="auto"/>
            <w:bottom w:val="none" w:sz="0" w:space="0" w:color="auto"/>
            <w:right w:val="none" w:sz="0" w:space="0" w:color="auto"/>
          </w:divBdr>
        </w:div>
        <w:div w:id="1347362474">
          <w:marLeft w:val="0"/>
          <w:marRight w:val="0"/>
          <w:marTop w:val="0"/>
          <w:marBottom w:val="0"/>
          <w:divBdr>
            <w:top w:val="none" w:sz="0" w:space="0" w:color="auto"/>
            <w:left w:val="none" w:sz="0" w:space="0" w:color="auto"/>
            <w:bottom w:val="none" w:sz="0" w:space="0" w:color="auto"/>
            <w:right w:val="none" w:sz="0" w:space="0" w:color="auto"/>
          </w:divBdr>
        </w:div>
        <w:div w:id="1348289087">
          <w:marLeft w:val="0"/>
          <w:marRight w:val="0"/>
          <w:marTop w:val="0"/>
          <w:marBottom w:val="0"/>
          <w:divBdr>
            <w:top w:val="none" w:sz="0" w:space="0" w:color="auto"/>
            <w:left w:val="none" w:sz="0" w:space="0" w:color="auto"/>
            <w:bottom w:val="none" w:sz="0" w:space="0" w:color="auto"/>
            <w:right w:val="none" w:sz="0" w:space="0" w:color="auto"/>
          </w:divBdr>
        </w:div>
        <w:div w:id="1376151086">
          <w:marLeft w:val="0"/>
          <w:marRight w:val="0"/>
          <w:marTop w:val="0"/>
          <w:marBottom w:val="0"/>
          <w:divBdr>
            <w:top w:val="none" w:sz="0" w:space="0" w:color="auto"/>
            <w:left w:val="none" w:sz="0" w:space="0" w:color="auto"/>
            <w:bottom w:val="none" w:sz="0" w:space="0" w:color="auto"/>
            <w:right w:val="none" w:sz="0" w:space="0" w:color="auto"/>
          </w:divBdr>
        </w:div>
        <w:div w:id="1475030113">
          <w:marLeft w:val="0"/>
          <w:marRight w:val="0"/>
          <w:marTop w:val="0"/>
          <w:marBottom w:val="0"/>
          <w:divBdr>
            <w:top w:val="none" w:sz="0" w:space="0" w:color="auto"/>
            <w:left w:val="none" w:sz="0" w:space="0" w:color="auto"/>
            <w:bottom w:val="none" w:sz="0" w:space="0" w:color="auto"/>
            <w:right w:val="none" w:sz="0" w:space="0" w:color="auto"/>
          </w:divBdr>
        </w:div>
        <w:div w:id="1602059894">
          <w:marLeft w:val="0"/>
          <w:marRight w:val="0"/>
          <w:marTop w:val="0"/>
          <w:marBottom w:val="0"/>
          <w:divBdr>
            <w:top w:val="none" w:sz="0" w:space="0" w:color="auto"/>
            <w:left w:val="none" w:sz="0" w:space="0" w:color="auto"/>
            <w:bottom w:val="none" w:sz="0" w:space="0" w:color="auto"/>
            <w:right w:val="none" w:sz="0" w:space="0" w:color="auto"/>
          </w:divBdr>
        </w:div>
        <w:div w:id="1632517766">
          <w:marLeft w:val="0"/>
          <w:marRight w:val="0"/>
          <w:marTop w:val="0"/>
          <w:marBottom w:val="0"/>
          <w:divBdr>
            <w:top w:val="none" w:sz="0" w:space="0" w:color="auto"/>
            <w:left w:val="none" w:sz="0" w:space="0" w:color="auto"/>
            <w:bottom w:val="none" w:sz="0" w:space="0" w:color="auto"/>
            <w:right w:val="none" w:sz="0" w:space="0" w:color="auto"/>
          </w:divBdr>
        </w:div>
        <w:div w:id="1741370628">
          <w:marLeft w:val="0"/>
          <w:marRight w:val="0"/>
          <w:marTop w:val="0"/>
          <w:marBottom w:val="0"/>
          <w:divBdr>
            <w:top w:val="none" w:sz="0" w:space="0" w:color="auto"/>
            <w:left w:val="none" w:sz="0" w:space="0" w:color="auto"/>
            <w:bottom w:val="none" w:sz="0" w:space="0" w:color="auto"/>
            <w:right w:val="none" w:sz="0" w:space="0" w:color="auto"/>
          </w:divBdr>
        </w:div>
        <w:div w:id="1816605912">
          <w:marLeft w:val="0"/>
          <w:marRight w:val="0"/>
          <w:marTop w:val="0"/>
          <w:marBottom w:val="0"/>
          <w:divBdr>
            <w:top w:val="none" w:sz="0" w:space="0" w:color="auto"/>
            <w:left w:val="none" w:sz="0" w:space="0" w:color="auto"/>
            <w:bottom w:val="none" w:sz="0" w:space="0" w:color="auto"/>
            <w:right w:val="none" w:sz="0" w:space="0" w:color="auto"/>
          </w:divBdr>
        </w:div>
        <w:div w:id="1858537225">
          <w:marLeft w:val="0"/>
          <w:marRight w:val="0"/>
          <w:marTop w:val="0"/>
          <w:marBottom w:val="0"/>
          <w:divBdr>
            <w:top w:val="none" w:sz="0" w:space="0" w:color="auto"/>
            <w:left w:val="none" w:sz="0" w:space="0" w:color="auto"/>
            <w:bottom w:val="none" w:sz="0" w:space="0" w:color="auto"/>
            <w:right w:val="none" w:sz="0" w:space="0" w:color="auto"/>
          </w:divBdr>
        </w:div>
        <w:div w:id="1913389425">
          <w:marLeft w:val="0"/>
          <w:marRight w:val="0"/>
          <w:marTop w:val="0"/>
          <w:marBottom w:val="0"/>
          <w:divBdr>
            <w:top w:val="none" w:sz="0" w:space="0" w:color="auto"/>
            <w:left w:val="none" w:sz="0" w:space="0" w:color="auto"/>
            <w:bottom w:val="none" w:sz="0" w:space="0" w:color="auto"/>
            <w:right w:val="none" w:sz="0" w:space="0" w:color="auto"/>
          </w:divBdr>
        </w:div>
        <w:div w:id="1981887281">
          <w:marLeft w:val="0"/>
          <w:marRight w:val="0"/>
          <w:marTop w:val="0"/>
          <w:marBottom w:val="0"/>
          <w:divBdr>
            <w:top w:val="none" w:sz="0" w:space="0" w:color="auto"/>
            <w:left w:val="none" w:sz="0" w:space="0" w:color="auto"/>
            <w:bottom w:val="none" w:sz="0" w:space="0" w:color="auto"/>
            <w:right w:val="none" w:sz="0" w:space="0" w:color="auto"/>
          </w:divBdr>
        </w:div>
        <w:div w:id="2114470301">
          <w:marLeft w:val="0"/>
          <w:marRight w:val="0"/>
          <w:marTop w:val="0"/>
          <w:marBottom w:val="0"/>
          <w:divBdr>
            <w:top w:val="none" w:sz="0" w:space="0" w:color="auto"/>
            <w:left w:val="none" w:sz="0" w:space="0" w:color="auto"/>
            <w:bottom w:val="none" w:sz="0" w:space="0" w:color="auto"/>
            <w:right w:val="none" w:sz="0" w:space="0" w:color="auto"/>
          </w:divBdr>
        </w:div>
        <w:div w:id="2137604537">
          <w:marLeft w:val="0"/>
          <w:marRight w:val="0"/>
          <w:marTop w:val="0"/>
          <w:marBottom w:val="0"/>
          <w:divBdr>
            <w:top w:val="none" w:sz="0" w:space="0" w:color="auto"/>
            <w:left w:val="none" w:sz="0" w:space="0" w:color="auto"/>
            <w:bottom w:val="none" w:sz="0" w:space="0" w:color="auto"/>
            <w:right w:val="none" w:sz="0" w:space="0" w:color="auto"/>
          </w:divBdr>
        </w:div>
      </w:divsChild>
    </w:div>
    <w:div w:id="436750938">
      <w:bodyDiv w:val="1"/>
      <w:marLeft w:val="0"/>
      <w:marRight w:val="0"/>
      <w:marTop w:val="0"/>
      <w:marBottom w:val="0"/>
      <w:divBdr>
        <w:top w:val="none" w:sz="0" w:space="0" w:color="auto"/>
        <w:left w:val="none" w:sz="0" w:space="0" w:color="auto"/>
        <w:bottom w:val="none" w:sz="0" w:space="0" w:color="auto"/>
        <w:right w:val="none" w:sz="0" w:space="0" w:color="auto"/>
      </w:divBdr>
      <w:divsChild>
        <w:div w:id="485171114">
          <w:marLeft w:val="0"/>
          <w:marRight w:val="0"/>
          <w:marTop w:val="0"/>
          <w:marBottom w:val="0"/>
          <w:divBdr>
            <w:top w:val="none" w:sz="0" w:space="0" w:color="auto"/>
            <w:left w:val="none" w:sz="0" w:space="0" w:color="auto"/>
            <w:bottom w:val="none" w:sz="0" w:space="0" w:color="auto"/>
            <w:right w:val="none" w:sz="0" w:space="0" w:color="auto"/>
          </w:divBdr>
        </w:div>
        <w:div w:id="1044712678">
          <w:marLeft w:val="0"/>
          <w:marRight w:val="0"/>
          <w:marTop w:val="0"/>
          <w:marBottom w:val="0"/>
          <w:divBdr>
            <w:top w:val="none" w:sz="0" w:space="0" w:color="auto"/>
            <w:left w:val="none" w:sz="0" w:space="0" w:color="auto"/>
            <w:bottom w:val="none" w:sz="0" w:space="0" w:color="auto"/>
            <w:right w:val="none" w:sz="0" w:space="0" w:color="auto"/>
          </w:divBdr>
        </w:div>
        <w:div w:id="1251816012">
          <w:marLeft w:val="0"/>
          <w:marRight w:val="0"/>
          <w:marTop w:val="0"/>
          <w:marBottom w:val="0"/>
          <w:divBdr>
            <w:top w:val="none" w:sz="0" w:space="0" w:color="auto"/>
            <w:left w:val="none" w:sz="0" w:space="0" w:color="auto"/>
            <w:bottom w:val="none" w:sz="0" w:space="0" w:color="auto"/>
            <w:right w:val="none" w:sz="0" w:space="0" w:color="auto"/>
          </w:divBdr>
        </w:div>
        <w:div w:id="1765686474">
          <w:marLeft w:val="0"/>
          <w:marRight w:val="0"/>
          <w:marTop w:val="0"/>
          <w:marBottom w:val="0"/>
          <w:divBdr>
            <w:top w:val="none" w:sz="0" w:space="0" w:color="auto"/>
            <w:left w:val="none" w:sz="0" w:space="0" w:color="auto"/>
            <w:bottom w:val="none" w:sz="0" w:space="0" w:color="auto"/>
            <w:right w:val="none" w:sz="0" w:space="0" w:color="auto"/>
          </w:divBdr>
        </w:div>
      </w:divsChild>
    </w:div>
    <w:div w:id="443502576">
      <w:bodyDiv w:val="1"/>
      <w:marLeft w:val="0"/>
      <w:marRight w:val="0"/>
      <w:marTop w:val="0"/>
      <w:marBottom w:val="0"/>
      <w:divBdr>
        <w:top w:val="none" w:sz="0" w:space="0" w:color="auto"/>
        <w:left w:val="none" w:sz="0" w:space="0" w:color="auto"/>
        <w:bottom w:val="none" w:sz="0" w:space="0" w:color="auto"/>
        <w:right w:val="none" w:sz="0" w:space="0" w:color="auto"/>
      </w:divBdr>
    </w:div>
    <w:div w:id="445585329">
      <w:bodyDiv w:val="1"/>
      <w:marLeft w:val="0"/>
      <w:marRight w:val="0"/>
      <w:marTop w:val="0"/>
      <w:marBottom w:val="0"/>
      <w:divBdr>
        <w:top w:val="none" w:sz="0" w:space="0" w:color="auto"/>
        <w:left w:val="none" w:sz="0" w:space="0" w:color="auto"/>
        <w:bottom w:val="none" w:sz="0" w:space="0" w:color="auto"/>
        <w:right w:val="none" w:sz="0" w:space="0" w:color="auto"/>
      </w:divBdr>
    </w:div>
    <w:div w:id="525213923">
      <w:bodyDiv w:val="1"/>
      <w:marLeft w:val="0"/>
      <w:marRight w:val="0"/>
      <w:marTop w:val="0"/>
      <w:marBottom w:val="0"/>
      <w:divBdr>
        <w:top w:val="none" w:sz="0" w:space="0" w:color="auto"/>
        <w:left w:val="none" w:sz="0" w:space="0" w:color="auto"/>
        <w:bottom w:val="none" w:sz="0" w:space="0" w:color="auto"/>
        <w:right w:val="none" w:sz="0" w:space="0" w:color="auto"/>
      </w:divBdr>
      <w:divsChild>
        <w:div w:id="269314834">
          <w:marLeft w:val="0"/>
          <w:marRight w:val="0"/>
          <w:marTop w:val="0"/>
          <w:marBottom w:val="0"/>
          <w:divBdr>
            <w:top w:val="none" w:sz="0" w:space="0" w:color="auto"/>
            <w:left w:val="none" w:sz="0" w:space="0" w:color="auto"/>
            <w:bottom w:val="none" w:sz="0" w:space="0" w:color="auto"/>
            <w:right w:val="none" w:sz="0" w:space="0" w:color="auto"/>
          </w:divBdr>
        </w:div>
        <w:div w:id="475415786">
          <w:marLeft w:val="0"/>
          <w:marRight w:val="0"/>
          <w:marTop w:val="0"/>
          <w:marBottom w:val="0"/>
          <w:divBdr>
            <w:top w:val="none" w:sz="0" w:space="0" w:color="auto"/>
            <w:left w:val="none" w:sz="0" w:space="0" w:color="auto"/>
            <w:bottom w:val="none" w:sz="0" w:space="0" w:color="auto"/>
            <w:right w:val="none" w:sz="0" w:space="0" w:color="auto"/>
          </w:divBdr>
        </w:div>
        <w:div w:id="719279997">
          <w:marLeft w:val="0"/>
          <w:marRight w:val="0"/>
          <w:marTop w:val="0"/>
          <w:marBottom w:val="0"/>
          <w:divBdr>
            <w:top w:val="none" w:sz="0" w:space="0" w:color="auto"/>
            <w:left w:val="none" w:sz="0" w:space="0" w:color="auto"/>
            <w:bottom w:val="none" w:sz="0" w:space="0" w:color="auto"/>
            <w:right w:val="none" w:sz="0" w:space="0" w:color="auto"/>
          </w:divBdr>
        </w:div>
        <w:div w:id="1290479729">
          <w:marLeft w:val="0"/>
          <w:marRight w:val="0"/>
          <w:marTop w:val="0"/>
          <w:marBottom w:val="0"/>
          <w:divBdr>
            <w:top w:val="none" w:sz="0" w:space="0" w:color="auto"/>
            <w:left w:val="none" w:sz="0" w:space="0" w:color="auto"/>
            <w:bottom w:val="none" w:sz="0" w:space="0" w:color="auto"/>
            <w:right w:val="none" w:sz="0" w:space="0" w:color="auto"/>
          </w:divBdr>
        </w:div>
        <w:div w:id="1407220197">
          <w:marLeft w:val="0"/>
          <w:marRight w:val="0"/>
          <w:marTop w:val="0"/>
          <w:marBottom w:val="0"/>
          <w:divBdr>
            <w:top w:val="none" w:sz="0" w:space="0" w:color="auto"/>
            <w:left w:val="none" w:sz="0" w:space="0" w:color="auto"/>
            <w:bottom w:val="none" w:sz="0" w:space="0" w:color="auto"/>
            <w:right w:val="none" w:sz="0" w:space="0" w:color="auto"/>
          </w:divBdr>
        </w:div>
        <w:div w:id="1880124931">
          <w:marLeft w:val="0"/>
          <w:marRight w:val="0"/>
          <w:marTop w:val="0"/>
          <w:marBottom w:val="0"/>
          <w:divBdr>
            <w:top w:val="none" w:sz="0" w:space="0" w:color="auto"/>
            <w:left w:val="none" w:sz="0" w:space="0" w:color="auto"/>
            <w:bottom w:val="none" w:sz="0" w:space="0" w:color="auto"/>
            <w:right w:val="none" w:sz="0" w:space="0" w:color="auto"/>
          </w:divBdr>
        </w:div>
        <w:div w:id="1891767482">
          <w:marLeft w:val="0"/>
          <w:marRight w:val="0"/>
          <w:marTop w:val="0"/>
          <w:marBottom w:val="0"/>
          <w:divBdr>
            <w:top w:val="none" w:sz="0" w:space="0" w:color="auto"/>
            <w:left w:val="none" w:sz="0" w:space="0" w:color="auto"/>
            <w:bottom w:val="none" w:sz="0" w:space="0" w:color="auto"/>
            <w:right w:val="none" w:sz="0" w:space="0" w:color="auto"/>
          </w:divBdr>
        </w:div>
      </w:divsChild>
    </w:div>
    <w:div w:id="535852580">
      <w:bodyDiv w:val="1"/>
      <w:marLeft w:val="0"/>
      <w:marRight w:val="0"/>
      <w:marTop w:val="0"/>
      <w:marBottom w:val="0"/>
      <w:divBdr>
        <w:top w:val="none" w:sz="0" w:space="0" w:color="auto"/>
        <w:left w:val="none" w:sz="0" w:space="0" w:color="auto"/>
        <w:bottom w:val="none" w:sz="0" w:space="0" w:color="auto"/>
        <w:right w:val="none" w:sz="0" w:space="0" w:color="auto"/>
      </w:divBdr>
      <w:divsChild>
        <w:div w:id="474185585">
          <w:marLeft w:val="0"/>
          <w:marRight w:val="0"/>
          <w:marTop w:val="0"/>
          <w:marBottom w:val="0"/>
          <w:divBdr>
            <w:top w:val="none" w:sz="0" w:space="0" w:color="auto"/>
            <w:left w:val="none" w:sz="0" w:space="0" w:color="auto"/>
            <w:bottom w:val="none" w:sz="0" w:space="0" w:color="auto"/>
            <w:right w:val="none" w:sz="0" w:space="0" w:color="auto"/>
          </w:divBdr>
        </w:div>
        <w:div w:id="606736829">
          <w:marLeft w:val="0"/>
          <w:marRight w:val="0"/>
          <w:marTop w:val="0"/>
          <w:marBottom w:val="0"/>
          <w:divBdr>
            <w:top w:val="none" w:sz="0" w:space="0" w:color="auto"/>
            <w:left w:val="none" w:sz="0" w:space="0" w:color="auto"/>
            <w:bottom w:val="none" w:sz="0" w:space="0" w:color="auto"/>
            <w:right w:val="none" w:sz="0" w:space="0" w:color="auto"/>
          </w:divBdr>
        </w:div>
        <w:div w:id="832186412">
          <w:marLeft w:val="0"/>
          <w:marRight w:val="0"/>
          <w:marTop w:val="0"/>
          <w:marBottom w:val="0"/>
          <w:divBdr>
            <w:top w:val="none" w:sz="0" w:space="0" w:color="auto"/>
            <w:left w:val="none" w:sz="0" w:space="0" w:color="auto"/>
            <w:bottom w:val="none" w:sz="0" w:space="0" w:color="auto"/>
            <w:right w:val="none" w:sz="0" w:space="0" w:color="auto"/>
          </w:divBdr>
        </w:div>
        <w:div w:id="944071068">
          <w:marLeft w:val="0"/>
          <w:marRight w:val="0"/>
          <w:marTop w:val="0"/>
          <w:marBottom w:val="0"/>
          <w:divBdr>
            <w:top w:val="none" w:sz="0" w:space="0" w:color="auto"/>
            <w:left w:val="none" w:sz="0" w:space="0" w:color="auto"/>
            <w:bottom w:val="none" w:sz="0" w:space="0" w:color="auto"/>
            <w:right w:val="none" w:sz="0" w:space="0" w:color="auto"/>
          </w:divBdr>
        </w:div>
        <w:div w:id="1216889301">
          <w:marLeft w:val="0"/>
          <w:marRight w:val="0"/>
          <w:marTop w:val="0"/>
          <w:marBottom w:val="0"/>
          <w:divBdr>
            <w:top w:val="none" w:sz="0" w:space="0" w:color="auto"/>
            <w:left w:val="none" w:sz="0" w:space="0" w:color="auto"/>
            <w:bottom w:val="none" w:sz="0" w:space="0" w:color="auto"/>
            <w:right w:val="none" w:sz="0" w:space="0" w:color="auto"/>
          </w:divBdr>
        </w:div>
      </w:divsChild>
    </w:div>
    <w:div w:id="544371726">
      <w:bodyDiv w:val="1"/>
      <w:marLeft w:val="0"/>
      <w:marRight w:val="0"/>
      <w:marTop w:val="0"/>
      <w:marBottom w:val="0"/>
      <w:divBdr>
        <w:top w:val="none" w:sz="0" w:space="0" w:color="auto"/>
        <w:left w:val="none" w:sz="0" w:space="0" w:color="auto"/>
        <w:bottom w:val="none" w:sz="0" w:space="0" w:color="auto"/>
        <w:right w:val="none" w:sz="0" w:space="0" w:color="auto"/>
      </w:divBdr>
      <w:divsChild>
        <w:div w:id="170608812">
          <w:marLeft w:val="0"/>
          <w:marRight w:val="0"/>
          <w:marTop w:val="0"/>
          <w:marBottom w:val="0"/>
          <w:divBdr>
            <w:top w:val="none" w:sz="0" w:space="0" w:color="auto"/>
            <w:left w:val="none" w:sz="0" w:space="0" w:color="auto"/>
            <w:bottom w:val="none" w:sz="0" w:space="0" w:color="auto"/>
            <w:right w:val="none" w:sz="0" w:space="0" w:color="auto"/>
          </w:divBdr>
        </w:div>
        <w:div w:id="395862888">
          <w:marLeft w:val="0"/>
          <w:marRight w:val="0"/>
          <w:marTop w:val="0"/>
          <w:marBottom w:val="0"/>
          <w:divBdr>
            <w:top w:val="none" w:sz="0" w:space="0" w:color="auto"/>
            <w:left w:val="none" w:sz="0" w:space="0" w:color="auto"/>
            <w:bottom w:val="none" w:sz="0" w:space="0" w:color="auto"/>
            <w:right w:val="none" w:sz="0" w:space="0" w:color="auto"/>
          </w:divBdr>
        </w:div>
        <w:div w:id="517815848">
          <w:marLeft w:val="0"/>
          <w:marRight w:val="0"/>
          <w:marTop w:val="0"/>
          <w:marBottom w:val="0"/>
          <w:divBdr>
            <w:top w:val="none" w:sz="0" w:space="0" w:color="auto"/>
            <w:left w:val="none" w:sz="0" w:space="0" w:color="auto"/>
            <w:bottom w:val="none" w:sz="0" w:space="0" w:color="auto"/>
            <w:right w:val="none" w:sz="0" w:space="0" w:color="auto"/>
          </w:divBdr>
        </w:div>
        <w:div w:id="1552766218">
          <w:marLeft w:val="0"/>
          <w:marRight w:val="0"/>
          <w:marTop w:val="0"/>
          <w:marBottom w:val="0"/>
          <w:divBdr>
            <w:top w:val="none" w:sz="0" w:space="0" w:color="auto"/>
            <w:left w:val="none" w:sz="0" w:space="0" w:color="auto"/>
            <w:bottom w:val="none" w:sz="0" w:space="0" w:color="auto"/>
            <w:right w:val="none" w:sz="0" w:space="0" w:color="auto"/>
          </w:divBdr>
        </w:div>
        <w:div w:id="2108844520">
          <w:marLeft w:val="0"/>
          <w:marRight w:val="0"/>
          <w:marTop w:val="0"/>
          <w:marBottom w:val="0"/>
          <w:divBdr>
            <w:top w:val="none" w:sz="0" w:space="0" w:color="auto"/>
            <w:left w:val="none" w:sz="0" w:space="0" w:color="auto"/>
            <w:bottom w:val="none" w:sz="0" w:space="0" w:color="auto"/>
            <w:right w:val="none" w:sz="0" w:space="0" w:color="auto"/>
          </w:divBdr>
        </w:div>
      </w:divsChild>
    </w:div>
    <w:div w:id="555363055">
      <w:bodyDiv w:val="1"/>
      <w:marLeft w:val="0"/>
      <w:marRight w:val="0"/>
      <w:marTop w:val="0"/>
      <w:marBottom w:val="0"/>
      <w:divBdr>
        <w:top w:val="none" w:sz="0" w:space="0" w:color="auto"/>
        <w:left w:val="none" w:sz="0" w:space="0" w:color="auto"/>
        <w:bottom w:val="none" w:sz="0" w:space="0" w:color="auto"/>
        <w:right w:val="none" w:sz="0" w:space="0" w:color="auto"/>
      </w:divBdr>
      <w:divsChild>
        <w:div w:id="8678829">
          <w:marLeft w:val="0"/>
          <w:marRight w:val="0"/>
          <w:marTop w:val="0"/>
          <w:marBottom w:val="0"/>
          <w:divBdr>
            <w:top w:val="none" w:sz="0" w:space="0" w:color="auto"/>
            <w:left w:val="none" w:sz="0" w:space="0" w:color="auto"/>
            <w:bottom w:val="none" w:sz="0" w:space="0" w:color="auto"/>
            <w:right w:val="none" w:sz="0" w:space="0" w:color="auto"/>
          </w:divBdr>
        </w:div>
        <w:div w:id="978190706">
          <w:marLeft w:val="0"/>
          <w:marRight w:val="0"/>
          <w:marTop w:val="0"/>
          <w:marBottom w:val="0"/>
          <w:divBdr>
            <w:top w:val="none" w:sz="0" w:space="0" w:color="auto"/>
            <w:left w:val="none" w:sz="0" w:space="0" w:color="auto"/>
            <w:bottom w:val="none" w:sz="0" w:space="0" w:color="auto"/>
            <w:right w:val="none" w:sz="0" w:space="0" w:color="auto"/>
          </w:divBdr>
        </w:div>
        <w:div w:id="1242719872">
          <w:marLeft w:val="0"/>
          <w:marRight w:val="0"/>
          <w:marTop w:val="0"/>
          <w:marBottom w:val="0"/>
          <w:divBdr>
            <w:top w:val="none" w:sz="0" w:space="0" w:color="auto"/>
            <w:left w:val="none" w:sz="0" w:space="0" w:color="auto"/>
            <w:bottom w:val="none" w:sz="0" w:space="0" w:color="auto"/>
            <w:right w:val="none" w:sz="0" w:space="0" w:color="auto"/>
          </w:divBdr>
        </w:div>
        <w:div w:id="1510414810">
          <w:marLeft w:val="0"/>
          <w:marRight w:val="0"/>
          <w:marTop w:val="0"/>
          <w:marBottom w:val="0"/>
          <w:divBdr>
            <w:top w:val="none" w:sz="0" w:space="0" w:color="auto"/>
            <w:left w:val="none" w:sz="0" w:space="0" w:color="auto"/>
            <w:bottom w:val="none" w:sz="0" w:space="0" w:color="auto"/>
            <w:right w:val="none" w:sz="0" w:space="0" w:color="auto"/>
          </w:divBdr>
        </w:div>
        <w:div w:id="1570535883">
          <w:marLeft w:val="0"/>
          <w:marRight w:val="0"/>
          <w:marTop w:val="0"/>
          <w:marBottom w:val="0"/>
          <w:divBdr>
            <w:top w:val="none" w:sz="0" w:space="0" w:color="auto"/>
            <w:left w:val="none" w:sz="0" w:space="0" w:color="auto"/>
            <w:bottom w:val="none" w:sz="0" w:space="0" w:color="auto"/>
            <w:right w:val="none" w:sz="0" w:space="0" w:color="auto"/>
          </w:divBdr>
        </w:div>
        <w:div w:id="1739939905">
          <w:marLeft w:val="0"/>
          <w:marRight w:val="0"/>
          <w:marTop w:val="0"/>
          <w:marBottom w:val="0"/>
          <w:divBdr>
            <w:top w:val="none" w:sz="0" w:space="0" w:color="auto"/>
            <w:left w:val="none" w:sz="0" w:space="0" w:color="auto"/>
            <w:bottom w:val="none" w:sz="0" w:space="0" w:color="auto"/>
            <w:right w:val="none" w:sz="0" w:space="0" w:color="auto"/>
          </w:divBdr>
        </w:div>
        <w:div w:id="1940024653">
          <w:marLeft w:val="0"/>
          <w:marRight w:val="0"/>
          <w:marTop w:val="0"/>
          <w:marBottom w:val="0"/>
          <w:divBdr>
            <w:top w:val="none" w:sz="0" w:space="0" w:color="auto"/>
            <w:left w:val="none" w:sz="0" w:space="0" w:color="auto"/>
            <w:bottom w:val="none" w:sz="0" w:space="0" w:color="auto"/>
            <w:right w:val="none" w:sz="0" w:space="0" w:color="auto"/>
          </w:divBdr>
        </w:div>
      </w:divsChild>
    </w:div>
    <w:div w:id="565183245">
      <w:bodyDiv w:val="1"/>
      <w:marLeft w:val="0"/>
      <w:marRight w:val="0"/>
      <w:marTop w:val="0"/>
      <w:marBottom w:val="0"/>
      <w:divBdr>
        <w:top w:val="none" w:sz="0" w:space="0" w:color="auto"/>
        <w:left w:val="none" w:sz="0" w:space="0" w:color="auto"/>
        <w:bottom w:val="none" w:sz="0" w:space="0" w:color="auto"/>
        <w:right w:val="none" w:sz="0" w:space="0" w:color="auto"/>
      </w:divBdr>
      <w:divsChild>
        <w:div w:id="235744500">
          <w:marLeft w:val="0"/>
          <w:marRight w:val="0"/>
          <w:marTop w:val="0"/>
          <w:marBottom w:val="0"/>
          <w:divBdr>
            <w:top w:val="none" w:sz="0" w:space="0" w:color="auto"/>
            <w:left w:val="none" w:sz="0" w:space="0" w:color="auto"/>
            <w:bottom w:val="none" w:sz="0" w:space="0" w:color="auto"/>
            <w:right w:val="none" w:sz="0" w:space="0" w:color="auto"/>
          </w:divBdr>
        </w:div>
        <w:div w:id="665860631">
          <w:marLeft w:val="0"/>
          <w:marRight w:val="0"/>
          <w:marTop w:val="0"/>
          <w:marBottom w:val="0"/>
          <w:divBdr>
            <w:top w:val="none" w:sz="0" w:space="0" w:color="auto"/>
            <w:left w:val="none" w:sz="0" w:space="0" w:color="auto"/>
            <w:bottom w:val="none" w:sz="0" w:space="0" w:color="auto"/>
            <w:right w:val="none" w:sz="0" w:space="0" w:color="auto"/>
          </w:divBdr>
        </w:div>
      </w:divsChild>
    </w:div>
    <w:div w:id="571046504">
      <w:bodyDiv w:val="1"/>
      <w:marLeft w:val="0"/>
      <w:marRight w:val="0"/>
      <w:marTop w:val="0"/>
      <w:marBottom w:val="0"/>
      <w:divBdr>
        <w:top w:val="none" w:sz="0" w:space="0" w:color="auto"/>
        <w:left w:val="none" w:sz="0" w:space="0" w:color="auto"/>
        <w:bottom w:val="none" w:sz="0" w:space="0" w:color="auto"/>
        <w:right w:val="none" w:sz="0" w:space="0" w:color="auto"/>
      </w:divBdr>
      <w:divsChild>
        <w:div w:id="101388106">
          <w:marLeft w:val="0"/>
          <w:marRight w:val="0"/>
          <w:marTop w:val="0"/>
          <w:marBottom w:val="0"/>
          <w:divBdr>
            <w:top w:val="none" w:sz="0" w:space="0" w:color="auto"/>
            <w:left w:val="none" w:sz="0" w:space="0" w:color="auto"/>
            <w:bottom w:val="none" w:sz="0" w:space="0" w:color="auto"/>
            <w:right w:val="none" w:sz="0" w:space="0" w:color="auto"/>
          </w:divBdr>
        </w:div>
        <w:div w:id="202986116">
          <w:marLeft w:val="0"/>
          <w:marRight w:val="0"/>
          <w:marTop w:val="0"/>
          <w:marBottom w:val="0"/>
          <w:divBdr>
            <w:top w:val="none" w:sz="0" w:space="0" w:color="auto"/>
            <w:left w:val="none" w:sz="0" w:space="0" w:color="auto"/>
            <w:bottom w:val="none" w:sz="0" w:space="0" w:color="auto"/>
            <w:right w:val="none" w:sz="0" w:space="0" w:color="auto"/>
          </w:divBdr>
        </w:div>
        <w:div w:id="227111774">
          <w:marLeft w:val="0"/>
          <w:marRight w:val="0"/>
          <w:marTop w:val="0"/>
          <w:marBottom w:val="0"/>
          <w:divBdr>
            <w:top w:val="none" w:sz="0" w:space="0" w:color="auto"/>
            <w:left w:val="none" w:sz="0" w:space="0" w:color="auto"/>
            <w:bottom w:val="none" w:sz="0" w:space="0" w:color="auto"/>
            <w:right w:val="none" w:sz="0" w:space="0" w:color="auto"/>
          </w:divBdr>
        </w:div>
        <w:div w:id="1030374407">
          <w:marLeft w:val="0"/>
          <w:marRight w:val="0"/>
          <w:marTop w:val="0"/>
          <w:marBottom w:val="0"/>
          <w:divBdr>
            <w:top w:val="none" w:sz="0" w:space="0" w:color="auto"/>
            <w:left w:val="none" w:sz="0" w:space="0" w:color="auto"/>
            <w:bottom w:val="none" w:sz="0" w:space="0" w:color="auto"/>
            <w:right w:val="none" w:sz="0" w:space="0" w:color="auto"/>
          </w:divBdr>
        </w:div>
        <w:div w:id="1242056982">
          <w:marLeft w:val="0"/>
          <w:marRight w:val="0"/>
          <w:marTop w:val="0"/>
          <w:marBottom w:val="0"/>
          <w:divBdr>
            <w:top w:val="none" w:sz="0" w:space="0" w:color="auto"/>
            <w:left w:val="none" w:sz="0" w:space="0" w:color="auto"/>
            <w:bottom w:val="none" w:sz="0" w:space="0" w:color="auto"/>
            <w:right w:val="none" w:sz="0" w:space="0" w:color="auto"/>
          </w:divBdr>
        </w:div>
        <w:div w:id="1357656988">
          <w:marLeft w:val="0"/>
          <w:marRight w:val="0"/>
          <w:marTop w:val="0"/>
          <w:marBottom w:val="0"/>
          <w:divBdr>
            <w:top w:val="none" w:sz="0" w:space="0" w:color="auto"/>
            <w:left w:val="none" w:sz="0" w:space="0" w:color="auto"/>
            <w:bottom w:val="none" w:sz="0" w:space="0" w:color="auto"/>
            <w:right w:val="none" w:sz="0" w:space="0" w:color="auto"/>
          </w:divBdr>
        </w:div>
        <w:div w:id="1494881887">
          <w:marLeft w:val="0"/>
          <w:marRight w:val="0"/>
          <w:marTop w:val="0"/>
          <w:marBottom w:val="0"/>
          <w:divBdr>
            <w:top w:val="none" w:sz="0" w:space="0" w:color="auto"/>
            <w:left w:val="none" w:sz="0" w:space="0" w:color="auto"/>
            <w:bottom w:val="none" w:sz="0" w:space="0" w:color="auto"/>
            <w:right w:val="none" w:sz="0" w:space="0" w:color="auto"/>
          </w:divBdr>
        </w:div>
        <w:div w:id="1740130062">
          <w:marLeft w:val="0"/>
          <w:marRight w:val="0"/>
          <w:marTop w:val="0"/>
          <w:marBottom w:val="0"/>
          <w:divBdr>
            <w:top w:val="none" w:sz="0" w:space="0" w:color="auto"/>
            <w:left w:val="none" w:sz="0" w:space="0" w:color="auto"/>
            <w:bottom w:val="none" w:sz="0" w:space="0" w:color="auto"/>
            <w:right w:val="none" w:sz="0" w:space="0" w:color="auto"/>
          </w:divBdr>
        </w:div>
        <w:div w:id="1751728938">
          <w:marLeft w:val="0"/>
          <w:marRight w:val="0"/>
          <w:marTop w:val="0"/>
          <w:marBottom w:val="0"/>
          <w:divBdr>
            <w:top w:val="none" w:sz="0" w:space="0" w:color="auto"/>
            <w:left w:val="none" w:sz="0" w:space="0" w:color="auto"/>
            <w:bottom w:val="none" w:sz="0" w:space="0" w:color="auto"/>
            <w:right w:val="none" w:sz="0" w:space="0" w:color="auto"/>
          </w:divBdr>
        </w:div>
        <w:div w:id="2027244265">
          <w:marLeft w:val="0"/>
          <w:marRight w:val="0"/>
          <w:marTop w:val="0"/>
          <w:marBottom w:val="0"/>
          <w:divBdr>
            <w:top w:val="none" w:sz="0" w:space="0" w:color="auto"/>
            <w:left w:val="none" w:sz="0" w:space="0" w:color="auto"/>
            <w:bottom w:val="none" w:sz="0" w:space="0" w:color="auto"/>
            <w:right w:val="none" w:sz="0" w:space="0" w:color="auto"/>
          </w:divBdr>
        </w:div>
        <w:div w:id="2075278576">
          <w:marLeft w:val="0"/>
          <w:marRight w:val="0"/>
          <w:marTop w:val="0"/>
          <w:marBottom w:val="0"/>
          <w:divBdr>
            <w:top w:val="none" w:sz="0" w:space="0" w:color="auto"/>
            <w:left w:val="none" w:sz="0" w:space="0" w:color="auto"/>
            <w:bottom w:val="none" w:sz="0" w:space="0" w:color="auto"/>
            <w:right w:val="none" w:sz="0" w:space="0" w:color="auto"/>
          </w:divBdr>
        </w:div>
        <w:div w:id="2140754840">
          <w:marLeft w:val="0"/>
          <w:marRight w:val="0"/>
          <w:marTop w:val="0"/>
          <w:marBottom w:val="0"/>
          <w:divBdr>
            <w:top w:val="none" w:sz="0" w:space="0" w:color="auto"/>
            <w:left w:val="none" w:sz="0" w:space="0" w:color="auto"/>
            <w:bottom w:val="none" w:sz="0" w:space="0" w:color="auto"/>
            <w:right w:val="none" w:sz="0" w:space="0" w:color="auto"/>
          </w:divBdr>
        </w:div>
      </w:divsChild>
    </w:div>
    <w:div w:id="573660942">
      <w:bodyDiv w:val="1"/>
      <w:marLeft w:val="0"/>
      <w:marRight w:val="0"/>
      <w:marTop w:val="0"/>
      <w:marBottom w:val="0"/>
      <w:divBdr>
        <w:top w:val="none" w:sz="0" w:space="0" w:color="auto"/>
        <w:left w:val="none" w:sz="0" w:space="0" w:color="auto"/>
        <w:bottom w:val="none" w:sz="0" w:space="0" w:color="auto"/>
        <w:right w:val="none" w:sz="0" w:space="0" w:color="auto"/>
      </w:divBdr>
      <w:divsChild>
        <w:div w:id="14158159">
          <w:marLeft w:val="0"/>
          <w:marRight w:val="0"/>
          <w:marTop w:val="0"/>
          <w:marBottom w:val="0"/>
          <w:divBdr>
            <w:top w:val="none" w:sz="0" w:space="0" w:color="auto"/>
            <w:left w:val="none" w:sz="0" w:space="0" w:color="auto"/>
            <w:bottom w:val="none" w:sz="0" w:space="0" w:color="auto"/>
            <w:right w:val="none" w:sz="0" w:space="0" w:color="auto"/>
          </w:divBdr>
        </w:div>
        <w:div w:id="362483871">
          <w:marLeft w:val="0"/>
          <w:marRight w:val="0"/>
          <w:marTop w:val="0"/>
          <w:marBottom w:val="0"/>
          <w:divBdr>
            <w:top w:val="none" w:sz="0" w:space="0" w:color="auto"/>
            <w:left w:val="none" w:sz="0" w:space="0" w:color="auto"/>
            <w:bottom w:val="none" w:sz="0" w:space="0" w:color="auto"/>
            <w:right w:val="none" w:sz="0" w:space="0" w:color="auto"/>
          </w:divBdr>
        </w:div>
        <w:div w:id="709770088">
          <w:marLeft w:val="0"/>
          <w:marRight w:val="0"/>
          <w:marTop w:val="0"/>
          <w:marBottom w:val="0"/>
          <w:divBdr>
            <w:top w:val="none" w:sz="0" w:space="0" w:color="auto"/>
            <w:left w:val="none" w:sz="0" w:space="0" w:color="auto"/>
            <w:bottom w:val="none" w:sz="0" w:space="0" w:color="auto"/>
            <w:right w:val="none" w:sz="0" w:space="0" w:color="auto"/>
          </w:divBdr>
        </w:div>
        <w:div w:id="979380741">
          <w:marLeft w:val="0"/>
          <w:marRight w:val="0"/>
          <w:marTop w:val="0"/>
          <w:marBottom w:val="0"/>
          <w:divBdr>
            <w:top w:val="none" w:sz="0" w:space="0" w:color="auto"/>
            <w:left w:val="none" w:sz="0" w:space="0" w:color="auto"/>
            <w:bottom w:val="none" w:sz="0" w:space="0" w:color="auto"/>
            <w:right w:val="none" w:sz="0" w:space="0" w:color="auto"/>
          </w:divBdr>
        </w:div>
        <w:div w:id="1069692189">
          <w:marLeft w:val="0"/>
          <w:marRight w:val="0"/>
          <w:marTop w:val="0"/>
          <w:marBottom w:val="0"/>
          <w:divBdr>
            <w:top w:val="none" w:sz="0" w:space="0" w:color="auto"/>
            <w:left w:val="none" w:sz="0" w:space="0" w:color="auto"/>
            <w:bottom w:val="none" w:sz="0" w:space="0" w:color="auto"/>
            <w:right w:val="none" w:sz="0" w:space="0" w:color="auto"/>
          </w:divBdr>
        </w:div>
        <w:div w:id="1130783444">
          <w:marLeft w:val="0"/>
          <w:marRight w:val="0"/>
          <w:marTop w:val="0"/>
          <w:marBottom w:val="0"/>
          <w:divBdr>
            <w:top w:val="none" w:sz="0" w:space="0" w:color="auto"/>
            <w:left w:val="none" w:sz="0" w:space="0" w:color="auto"/>
            <w:bottom w:val="none" w:sz="0" w:space="0" w:color="auto"/>
            <w:right w:val="none" w:sz="0" w:space="0" w:color="auto"/>
          </w:divBdr>
        </w:div>
        <w:div w:id="1624800423">
          <w:marLeft w:val="0"/>
          <w:marRight w:val="0"/>
          <w:marTop w:val="0"/>
          <w:marBottom w:val="0"/>
          <w:divBdr>
            <w:top w:val="none" w:sz="0" w:space="0" w:color="auto"/>
            <w:left w:val="none" w:sz="0" w:space="0" w:color="auto"/>
            <w:bottom w:val="none" w:sz="0" w:space="0" w:color="auto"/>
            <w:right w:val="none" w:sz="0" w:space="0" w:color="auto"/>
          </w:divBdr>
        </w:div>
      </w:divsChild>
    </w:div>
    <w:div w:id="578565807">
      <w:bodyDiv w:val="1"/>
      <w:marLeft w:val="0"/>
      <w:marRight w:val="0"/>
      <w:marTop w:val="0"/>
      <w:marBottom w:val="0"/>
      <w:divBdr>
        <w:top w:val="none" w:sz="0" w:space="0" w:color="auto"/>
        <w:left w:val="none" w:sz="0" w:space="0" w:color="auto"/>
        <w:bottom w:val="none" w:sz="0" w:space="0" w:color="auto"/>
        <w:right w:val="none" w:sz="0" w:space="0" w:color="auto"/>
      </w:divBdr>
      <w:divsChild>
        <w:div w:id="304244440">
          <w:marLeft w:val="0"/>
          <w:marRight w:val="0"/>
          <w:marTop w:val="0"/>
          <w:marBottom w:val="0"/>
          <w:divBdr>
            <w:top w:val="none" w:sz="0" w:space="0" w:color="auto"/>
            <w:left w:val="none" w:sz="0" w:space="0" w:color="auto"/>
            <w:bottom w:val="none" w:sz="0" w:space="0" w:color="auto"/>
            <w:right w:val="none" w:sz="0" w:space="0" w:color="auto"/>
          </w:divBdr>
        </w:div>
        <w:div w:id="379549283">
          <w:marLeft w:val="0"/>
          <w:marRight w:val="0"/>
          <w:marTop w:val="0"/>
          <w:marBottom w:val="0"/>
          <w:divBdr>
            <w:top w:val="none" w:sz="0" w:space="0" w:color="auto"/>
            <w:left w:val="none" w:sz="0" w:space="0" w:color="auto"/>
            <w:bottom w:val="none" w:sz="0" w:space="0" w:color="auto"/>
            <w:right w:val="none" w:sz="0" w:space="0" w:color="auto"/>
          </w:divBdr>
        </w:div>
        <w:div w:id="402677109">
          <w:marLeft w:val="0"/>
          <w:marRight w:val="0"/>
          <w:marTop w:val="0"/>
          <w:marBottom w:val="0"/>
          <w:divBdr>
            <w:top w:val="none" w:sz="0" w:space="0" w:color="auto"/>
            <w:left w:val="none" w:sz="0" w:space="0" w:color="auto"/>
            <w:bottom w:val="none" w:sz="0" w:space="0" w:color="auto"/>
            <w:right w:val="none" w:sz="0" w:space="0" w:color="auto"/>
          </w:divBdr>
        </w:div>
        <w:div w:id="465702769">
          <w:marLeft w:val="0"/>
          <w:marRight w:val="0"/>
          <w:marTop w:val="0"/>
          <w:marBottom w:val="0"/>
          <w:divBdr>
            <w:top w:val="none" w:sz="0" w:space="0" w:color="auto"/>
            <w:left w:val="none" w:sz="0" w:space="0" w:color="auto"/>
            <w:bottom w:val="none" w:sz="0" w:space="0" w:color="auto"/>
            <w:right w:val="none" w:sz="0" w:space="0" w:color="auto"/>
          </w:divBdr>
        </w:div>
        <w:div w:id="944389001">
          <w:marLeft w:val="0"/>
          <w:marRight w:val="0"/>
          <w:marTop w:val="0"/>
          <w:marBottom w:val="0"/>
          <w:divBdr>
            <w:top w:val="none" w:sz="0" w:space="0" w:color="auto"/>
            <w:left w:val="none" w:sz="0" w:space="0" w:color="auto"/>
            <w:bottom w:val="none" w:sz="0" w:space="0" w:color="auto"/>
            <w:right w:val="none" w:sz="0" w:space="0" w:color="auto"/>
          </w:divBdr>
        </w:div>
        <w:div w:id="952982616">
          <w:marLeft w:val="0"/>
          <w:marRight w:val="0"/>
          <w:marTop w:val="0"/>
          <w:marBottom w:val="0"/>
          <w:divBdr>
            <w:top w:val="none" w:sz="0" w:space="0" w:color="auto"/>
            <w:left w:val="none" w:sz="0" w:space="0" w:color="auto"/>
            <w:bottom w:val="none" w:sz="0" w:space="0" w:color="auto"/>
            <w:right w:val="none" w:sz="0" w:space="0" w:color="auto"/>
          </w:divBdr>
        </w:div>
        <w:div w:id="1034114472">
          <w:marLeft w:val="0"/>
          <w:marRight w:val="0"/>
          <w:marTop w:val="0"/>
          <w:marBottom w:val="0"/>
          <w:divBdr>
            <w:top w:val="none" w:sz="0" w:space="0" w:color="auto"/>
            <w:left w:val="none" w:sz="0" w:space="0" w:color="auto"/>
            <w:bottom w:val="none" w:sz="0" w:space="0" w:color="auto"/>
            <w:right w:val="none" w:sz="0" w:space="0" w:color="auto"/>
          </w:divBdr>
        </w:div>
        <w:div w:id="1377120824">
          <w:marLeft w:val="0"/>
          <w:marRight w:val="0"/>
          <w:marTop w:val="0"/>
          <w:marBottom w:val="0"/>
          <w:divBdr>
            <w:top w:val="none" w:sz="0" w:space="0" w:color="auto"/>
            <w:left w:val="none" w:sz="0" w:space="0" w:color="auto"/>
            <w:bottom w:val="none" w:sz="0" w:space="0" w:color="auto"/>
            <w:right w:val="none" w:sz="0" w:space="0" w:color="auto"/>
          </w:divBdr>
        </w:div>
        <w:div w:id="1660576394">
          <w:marLeft w:val="0"/>
          <w:marRight w:val="0"/>
          <w:marTop w:val="0"/>
          <w:marBottom w:val="0"/>
          <w:divBdr>
            <w:top w:val="none" w:sz="0" w:space="0" w:color="auto"/>
            <w:left w:val="none" w:sz="0" w:space="0" w:color="auto"/>
            <w:bottom w:val="none" w:sz="0" w:space="0" w:color="auto"/>
            <w:right w:val="none" w:sz="0" w:space="0" w:color="auto"/>
          </w:divBdr>
        </w:div>
        <w:div w:id="1699963911">
          <w:marLeft w:val="0"/>
          <w:marRight w:val="0"/>
          <w:marTop w:val="0"/>
          <w:marBottom w:val="0"/>
          <w:divBdr>
            <w:top w:val="none" w:sz="0" w:space="0" w:color="auto"/>
            <w:left w:val="none" w:sz="0" w:space="0" w:color="auto"/>
            <w:bottom w:val="none" w:sz="0" w:space="0" w:color="auto"/>
            <w:right w:val="none" w:sz="0" w:space="0" w:color="auto"/>
          </w:divBdr>
        </w:div>
        <w:div w:id="2029209273">
          <w:marLeft w:val="0"/>
          <w:marRight w:val="0"/>
          <w:marTop w:val="0"/>
          <w:marBottom w:val="0"/>
          <w:divBdr>
            <w:top w:val="none" w:sz="0" w:space="0" w:color="auto"/>
            <w:left w:val="none" w:sz="0" w:space="0" w:color="auto"/>
            <w:bottom w:val="none" w:sz="0" w:space="0" w:color="auto"/>
            <w:right w:val="none" w:sz="0" w:space="0" w:color="auto"/>
          </w:divBdr>
        </w:div>
        <w:div w:id="2059353656">
          <w:marLeft w:val="0"/>
          <w:marRight w:val="0"/>
          <w:marTop w:val="0"/>
          <w:marBottom w:val="0"/>
          <w:divBdr>
            <w:top w:val="none" w:sz="0" w:space="0" w:color="auto"/>
            <w:left w:val="none" w:sz="0" w:space="0" w:color="auto"/>
            <w:bottom w:val="none" w:sz="0" w:space="0" w:color="auto"/>
            <w:right w:val="none" w:sz="0" w:space="0" w:color="auto"/>
          </w:divBdr>
        </w:div>
      </w:divsChild>
    </w:div>
    <w:div w:id="579488227">
      <w:bodyDiv w:val="1"/>
      <w:marLeft w:val="0"/>
      <w:marRight w:val="0"/>
      <w:marTop w:val="0"/>
      <w:marBottom w:val="0"/>
      <w:divBdr>
        <w:top w:val="none" w:sz="0" w:space="0" w:color="auto"/>
        <w:left w:val="none" w:sz="0" w:space="0" w:color="auto"/>
        <w:bottom w:val="none" w:sz="0" w:space="0" w:color="auto"/>
        <w:right w:val="none" w:sz="0" w:space="0" w:color="auto"/>
      </w:divBdr>
      <w:divsChild>
        <w:div w:id="370153395">
          <w:marLeft w:val="0"/>
          <w:marRight w:val="0"/>
          <w:marTop w:val="0"/>
          <w:marBottom w:val="0"/>
          <w:divBdr>
            <w:top w:val="none" w:sz="0" w:space="0" w:color="auto"/>
            <w:left w:val="none" w:sz="0" w:space="0" w:color="auto"/>
            <w:bottom w:val="none" w:sz="0" w:space="0" w:color="auto"/>
            <w:right w:val="none" w:sz="0" w:space="0" w:color="auto"/>
          </w:divBdr>
        </w:div>
        <w:div w:id="753091069">
          <w:marLeft w:val="0"/>
          <w:marRight w:val="0"/>
          <w:marTop w:val="0"/>
          <w:marBottom w:val="0"/>
          <w:divBdr>
            <w:top w:val="none" w:sz="0" w:space="0" w:color="auto"/>
            <w:left w:val="none" w:sz="0" w:space="0" w:color="auto"/>
            <w:bottom w:val="none" w:sz="0" w:space="0" w:color="auto"/>
            <w:right w:val="none" w:sz="0" w:space="0" w:color="auto"/>
          </w:divBdr>
        </w:div>
        <w:div w:id="801070564">
          <w:marLeft w:val="0"/>
          <w:marRight w:val="0"/>
          <w:marTop w:val="0"/>
          <w:marBottom w:val="0"/>
          <w:divBdr>
            <w:top w:val="none" w:sz="0" w:space="0" w:color="auto"/>
            <w:left w:val="none" w:sz="0" w:space="0" w:color="auto"/>
            <w:bottom w:val="none" w:sz="0" w:space="0" w:color="auto"/>
            <w:right w:val="none" w:sz="0" w:space="0" w:color="auto"/>
          </w:divBdr>
        </w:div>
      </w:divsChild>
    </w:div>
    <w:div w:id="586426007">
      <w:bodyDiv w:val="1"/>
      <w:marLeft w:val="0"/>
      <w:marRight w:val="0"/>
      <w:marTop w:val="0"/>
      <w:marBottom w:val="0"/>
      <w:divBdr>
        <w:top w:val="none" w:sz="0" w:space="0" w:color="auto"/>
        <w:left w:val="none" w:sz="0" w:space="0" w:color="auto"/>
        <w:bottom w:val="none" w:sz="0" w:space="0" w:color="auto"/>
        <w:right w:val="none" w:sz="0" w:space="0" w:color="auto"/>
      </w:divBdr>
      <w:divsChild>
        <w:div w:id="58289337">
          <w:marLeft w:val="0"/>
          <w:marRight w:val="0"/>
          <w:marTop w:val="0"/>
          <w:marBottom w:val="0"/>
          <w:divBdr>
            <w:top w:val="none" w:sz="0" w:space="0" w:color="auto"/>
            <w:left w:val="none" w:sz="0" w:space="0" w:color="auto"/>
            <w:bottom w:val="none" w:sz="0" w:space="0" w:color="auto"/>
            <w:right w:val="none" w:sz="0" w:space="0" w:color="auto"/>
          </w:divBdr>
        </w:div>
        <w:div w:id="71858576">
          <w:marLeft w:val="0"/>
          <w:marRight w:val="0"/>
          <w:marTop w:val="0"/>
          <w:marBottom w:val="0"/>
          <w:divBdr>
            <w:top w:val="none" w:sz="0" w:space="0" w:color="auto"/>
            <w:left w:val="none" w:sz="0" w:space="0" w:color="auto"/>
            <w:bottom w:val="none" w:sz="0" w:space="0" w:color="auto"/>
            <w:right w:val="none" w:sz="0" w:space="0" w:color="auto"/>
          </w:divBdr>
        </w:div>
        <w:div w:id="362093007">
          <w:marLeft w:val="0"/>
          <w:marRight w:val="0"/>
          <w:marTop w:val="0"/>
          <w:marBottom w:val="0"/>
          <w:divBdr>
            <w:top w:val="none" w:sz="0" w:space="0" w:color="auto"/>
            <w:left w:val="none" w:sz="0" w:space="0" w:color="auto"/>
            <w:bottom w:val="none" w:sz="0" w:space="0" w:color="auto"/>
            <w:right w:val="none" w:sz="0" w:space="0" w:color="auto"/>
          </w:divBdr>
        </w:div>
        <w:div w:id="509569690">
          <w:marLeft w:val="0"/>
          <w:marRight w:val="0"/>
          <w:marTop w:val="0"/>
          <w:marBottom w:val="0"/>
          <w:divBdr>
            <w:top w:val="none" w:sz="0" w:space="0" w:color="auto"/>
            <w:left w:val="none" w:sz="0" w:space="0" w:color="auto"/>
            <w:bottom w:val="none" w:sz="0" w:space="0" w:color="auto"/>
            <w:right w:val="none" w:sz="0" w:space="0" w:color="auto"/>
          </w:divBdr>
        </w:div>
        <w:div w:id="563613447">
          <w:marLeft w:val="0"/>
          <w:marRight w:val="0"/>
          <w:marTop w:val="0"/>
          <w:marBottom w:val="0"/>
          <w:divBdr>
            <w:top w:val="none" w:sz="0" w:space="0" w:color="auto"/>
            <w:left w:val="none" w:sz="0" w:space="0" w:color="auto"/>
            <w:bottom w:val="none" w:sz="0" w:space="0" w:color="auto"/>
            <w:right w:val="none" w:sz="0" w:space="0" w:color="auto"/>
          </w:divBdr>
        </w:div>
        <w:div w:id="658268951">
          <w:marLeft w:val="0"/>
          <w:marRight w:val="0"/>
          <w:marTop w:val="0"/>
          <w:marBottom w:val="0"/>
          <w:divBdr>
            <w:top w:val="none" w:sz="0" w:space="0" w:color="auto"/>
            <w:left w:val="none" w:sz="0" w:space="0" w:color="auto"/>
            <w:bottom w:val="none" w:sz="0" w:space="0" w:color="auto"/>
            <w:right w:val="none" w:sz="0" w:space="0" w:color="auto"/>
          </w:divBdr>
        </w:div>
        <w:div w:id="773130893">
          <w:marLeft w:val="0"/>
          <w:marRight w:val="0"/>
          <w:marTop w:val="0"/>
          <w:marBottom w:val="0"/>
          <w:divBdr>
            <w:top w:val="none" w:sz="0" w:space="0" w:color="auto"/>
            <w:left w:val="none" w:sz="0" w:space="0" w:color="auto"/>
            <w:bottom w:val="none" w:sz="0" w:space="0" w:color="auto"/>
            <w:right w:val="none" w:sz="0" w:space="0" w:color="auto"/>
          </w:divBdr>
        </w:div>
        <w:div w:id="1218929784">
          <w:marLeft w:val="0"/>
          <w:marRight w:val="0"/>
          <w:marTop w:val="0"/>
          <w:marBottom w:val="0"/>
          <w:divBdr>
            <w:top w:val="none" w:sz="0" w:space="0" w:color="auto"/>
            <w:left w:val="none" w:sz="0" w:space="0" w:color="auto"/>
            <w:bottom w:val="none" w:sz="0" w:space="0" w:color="auto"/>
            <w:right w:val="none" w:sz="0" w:space="0" w:color="auto"/>
          </w:divBdr>
        </w:div>
      </w:divsChild>
    </w:div>
    <w:div w:id="598149358">
      <w:bodyDiv w:val="1"/>
      <w:marLeft w:val="0"/>
      <w:marRight w:val="0"/>
      <w:marTop w:val="0"/>
      <w:marBottom w:val="0"/>
      <w:divBdr>
        <w:top w:val="none" w:sz="0" w:space="0" w:color="auto"/>
        <w:left w:val="none" w:sz="0" w:space="0" w:color="auto"/>
        <w:bottom w:val="none" w:sz="0" w:space="0" w:color="auto"/>
        <w:right w:val="none" w:sz="0" w:space="0" w:color="auto"/>
      </w:divBdr>
      <w:divsChild>
        <w:div w:id="90510306">
          <w:marLeft w:val="0"/>
          <w:marRight w:val="0"/>
          <w:marTop w:val="0"/>
          <w:marBottom w:val="0"/>
          <w:divBdr>
            <w:top w:val="none" w:sz="0" w:space="0" w:color="auto"/>
            <w:left w:val="none" w:sz="0" w:space="0" w:color="auto"/>
            <w:bottom w:val="none" w:sz="0" w:space="0" w:color="auto"/>
            <w:right w:val="none" w:sz="0" w:space="0" w:color="auto"/>
          </w:divBdr>
        </w:div>
        <w:div w:id="602567659">
          <w:marLeft w:val="0"/>
          <w:marRight w:val="0"/>
          <w:marTop w:val="0"/>
          <w:marBottom w:val="0"/>
          <w:divBdr>
            <w:top w:val="none" w:sz="0" w:space="0" w:color="auto"/>
            <w:left w:val="none" w:sz="0" w:space="0" w:color="auto"/>
            <w:bottom w:val="none" w:sz="0" w:space="0" w:color="auto"/>
            <w:right w:val="none" w:sz="0" w:space="0" w:color="auto"/>
          </w:divBdr>
        </w:div>
        <w:div w:id="939485527">
          <w:marLeft w:val="0"/>
          <w:marRight w:val="0"/>
          <w:marTop w:val="0"/>
          <w:marBottom w:val="0"/>
          <w:divBdr>
            <w:top w:val="none" w:sz="0" w:space="0" w:color="auto"/>
            <w:left w:val="none" w:sz="0" w:space="0" w:color="auto"/>
            <w:bottom w:val="none" w:sz="0" w:space="0" w:color="auto"/>
            <w:right w:val="none" w:sz="0" w:space="0" w:color="auto"/>
          </w:divBdr>
        </w:div>
        <w:div w:id="1001003026">
          <w:marLeft w:val="0"/>
          <w:marRight w:val="0"/>
          <w:marTop w:val="0"/>
          <w:marBottom w:val="0"/>
          <w:divBdr>
            <w:top w:val="none" w:sz="0" w:space="0" w:color="auto"/>
            <w:left w:val="none" w:sz="0" w:space="0" w:color="auto"/>
            <w:bottom w:val="none" w:sz="0" w:space="0" w:color="auto"/>
            <w:right w:val="none" w:sz="0" w:space="0" w:color="auto"/>
          </w:divBdr>
        </w:div>
        <w:div w:id="1268194007">
          <w:marLeft w:val="0"/>
          <w:marRight w:val="0"/>
          <w:marTop w:val="0"/>
          <w:marBottom w:val="0"/>
          <w:divBdr>
            <w:top w:val="none" w:sz="0" w:space="0" w:color="auto"/>
            <w:left w:val="none" w:sz="0" w:space="0" w:color="auto"/>
            <w:bottom w:val="none" w:sz="0" w:space="0" w:color="auto"/>
            <w:right w:val="none" w:sz="0" w:space="0" w:color="auto"/>
          </w:divBdr>
        </w:div>
        <w:div w:id="1327631248">
          <w:marLeft w:val="0"/>
          <w:marRight w:val="0"/>
          <w:marTop w:val="0"/>
          <w:marBottom w:val="0"/>
          <w:divBdr>
            <w:top w:val="none" w:sz="0" w:space="0" w:color="auto"/>
            <w:left w:val="none" w:sz="0" w:space="0" w:color="auto"/>
            <w:bottom w:val="none" w:sz="0" w:space="0" w:color="auto"/>
            <w:right w:val="none" w:sz="0" w:space="0" w:color="auto"/>
          </w:divBdr>
        </w:div>
        <w:div w:id="1339503261">
          <w:marLeft w:val="0"/>
          <w:marRight w:val="0"/>
          <w:marTop w:val="0"/>
          <w:marBottom w:val="0"/>
          <w:divBdr>
            <w:top w:val="none" w:sz="0" w:space="0" w:color="auto"/>
            <w:left w:val="none" w:sz="0" w:space="0" w:color="auto"/>
            <w:bottom w:val="none" w:sz="0" w:space="0" w:color="auto"/>
            <w:right w:val="none" w:sz="0" w:space="0" w:color="auto"/>
          </w:divBdr>
        </w:div>
      </w:divsChild>
    </w:div>
    <w:div w:id="628435123">
      <w:bodyDiv w:val="1"/>
      <w:marLeft w:val="0"/>
      <w:marRight w:val="0"/>
      <w:marTop w:val="0"/>
      <w:marBottom w:val="0"/>
      <w:divBdr>
        <w:top w:val="none" w:sz="0" w:space="0" w:color="auto"/>
        <w:left w:val="none" w:sz="0" w:space="0" w:color="auto"/>
        <w:bottom w:val="none" w:sz="0" w:space="0" w:color="auto"/>
        <w:right w:val="none" w:sz="0" w:space="0" w:color="auto"/>
      </w:divBdr>
      <w:divsChild>
        <w:div w:id="886187079">
          <w:marLeft w:val="0"/>
          <w:marRight w:val="0"/>
          <w:marTop w:val="0"/>
          <w:marBottom w:val="0"/>
          <w:divBdr>
            <w:top w:val="none" w:sz="0" w:space="0" w:color="auto"/>
            <w:left w:val="none" w:sz="0" w:space="0" w:color="auto"/>
            <w:bottom w:val="none" w:sz="0" w:space="0" w:color="auto"/>
            <w:right w:val="none" w:sz="0" w:space="0" w:color="auto"/>
          </w:divBdr>
        </w:div>
        <w:div w:id="1120494451">
          <w:marLeft w:val="0"/>
          <w:marRight w:val="0"/>
          <w:marTop w:val="0"/>
          <w:marBottom w:val="0"/>
          <w:divBdr>
            <w:top w:val="none" w:sz="0" w:space="0" w:color="auto"/>
            <w:left w:val="none" w:sz="0" w:space="0" w:color="auto"/>
            <w:bottom w:val="none" w:sz="0" w:space="0" w:color="auto"/>
            <w:right w:val="none" w:sz="0" w:space="0" w:color="auto"/>
          </w:divBdr>
        </w:div>
        <w:div w:id="1480729808">
          <w:marLeft w:val="0"/>
          <w:marRight w:val="0"/>
          <w:marTop w:val="0"/>
          <w:marBottom w:val="0"/>
          <w:divBdr>
            <w:top w:val="none" w:sz="0" w:space="0" w:color="auto"/>
            <w:left w:val="none" w:sz="0" w:space="0" w:color="auto"/>
            <w:bottom w:val="none" w:sz="0" w:space="0" w:color="auto"/>
            <w:right w:val="none" w:sz="0" w:space="0" w:color="auto"/>
          </w:divBdr>
        </w:div>
        <w:div w:id="1513571027">
          <w:marLeft w:val="0"/>
          <w:marRight w:val="0"/>
          <w:marTop w:val="0"/>
          <w:marBottom w:val="0"/>
          <w:divBdr>
            <w:top w:val="none" w:sz="0" w:space="0" w:color="auto"/>
            <w:left w:val="none" w:sz="0" w:space="0" w:color="auto"/>
            <w:bottom w:val="none" w:sz="0" w:space="0" w:color="auto"/>
            <w:right w:val="none" w:sz="0" w:space="0" w:color="auto"/>
          </w:divBdr>
        </w:div>
        <w:div w:id="1577931242">
          <w:marLeft w:val="0"/>
          <w:marRight w:val="0"/>
          <w:marTop w:val="0"/>
          <w:marBottom w:val="0"/>
          <w:divBdr>
            <w:top w:val="none" w:sz="0" w:space="0" w:color="auto"/>
            <w:left w:val="none" w:sz="0" w:space="0" w:color="auto"/>
            <w:bottom w:val="none" w:sz="0" w:space="0" w:color="auto"/>
            <w:right w:val="none" w:sz="0" w:space="0" w:color="auto"/>
          </w:divBdr>
        </w:div>
      </w:divsChild>
    </w:div>
    <w:div w:id="635768282">
      <w:bodyDiv w:val="1"/>
      <w:marLeft w:val="0"/>
      <w:marRight w:val="0"/>
      <w:marTop w:val="0"/>
      <w:marBottom w:val="0"/>
      <w:divBdr>
        <w:top w:val="none" w:sz="0" w:space="0" w:color="auto"/>
        <w:left w:val="none" w:sz="0" w:space="0" w:color="auto"/>
        <w:bottom w:val="none" w:sz="0" w:space="0" w:color="auto"/>
        <w:right w:val="none" w:sz="0" w:space="0" w:color="auto"/>
      </w:divBdr>
      <w:divsChild>
        <w:div w:id="476187086">
          <w:marLeft w:val="0"/>
          <w:marRight w:val="0"/>
          <w:marTop w:val="0"/>
          <w:marBottom w:val="0"/>
          <w:divBdr>
            <w:top w:val="none" w:sz="0" w:space="0" w:color="auto"/>
            <w:left w:val="none" w:sz="0" w:space="0" w:color="auto"/>
            <w:bottom w:val="none" w:sz="0" w:space="0" w:color="auto"/>
            <w:right w:val="none" w:sz="0" w:space="0" w:color="auto"/>
          </w:divBdr>
        </w:div>
        <w:div w:id="716930661">
          <w:marLeft w:val="0"/>
          <w:marRight w:val="0"/>
          <w:marTop w:val="0"/>
          <w:marBottom w:val="0"/>
          <w:divBdr>
            <w:top w:val="none" w:sz="0" w:space="0" w:color="auto"/>
            <w:left w:val="none" w:sz="0" w:space="0" w:color="auto"/>
            <w:bottom w:val="none" w:sz="0" w:space="0" w:color="auto"/>
            <w:right w:val="none" w:sz="0" w:space="0" w:color="auto"/>
          </w:divBdr>
        </w:div>
        <w:div w:id="956256047">
          <w:marLeft w:val="0"/>
          <w:marRight w:val="0"/>
          <w:marTop w:val="0"/>
          <w:marBottom w:val="0"/>
          <w:divBdr>
            <w:top w:val="none" w:sz="0" w:space="0" w:color="auto"/>
            <w:left w:val="none" w:sz="0" w:space="0" w:color="auto"/>
            <w:bottom w:val="none" w:sz="0" w:space="0" w:color="auto"/>
            <w:right w:val="none" w:sz="0" w:space="0" w:color="auto"/>
          </w:divBdr>
        </w:div>
        <w:div w:id="1055540887">
          <w:marLeft w:val="0"/>
          <w:marRight w:val="0"/>
          <w:marTop w:val="0"/>
          <w:marBottom w:val="0"/>
          <w:divBdr>
            <w:top w:val="none" w:sz="0" w:space="0" w:color="auto"/>
            <w:left w:val="none" w:sz="0" w:space="0" w:color="auto"/>
            <w:bottom w:val="none" w:sz="0" w:space="0" w:color="auto"/>
            <w:right w:val="none" w:sz="0" w:space="0" w:color="auto"/>
          </w:divBdr>
        </w:div>
        <w:div w:id="1200360541">
          <w:marLeft w:val="0"/>
          <w:marRight w:val="0"/>
          <w:marTop w:val="0"/>
          <w:marBottom w:val="0"/>
          <w:divBdr>
            <w:top w:val="none" w:sz="0" w:space="0" w:color="auto"/>
            <w:left w:val="none" w:sz="0" w:space="0" w:color="auto"/>
            <w:bottom w:val="none" w:sz="0" w:space="0" w:color="auto"/>
            <w:right w:val="none" w:sz="0" w:space="0" w:color="auto"/>
          </w:divBdr>
        </w:div>
        <w:div w:id="1247686130">
          <w:marLeft w:val="0"/>
          <w:marRight w:val="0"/>
          <w:marTop w:val="0"/>
          <w:marBottom w:val="0"/>
          <w:divBdr>
            <w:top w:val="none" w:sz="0" w:space="0" w:color="auto"/>
            <w:left w:val="none" w:sz="0" w:space="0" w:color="auto"/>
            <w:bottom w:val="none" w:sz="0" w:space="0" w:color="auto"/>
            <w:right w:val="none" w:sz="0" w:space="0" w:color="auto"/>
          </w:divBdr>
        </w:div>
        <w:div w:id="1442722450">
          <w:marLeft w:val="0"/>
          <w:marRight w:val="0"/>
          <w:marTop w:val="0"/>
          <w:marBottom w:val="0"/>
          <w:divBdr>
            <w:top w:val="none" w:sz="0" w:space="0" w:color="auto"/>
            <w:left w:val="none" w:sz="0" w:space="0" w:color="auto"/>
            <w:bottom w:val="none" w:sz="0" w:space="0" w:color="auto"/>
            <w:right w:val="none" w:sz="0" w:space="0" w:color="auto"/>
          </w:divBdr>
        </w:div>
        <w:div w:id="1451557096">
          <w:marLeft w:val="0"/>
          <w:marRight w:val="0"/>
          <w:marTop w:val="0"/>
          <w:marBottom w:val="0"/>
          <w:divBdr>
            <w:top w:val="none" w:sz="0" w:space="0" w:color="auto"/>
            <w:left w:val="none" w:sz="0" w:space="0" w:color="auto"/>
            <w:bottom w:val="none" w:sz="0" w:space="0" w:color="auto"/>
            <w:right w:val="none" w:sz="0" w:space="0" w:color="auto"/>
          </w:divBdr>
        </w:div>
        <w:div w:id="1756441314">
          <w:marLeft w:val="0"/>
          <w:marRight w:val="0"/>
          <w:marTop w:val="0"/>
          <w:marBottom w:val="0"/>
          <w:divBdr>
            <w:top w:val="none" w:sz="0" w:space="0" w:color="auto"/>
            <w:left w:val="none" w:sz="0" w:space="0" w:color="auto"/>
            <w:bottom w:val="none" w:sz="0" w:space="0" w:color="auto"/>
            <w:right w:val="none" w:sz="0" w:space="0" w:color="auto"/>
          </w:divBdr>
        </w:div>
        <w:div w:id="2122726976">
          <w:marLeft w:val="0"/>
          <w:marRight w:val="0"/>
          <w:marTop w:val="0"/>
          <w:marBottom w:val="0"/>
          <w:divBdr>
            <w:top w:val="none" w:sz="0" w:space="0" w:color="auto"/>
            <w:left w:val="none" w:sz="0" w:space="0" w:color="auto"/>
            <w:bottom w:val="none" w:sz="0" w:space="0" w:color="auto"/>
            <w:right w:val="none" w:sz="0" w:space="0" w:color="auto"/>
          </w:divBdr>
        </w:div>
      </w:divsChild>
    </w:div>
    <w:div w:id="641614588">
      <w:bodyDiv w:val="1"/>
      <w:marLeft w:val="0"/>
      <w:marRight w:val="0"/>
      <w:marTop w:val="0"/>
      <w:marBottom w:val="0"/>
      <w:divBdr>
        <w:top w:val="none" w:sz="0" w:space="0" w:color="auto"/>
        <w:left w:val="none" w:sz="0" w:space="0" w:color="auto"/>
        <w:bottom w:val="none" w:sz="0" w:space="0" w:color="auto"/>
        <w:right w:val="none" w:sz="0" w:space="0" w:color="auto"/>
      </w:divBdr>
    </w:div>
    <w:div w:id="644705074">
      <w:bodyDiv w:val="1"/>
      <w:marLeft w:val="0"/>
      <w:marRight w:val="0"/>
      <w:marTop w:val="0"/>
      <w:marBottom w:val="0"/>
      <w:divBdr>
        <w:top w:val="none" w:sz="0" w:space="0" w:color="auto"/>
        <w:left w:val="none" w:sz="0" w:space="0" w:color="auto"/>
        <w:bottom w:val="none" w:sz="0" w:space="0" w:color="auto"/>
        <w:right w:val="none" w:sz="0" w:space="0" w:color="auto"/>
      </w:divBdr>
      <w:divsChild>
        <w:div w:id="353728108">
          <w:marLeft w:val="0"/>
          <w:marRight w:val="0"/>
          <w:marTop w:val="0"/>
          <w:marBottom w:val="0"/>
          <w:divBdr>
            <w:top w:val="none" w:sz="0" w:space="0" w:color="auto"/>
            <w:left w:val="none" w:sz="0" w:space="0" w:color="auto"/>
            <w:bottom w:val="none" w:sz="0" w:space="0" w:color="auto"/>
            <w:right w:val="none" w:sz="0" w:space="0" w:color="auto"/>
          </w:divBdr>
        </w:div>
        <w:div w:id="674111574">
          <w:marLeft w:val="0"/>
          <w:marRight w:val="0"/>
          <w:marTop w:val="0"/>
          <w:marBottom w:val="0"/>
          <w:divBdr>
            <w:top w:val="none" w:sz="0" w:space="0" w:color="auto"/>
            <w:left w:val="none" w:sz="0" w:space="0" w:color="auto"/>
            <w:bottom w:val="none" w:sz="0" w:space="0" w:color="auto"/>
            <w:right w:val="none" w:sz="0" w:space="0" w:color="auto"/>
          </w:divBdr>
        </w:div>
        <w:div w:id="779300411">
          <w:marLeft w:val="0"/>
          <w:marRight w:val="0"/>
          <w:marTop w:val="0"/>
          <w:marBottom w:val="0"/>
          <w:divBdr>
            <w:top w:val="none" w:sz="0" w:space="0" w:color="auto"/>
            <w:left w:val="none" w:sz="0" w:space="0" w:color="auto"/>
            <w:bottom w:val="none" w:sz="0" w:space="0" w:color="auto"/>
            <w:right w:val="none" w:sz="0" w:space="0" w:color="auto"/>
          </w:divBdr>
        </w:div>
      </w:divsChild>
    </w:div>
    <w:div w:id="644942125">
      <w:bodyDiv w:val="1"/>
      <w:marLeft w:val="0"/>
      <w:marRight w:val="0"/>
      <w:marTop w:val="0"/>
      <w:marBottom w:val="0"/>
      <w:divBdr>
        <w:top w:val="none" w:sz="0" w:space="0" w:color="auto"/>
        <w:left w:val="none" w:sz="0" w:space="0" w:color="auto"/>
        <w:bottom w:val="none" w:sz="0" w:space="0" w:color="auto"/>
        <w:right w:val="none" w:sz="0" w:space="0" w:color="auto"/>
      </w:divBdr>
      <w:divsChild>
        <w:div w:id="750125764">
          <w:marLeft w:val="0"/>
          <w:marRight w:val="0"/>
          <w:marTop w:val="0"/>
          <w:marBottom w:val="0"/>
          <w:divBdr>
            <w:top w:val="none" w:sz="0" w:space="0" w:color="auto"/>
            <w:left w:val="none" w:sz="0" w:space="0" w:color="auto"/>
            <w:bottom w:val="none" w:sz="0" w:space="0" w:color="auto"/>
            <w:right w:val="none" w:sz="0" w:space="0" w:color="auto"/>
          </w:divBdr>
        </w:div>
        <w:div w:id="1131897230">
          <w:marLeft w:val="0"/>
          <w:marRight w:val="0"/>
          <w:marTop w:val="0"/>
          <w:marBottom w:val="0"/>
          <w:divBdr>
            <w:top w:val="none" w:sz="0" w:space="0" w:color="auto"/>
            <w:left w:val="none" w:sz="0" w:space="0" w:color="auto"/>
            <w:bottom w:val="none" w:sz="0" w:space="0" w:color="auto"/>
            <w:right w:val="none" w:sz="0" w:space="0" w:color="auto"/>
          </w:divBdr>
        </w:div>
      </w:divsChild>
    </w:div>
    <w:div w:id="682707574">
      <w:bodyDiv w:val="1"/>
      <w:marLeft w:val="0"/>
      <w:marRight w:val="0"/>
      <w:marTop w:val="0"/>
      <w:marBottom w:val="0"/>
      <w:divBdr>
        <w:top w:val="none" w:sz="0" w:space="0" w:color="auto"/>
        <w:left w:val="none" w:sz="0" w:space="0" w:color="auto"/>
        <w:bottom w:val="none" w:sz="0" w:space="0" w:color="auto"/>
        <w:right w:val="none" w:sz="0" w:space="0" w:color="auto"/>
      </w:divBdr>
      <w:divsChild>
        <w:div w:id="114832105">
          <w:marLeft w:val="0"/>
          <w:marRight w:val="0"/>
          <w:marTop w:val="0"/>
          <w:marBottom w:val="0"/>
          <w:divBdr>
            <w:top w:val="none" w:sz="0" w:space="0" w:color="auto"/>
            <w:left w:val="none" w:sz="0" w:space="0" w:color="auto"/>
            <w:bottom w:val="none" w:sz="0" w:space="0" w:color="auto"/>
            <w:right w:val="none" w:sz="0" w:space="0" w:color="auto"/>
          </w:divBdr>
        </w:div>
        <w:div w:id="494340764">
          <w:marLeft w:val="0"/>
          <w:marRight w:val="0"/>
          <w:marTop w:val="0"/>
          <w:marBottom w:val="0"/>
          <w:divBdr>
            <w:top w:val="none" w:sz="0" w:space="0" w:color="auto"/>
            <w:left w:val="none" w:sz="0" w:space="0" w:color="auto"/>
            <w:bottom w:val="none" w:sz="0" w:space="0" w:color="auto"/>
            <w:right w:val="none" w:sz="0" w:space="0" w:color="auto"/>
          </w:divBdr>
        </w:div>
        <w:div w:id="1362122707">
          <w:marLeft w:val="0"/>
          <w:marRight w:val="0"/>
          <w:marTop w:val="0"/>
          <w:marBottom w:val="0"/>
          <w:divBdr>
            <w:top w:val="none" w:sz="0" w:space="0" w:color="auto"/>
            <w:left w:val="none" w:sz="0" w:space="0" w:color="auto"/>
            <w:bottom w:val="none" w:sz="0" w:space="0" w:color="auto"/>
            <w:right w:val="none" w:sz="0" w:space="0" w:color="auto"/>
          </w:divBdr>
        </w:div>
        <w:div w:id="1485701227">
          <w:marLeft w:val="0"/>
          <w:marRight w:val="0"/>
          <w:marTop w:val="0"/>
          <w:marBottom w:val="0"/>
          <w:divBdr>
            <w:top w:val="none" w:sz="0" w:space="0" w:color="auto"/>
            <w:left w:val="none" w:sz="0" w:space="0" w:color="auto"/>
            <w:bottom w:val="none" w:sz="0" w:space="0" w:color="auto"/>
            <w:right w:val="none" w:sz="0" w:space="0" w:color="auto"/>
          </w:divBdr>
        </w:div>
      </w:divsChild>
    </w:div>
    <w:div w:id="684284639">
      <w:bodyDiv w:val="1"/>
      <w:marLeft w:val="0"/>
      <w:marRight w:val="0"/>
      <w:marTop w:val="0"/>
      <w:marBottom w:val="0"/>
      <w:divBdr>
        <w:top w:val="none" w:sz="0" w:space="0" w:color="auto"/>
        <w:left w:val="none" w:sz="0" w:space="0" w:color="auto"/>
        <w:bottom w:val="none" w:sz="0" w:space="0" w:color="auto"/>
        <w:right w:val="none" w:sz="0" w:space="0" w:color="auto"/>
      </w:divBdr>
      <w:divsChild>
        <w:div w:id="1278951698">
          <w:marLeft w:val="0"/>
          <w:marRight w:val="0"/>
          <w:marTop w:val="0"/>
          <w:marBottom w:val="0"/>
          <w:divBdr>
            <w:top w:val="none" w:sz="0" w:space="0" w:color="auto"/>
            <w:left w:val="none" w:sz="0" w:space="0" w:color="auto"/>
            <w:bottom w:val="none" w:sz="0" w:space="0" w:color="auto"/>
            <w:right w:val="none" w:sz="0" w:space="0" w:color="auto"/>
          </w:divBdr>
        </w:div>
        <w:div w:id="1502770500">
          <w:marLeft w:val="0"/>
          <w:marRight w:val="0"/>
          <w:marTop w:val="0"/>
          <w:marBottom w:val="0"/>
          <w:divBdr>
            <w:top w:val="none" w:sz="0" w:space="0" w:color="auto"/>
            <w:left w:val="none" w:sz="0" w:space="0" w:color="auto"/>
            <w:bottom w:val="none" w:sz="0" w:space="0" w:color="auto"/>
            <w:right w:val="none" w:sz="0" w:space="0" w:color="auto"/>
          </w:divBdr>
        </w:div>
        <w:div w:id="1667049424">
          <w:marLeft w:val="0"/>
          <w:marRight w:val="0"/>
          <w:marTop w:val="0"/>
          <w:marBottom w:val="0"/>
          <w:divBdr>
            <w:top w:val="none" w:sz="0" w:space="0" w:color="auto"/>
            <w:left w:val="none" w:sz="0" w:space="0" w:color="auto"/>
            <w:bottom w:val="none" w:sz="0" w:space="0" w:color="auto"/>
            <w:right w:val="none" w:sz="0" w:space="0" w:color="auto"/>
          </w:divBdr>
        </w:div>
        <w:div w:id="1705011839">
          <w:marLeft w:val="0"/>
          <w:marRight w:val="0"/>
          <w:marTop w:val="0"/>
          <w:marBottom w:val="0"/>
          <w:divBdr>
            <w:top w:val="none" w:sz="0" w:space="0" w:color="auto"/>
            <w:left w:val="none" w:sz="0" w:space="0" w:color="auto"/>
            <w:bottom w:val="none" w:sz="0" w:space="0" w:color="auto"/>
            <w:right w:val="none" w:sz="0" w:space="0" w:color="auto"/>
          </w:divBdr>
        </w:div>
      </w:divsChild>
    </w:div>
    <w:div w:id="748043042">
      <w:bodyDiv w:val="1"/>
      <w:marLeft w:val="0"/>
      <w:marRight w:val="0"/>
      <w:marTop w:val="0"/>
      <w:marBottom w:val="0"/>
      <w:divBdr>
        <w:top w:val="none" w:sz="0" w:space="0" w:color="auto"/>
        <w:left w:val="none" w:sz="0" w:space="0" w:color="auto"/>
        <w:bottom w:val="none" w:sz="0" w:space="0" w:color="auto"/>
        <w:right w:val="none" w:sz="0" w:space="0" w:color="auto"/>
      </w:divBdr>
      <w:divsChild>
        <w:div w:id="122503046">
          <w:marLeft w:val="0"/>
          <w:marRight w:val="0"/>
          <w:marTop w:val="0"/>
          <w:marBottom w:val="0"/>
          <w:divBdr>
            <w:top w:val="none" w:sz="0" w:space="0" w:color="auto"/>
            <w:left w:val="none" w:sz="0" w:space="0" w:color="auto"/>
            <w:bottom w:val="none" w:sz="0" w:space="0" w:color="auto"/>
            <w:right w:val="none" w:sz="0" w:space="0" w:color="auto"/>
          </w:divBdr>
        </w:div>
        <w:div w:id="144126270">
          <w:marLeft w:val="0"/>
          <w:marRight w:val="0"/>
          <w:marTop w:val="0"/>
          <w:marBottom w:val="0"/>
          <w:divBdr>
            <w:top w:val="none" w:sz="0" w:space="0" w:color="auto"/>
            <w:left w:val="none" w:sz="0" w:space="0" w:color="auto"/>
            <w:bottom w:val="none" w:sz="0" w:space="0" w:color="auto"/>
            <w:right w:val="none" w:sz="0" w:space="0" w:color="auto"/>
          </w:divBdr>
        </w:div>
        <w:div w:id="324939190">
          <w:marLeft w:val="0"/>
          <w:marRight w:val="0"/>
          <w:marTop w:val="0"/>
          <w:marBottom w:val="0"/>
          <w:divBdr>
            <w:top w:val="none" w:sz="0" w:space="0" w:color="auto"/>
            <w:left w:val="none" w:sz="0" w:space="0" w:color="auto"/>
            <w:bottom w:val="none" w:sz="0" w:space="0" w:color="auto"/>
            <w:right w:val="none" w:sz="0" w:space="0" w:color="auto"/>
          </w:divBdr>
        </w:div>
        <w:div w:id="327246346">
          <w:marLeft w:val="0"/>
          <w:marRight w:val="0"/>
          <w:marTop w:val="0"/>
          <w:marBottom w:val="0"/>
          <w:divBdr>
            <w:top w:val="none" w:sz="0" w:space="0" w:color="auto"/>
            <w:left w:val="none" w:sz="0" w:space="0" w:color="auto"/>
            <w:bottom w:val="none" w:sz="0" w:space="0" w:color="auto"/>
            <w:right w:val="none" w:sz="0" w:space="0" w:color="auto"/>
          </w:divBdr>
        </w:div>
        <w:div w:id="439185647">
          <w:marLeft w:val="0"/>
          <w:marRight w:val="0"/>
          <w:marTop w:val="0"/>
          <w:marBottom w:val="0"/>
          <w:divBdr>
            <w:top w:val="none" w:sz="0" w:space="0" w:color="auto"/>
            <w:left w:val="none" w:sz="0" w:space="0" w:color="auto"/>
            <w:bottom w:val="none" w:sz="0" w:space="0" w:color="auto"/>
            <w:right w:val="none" w:sz="0" w:space="0" w:color="auto"/>
          </w:divBdr>
        </w:div>
        <w:div w:id="519973980">
          <w:marLeft w:val="0"/>
          <w:marRight w:val="0"/>
          <w:marTop w:val="0"/>
          <w:marBottom w:val="0"/>
          <w:divBdr>
            <w:top w:val="none" w:sz="0" w:space="0" w:color="auto"/>
            <w:left w:val="none" w:sz="0" w:space="0" w:color="auto"/>
            <w:bottom w:val="none" w:sz="0" w:space="0" w:color="auto"/>
            <w:right w:val="none" w:sz="0" w:space="0" w:color="auto"/>
          </w:divBdr>
        </w:div>
        <w:div w:id="527719551">
          <w:marLeft w:val="0"/>
          <w:marRight w:val="0"/>
          <w:marTop w:val="0"/>
          <w:marBottom w:val="0"/>
          <w:divBdr>
            <w:top w:val="none" w:sz="0" w:space="0" w:color="auto"/>
            <w:left w:val="none" w:sz="0" w:space="0" w:color="auto"/>
            <w:bottom w:val="none" w:sz="0" w:space="0" w:color="auto"/>
            <w:right w:val="none" w:sz="0" w:space="0" w:color="auto"/>
          </w:divBdr>
        </w:div>
        <w:div w:id="802112130">
          <w:marLeft w:val="0"/>
          <w:marRight w:val="0"/>
          <w:marTop w:val="0"/>
          <w:marBottom w:val="0"/>
          <w:divBdr>
            <w:top w:val="none" w:sz="0" w:space="0" w:color="auto"/>
            <w:left w:val="none" w:sz="0" w:space="0" w:color="auto"/>
            <w:bottom w:val="none" w:sz="0" w:space="0" w:color="auto"/>
            <w:right w:val="none" w:sz="0" w:space="0" w:color="auto"/>
          </w:divBdr>
        </w:div>
        <w:div w:id="814875696">
          <w:marLeft w:val="0"/>
          <w:marRight w:val="0"/>
          <w:marTop w:val="0"/>
          <w:marBottom w:val="0"/>
          <w:divBdr>
            <w:top w:val="none" w:sz="0" w:space="0" w:color="auto"/>
            <w:left w:val="none" w:sz="0" w:space="0" w:color="auto"/>
            <w:bottom w:val="none" w:sz="0" w:space="0" w:color="auto"/>
            <w:right w:val="none" w:sz="0" w:space="0" w:color="auto"/>
          </w:divBdr>
        </w:div>
        <w:div w:id="1139805949">
          <w:marLeft w:val="0"/>
          <w:marRight w:val="0"/>
          <w:marTop w:val="0"/>
          <w:marBottom w:val="0"/>
          <w:divBdr>
            <w:top w:val="none" w:sz="0" w:space="0" w:color="auto"/>
            <w:left w:val="none" w:sz="0" w:space="0" w:color="auto"/>
            <w:bottom w:val="none" w:sz="0" w:space="0" w:color="auto"/>
            <w:right w:val="none" w:sz="0" w:space="0" w:color="auto"/>
          </w:divBdr>
        </w:div>
        <w:div w:id="1287080485">
          <w:marLeft w:val="0"/>
          <w:marRight w:val="0"/>
          <w:marTop w:val="0"/>
          <w:marBottom w:val="0"/>
          <w:divBdr>
            <w:top w:val="none" w:sz="0" w:space="0" w:color="auto"/>
            <w:left w:val="none" w:sz="0" w:space="0" w:color="auto"/>
            <w:bottom w:val="none" w:sz="0" w:space="0" w:color="auto"/>
            <w:right w:val="none" w:sz="0" w:space="0" w:color="auto"/>
          </w:divBdr>
        </w:div>
        <w:div w:id="1413434206">
          <w:marLeft w:val="0"/>
          <w:marRight w:val="0"/>
          <w:marTop w:val="0"/>
          <w:marBottom w:val="0"/>
          <w:divBdr>
            <w:top w:val="none" w:sz="0" w:space="0" w:color="auto"/>
            <w:left w:val="none" w:sz="0" w:space="0" w:color="auto"/>
            <w:bottom w:val="none" w:sz="0" w:space="0" w:color="auto"/>
            <w:right w:val="none" w:sz="0" w:space="0" w:color="auto"/>
          </w:divBdr>
        </w:div>
        <w:div w:id="1836916016">
          <w:marLeft w:val="0"/>
          <w:marRight w:val="0"/>
          <w:marTop w:val="0"/>
          <w:marBottom w:val="0"/>
          <w:divBdr>
            <w:top w:val="none" w:sz="0" w:space="0" w:color="auto"/>
            <w:left w:val="none" w:sz="0" w:space="0" w:color="auto"/>
            <w:bottom w:val="none" w:sz="0" w:space="0" w:color="auto"/>
            <w:right w:val="none" w:sz="0" w:space="0" w:color="auto"/>
          </w:divBdr>
        </w:div>
        <w:div w:id="2141651448">
          <w:marLeft w:val="0"/>
          <w:marRight w:val="0"/>
          <w:marTop w:val="0"/>
          <w:marBottom w:val="0"/>
          <w:divBdr>
            <w:top w:val="none" w:sz="0" w:space="0" w:color="auto"/>
            <w:left w:val="none" w:sz="0" w:space="0" w:color="auto"/>
            <w:bottom w:val="none" w:sz="0" w:space="0" w:color="auto"/>
            <w:right w:val="none" w:sz="0" w:space="0" w:color="auto"/>
          </w:divBdr>
        </w:div>
      </w:divsChild>
    </w:div>
    <w:div w:id="766845926">
      <w:bodyDiv w:val="1"/>
      <w:marLeft w:val="0"/>
      <w:marRight w:val="0"/>
      <w:marTop w:val="0"/>
      <w:marBottom w:val="0"/>
      <w:divBdr>
        <w:top w:val="none" w:sz="0" w:space="0" w:color="auto"/>
        <w:left w:val="none" w:sz="0" w:space="0" w:color="auto"/>
        <w:bottom w:val="none" w:sz="0" w:space="0" w:color="auto"/>
        <w:right w:val="none" w:sz="0" w:space="0" w:color="auto"/>
      </w:divBdr>
      <w:divsChild>
        <w:div w:id="58290896">
          <w:marLeft w:val="0"/>
          <w:marRight w:val="0"/>
          <w:marTop w:val="0"/>
          <w:marBottom w:val="0"/>
          <w:divBdr>
            <w:top w:val="none" w:sz="0" w:space="0" w:color="auto"/>
            <w:left w:val="none" w:sz="0" w:space="0" w:color="auto"/>
            <w:bottom w:val="none" w:sz="0" w:space="0" w:color="auto"/>
            <w:right w:val="none" w:sz="0" w:space="0" w:color="auto"/>
          </w:divBdr>
        </w:div>
        <w:div w:id="98107885">
          <w:marLeft w:val="0"/>
          <w:marRight w:val="0"/>
          <w:marTop w:val="0"/>
          <w:marBottom w:val="0"/>
          <w:divBdr>
            <w:top w:val="none" w:sz="0" w:space="0" w:color="auto"/>
            <w:left w:val="none" w:sz="0" w:space="0" w:color="auto"/>
            <w:bottom w:val="none" w:sz="0" w:space="0" w:color="auto"/>
            <w:right w:val="none" w:sz="0" w:space="0" w:color="auto"/>
          </w:divBdr>
        </w:div>
        <w:div w:id="119301884">
          <w:marLeft w:val="0"/>
          <w:marRight w:val="0"/>
          <w:marTop w:val="0"/>
          <w:marBottom w:val="0"/>
          <w:divBdr>
            <w:top w:val="none" w:sz="0" w:space="0" w:color="auto"/>
            <w:left w:val="none" w:sz="0" w:space="0" w:color="auto"/>
            <w:bottom w:val="none" w:sz="0" w:space="0" w:color="auto"/>
            <w:right w:val="none" w:sz="0" w:space="0" w:color="auto"/>
          </w:divBdr>
        </w:div>
        <w:div w:id="157616829">
          <w:marLeft w:val="0"/>
          <w:marRight w:val="0"/>
          <w:marTop w:val="0"/>
          <w:marBottom w:val="0"/>
          <w:divBdr>
            <w:top w:val="none" w:sz="0" w:space="0" w:color="auto"/>
            <w:left w:val="none" w:sz="0" w:space="0" w:color="auto"/>
            <w:bottom w:val="none" w:sz="0" w:space="0" w:color="auto"/>
            <w:right w:val="none" w:sz="0" w:space="0" w:color="auto"/>
          </w:divBdr>
        </w:div>
        <w:div w:id="190388571">
          <w:marLeft w:val="0"/>
          <w:marRight w:val="0"/>
          <w:marTop w:val="0"/>
          <w:marBottom w:val="0"/>
          <w:divBdr>
            <w:top w:val="none" w:sz="0" w:space="0" w:color="auto"/>
            <w:left w:val="none" w:sz="0" w:space="0" w:color="auto"/>
            <w:bottom w:val="none" w:sz="0" w:space="0" w:color="auto"/>
            <w:right w:val="none" w:sz="0" w:space="0" w:color="auto"/>
          </w:divBdr>
        </w:div>
        <w:div w:id="253440982">
          <w:marLeft w:val="0"/>
          <w:marRight w:val="0"/>
          <w:marTop w:val="0"/>
          <w:marBottom w:val="0"/>
          <w:divBdr>
            <w:top w:val="none" w:sz="0" w:space="0" w:color="auto"/>
            <w:left w:val="none" w:sz="0" w:space="0" w:color="auto"/>
            <w:bottom w:val="none" w:sz="0" w:space="0" w:color="auto"/>
            <w:right w:val="none" w:sz="0" w:space="0" w:color="auto"/>
          </w:divBdr>
        </w:div>
        <w:div w:id="436412952">
          <w:marLeft w:val="0"/>
          <w:marRight w:val="0"/>
          <w:marTop w:val="0"/>
          <w:marBottom w:val="0"/>
          <w:divBdr>
            <w:top w:val="none" w:sz="0" w:space="0" w:color="auto"/>
            <w:left w:val="none" w:sz="0" w:space="0" w:color="auto"/>
            <w:bottom w:val="none" w:sz="0" w:space="0" w:color="auto"/>
            <w:right w:val="none" w:sz="0" w:space="0" w:color="auto"/>
          </w:divBdr>
        </w:div>
        <w:div w:id="695081997">
          <w:marLeft w:val="0"/>
          <w:marRight w:val="0"/>
          <w:marTop w:val="0"/>
          <w:marBottom w:val="0"/>
          <w:divBdr>
            <w:top w:val="none" w:sz="0" w:space="0" w:color="auto"/>
            <w:left w:val="none" w:sz="0" w:space="0" w:color="auto"/>
            <w:bottom w:val="none" w:sz="0" w:space="0" w:color="auto"/>
            <w:right w:val="none" w:sz="0" w:space="0" w:color="auto"/>
          </w:divBdr>
        </w:div>
        <w:div w:id="901601457">
          <w:marLeft w:val="0"/>
          <w:marRight w:val="0"/>
          <w:marTop w:val="0"/>
          <w:marBottom w:val="0"/>
          <w:divBdr>
            <w:top w:val="none" w:sz="0" w:space="0" w:color="auto"/>
            <w:left w:val="none" w:sz="0" w:space="0" w:color="auto"/>
            <w:bottom w:val="none" w:sz="0" w:space="0" w:color="auto"/>
            <w:right w:val="none" w:sz="0" w:space="0" w:color="auto"/>
          </w:divBdr>
        </w:div>
        <w:div w:id="960847027">
          <w:marLeft w:val="0"/>
          <w:marRight w:val="0"/>
          <w:marTop w:val="0"/>
          <w:marBottom w:val="0"/>
          <w:divBdr>
            <w:top w:val="none" w:sz="0" w:space="0" w:color="auto"/>
            <w:left w:val="none" w:sz="0" w:space="0" w:color="auto"/>
            <w:bottom w:val="none" w:sz="0" w:space="0" w:color="auto"/>
            <w:right w:val="none" w:sz="0" w:space="0" w:color="auto"/>
          </w:divBdr>
        </w:div>
        <w:div w:id="1153182632">
          <w:marLeft w:val="0"/>
          <w:marRight w:val="0"/>
          <w:marTop w:val="0"/>
          <w:marBottom w:val="0"/>
          <w:divBdr>
            <w:top w:val="none" w:sz="0" w:space="0" w:color="auto"/>
            <w:left w:val="none" w:sz="0" w:space="0" w:color="auto"/>
            <w:bottom w:val="none" w:sz="0" w:space="0" w:color="auto"/>
            <w:right w:val="none" w:sz="0" w:space="0" w:color="auto"/>
          </w:divBdr>
        </w:div>
        <w:div w:id="1403679866">
          <w:marLeft w:val="0"/>
          <w:marRight w:val="0"/>
          <w:marTop w:val="0"/>
          <w:marBottom w:val="0"/>
          <w:divBdr>
            <w:top w:val="none" w:sz="0" w:space="0" w:color="auto"/>
            <w:left w:val="none" w:sz="0" w:space="0" w:color="auto"/>
            <w:bottom w:val="none" w:sz="0" w:space="0" w:color="auto"/>
            <w:right w:val="none" w:sz="0" w:space="0" w:color="auto"/>
          </w:divBdr>
        </w:div>
        <w:div w:id="1509633814">
          <w:marLeft w:val="0"/>
          <w:marRight w:val="0"/>
          <w:marTop w:val="0"/>
          <w:marBottom w:val="0"/>
          <w:divBdr>
            <w:top w:val="none" w:sz="0" w:space="0" w:color="auto"/>
            <w:left w:val="none" w:sz="0" w:space="0" w:color="auto"/>
            <w:bottom w:val="none" w:sz="0" w:space="0" w:color="auto"/>
            <w:right w:val="none" w:sz="0" w:space="0" w:color="auto"/>
          </w:divBdr>
        </w:div>
        <w:div w:id="1649750138">
          <w:marLeft w:val="0"/>
          <w:marRight w:val="0"/>
          <w:marTop w:val="0"/>
          <w:marBottom w:val="0"/>
          <w:divBdr>
            <w:top w:val="none" w:sz="0" w:space="0" w:color="auto"/>
            <w:left w:val="none" w:sz="0" w:space="0" w:color="auto"/>
            <w:bottom w:val="none" w:sz="0" w:space="0" w:color="auto"/>
            <w:right w:val="none" w:sz="0" w:space="0" w:color="auto"/>
          </w:divBdr>
        </w:div>
        <w:div w:id="1739983702">
          <w:marLeft w:val="0"/>
          <w:marRight w:val="0"/>
          <w:marTop w:val="0"/>
          <w:marBottom w:val="0"/>
          <w:divBdr>
            <w:top w:val="none" w:sz="0" w:space="0" w:color="auto"/>
            <w:left w:val="none" w:sz="0" w:space="0" w:color="auto"/>
            <w:bottom w:val="none" w:sz="0" w:space="0" w:color="auto"/>
            <w:right w:val="none" w:sz="0" w:space="0" w:color="auto"/>
          </w:divBdr>
        </w:div>
      </w:divsChild>
    </w:div>
    <w:div w:id="776564440">
      <w:bodyDiv w:val="1"/>
      <w:marLeft w:val="0"/>
      <w:marRight w:val="0"/>
      <w:marTop w:val="0"/>
      <w:marBottom w:val="0"/>
      <w:divBdr>
        <w:top w:val="none" w:sz="0" w:space="0" w:color="auto"/>
        <w:left w:val="none" w:sz="0" w:space="0" w:color="auto"/>
        <w:bottom w:val="none" w:sz="0" w:space="0" w:color="auto"/>
        <w:right w:val="none" w:sz="0" w:space="0" w:color="auto"/>
      </w:divBdr>
    </w:div>
    <w:div w:id="777454111">
      <w:bodyDiv w:val="1"/>
      <w:marLeft w:val="0"/>
      <w:marRight w:val="0"/>
      <w:marTop w:val="0"/>
      <w:marBottom w:val="0"/>
      <w:divBdr>
        <w:top w:val="none" w:sz="0" w:space="0" w:color="auto"/>
        <w:left w:val="none" w:sz="0" w:space="0" w:color="auto"/>
        <w:bottom w:val="none" w:sz="0" w:space="0" w:color="auto"/>
        <w:right w:val="none" w:sz="0" w:space="0" w:color="auto"/>
      </w:divBdr>
      <w:divsChild>
        <w:div w:id="495417003">
          <w:marLeft w:val="0"/>
          <w:marRight w:val="0"/>
          <w:marTop w:val="0"/>
          <w:marBottom w:val="0"/>
          <w:divBdr>
            <w:top w:val="none" w:sz="0" w:space="0" w:color="auto"/>
            <w:left w:val="none" w:sz="0" w:space="0" w:color="auto"/>
            <w:bottom w:val="none" w:sz="0" w:space="0" w:color="auto"/>
            <w:right w:val="none" w:sz="0" w:space="0" w:color="auto"/>
          </w:divBdr>
        </w:div>
        <w:div w:id="1710838459">
          <w:marLeft w:val="0"/>
          <w:marRight w:val="0"/>
          <w:marTop w:val="0"/>
          <w:marBottom w:val="0"/>
          <w:divBdr>
            <w:top w:val="none" w:sz="0" w:space="0" w:color="auto"/>
            <w:left w:val="none" w:sz="0" w:space="0" w:color="auto"/>
            <w:bottom w:val="none" w:sz="0" w:space="0" w:color="auto"/>
            <w:right w:val="none" w:sz="0" w:space="0" w:color="auto"/>
          </w:divBdr>
        </w:div>
        <w:div w:id="1783379085">
          <w:marLeft w:val="0"/>
          <w:marRight w:val="0"/>
          <w:marTop w:val="0"/>
          <w:marBottom w:val="0"/>
          <w:divBdr>
            <w:top w:val="none" w:sz="0" w:space="0" w:color="auto"/>
            <w:left w:val="none" w:sz="0" w:space="0" w:color="auto"/>
            <w:bottom w:val="none" w:sz="0" w:space="0" w:color="auto"/>
            <w:right w:val="none" w:sz="0" w:space="0" w:color="auto"/>
          </w:divBdr>
        </w:div>
      </w:divsChild>
    </w:div>
    <w:div w:id="784689450">
      <w:bodyDiv w:val="1"/>
      <w:marLeft w:val="0"/>
      <w:marRight w:val="0"/>
      <w:marTop w:val="0"/>
      <w:marBottom w:val="0"/>
      <w:divBdr>
        <w:top w:val="none" w:sz="0" w:space="0" w:color="auto"/>
        <w:left w:val="none" w:sz="0" w:space="0" w:color="auto"/>
        <w:bottom w:val="none" w:sz="0" w:space="0" w:color="auto"/>
        <w:right w:val="none" w:sz="0" w:space="0" w:color="auto"/>
      </w:divBdr>
      <w:divsChild>
        <w:div w:id="148444717">
          <w:marLeft w:val="0"/>
          <w:marRight w:val="0"/>
          <w:marTop w:val="0"/>
          <w:marBottom w:val="0"/>
          <w:divBdr>
            <w:top w:val="none" w:sz="0" w:space="0" w:color="auto"/>
            <w:left w:val="none" w:sz="0" w:space="0" w:color="auto"/>
            <w:bottom w:val="none" w:sz="0" w:space="0" w:color="auto"/>
            <w:right w:val="none" w:sz="0" w:space="0" w:color="auto"/>
          </w:divBdr>
        </w:div>
        <w:div w:id="315037309">
          <w:marLeft w:val="0"/>
          <w:marRight w:val="0"/>
          <w:marTop w:val="0"/>
          <w:marBottom w:val="0"/>
          <w:divBdr>
            <w:top w:val="none" w:sz="0" w:space="0" w:color="auto"/>
            <w:left w:val="none" w:sz="0" w:space="0" w:color="auto"/>
            <w:bottom w:val="none" w:sz="0" w:space="0" w:color="auto"/>
            <w:right w:val="none" w:sz="0" w:space="0" w:color="auto"/>
          </w:divBdr>
        </w:div>
        <w:div w:id="379129432">
          <w:marLeft w:val="0"/>
          <w:marRight w:val="0"/>
          <w:marTop w:val="0"/>
          <w:marBottom w:val="0"/>
          <w:divBdr>
            <w:top w:val="none" w:sz="0" w:space="0" w:color="auto"/>
            <w:left w:val="none" w:sz="0" w:space="0" w:color="auto"/>
            <w:bottom w:val="none" w:sz="0" w:space="0" w:color="auto"/>
            <w:right w:val="none" w:sz="0" w:space="0" w:color="auto"/>
          </w:divBdr>
        </w:div>
        <w:div w:id="640379402">
          <w:marLeft w:val="0"/>
          <w:marRight w:val="0"/>
          <w:marTop w:val="0"/>
          <w:marBottom w:val="0"/>
          <w:divBdr>
            <w:top w:val="none" w:sz="0" w:space="0" w:color="auto"/>
            <w:left w:val="none" w:sz="0" w:space="0" w:color="auto"/>
            <w:bottom w:val="none" w:sz="0" w:space="0" w:color="auto"/>
            <w:right w:val="none" w:sz="0" w:space="0" w:color="auto"/>
          </w:divBdr>
        </w:div>
        <w:div w:id="779181610">
          <w:marLeft w:val="0"/>
          <w:marRight w:val="0"/>
          <w:marTop w:val="0"/>
          <w:marBottom w:val="0"/>
          <w:divBdr>
            <w:top w:val="none" w:sz="0" w:space="0" w:color="auto"/>
            <w:left w:val="none" w:sz="0" w:space="0" w:color="auto"/>
            <w:bottom w:val="none" w:sz="0" w:space="0" w:color="auto"/>
            <w:right w:val="none" w:sz="0" w:space="0" w:color="auto"/>
          </w:divBdr>
        </w:div>
        <w:div w:id="938877348">
          <w:marLeft w:val="0"/>
          <w:marRight w:val="0"/>
          <w:marTop w:val="0"/>
          <w:marBottom w:val="0"/>
          <w:divBdr>
            <w:top w:val="none" w:sz="0" w:space="0" w:color="auto"/>
            <w:left w:val="none" w:sz="0" w:space="0" w:color="auto"/>
            <w:bottom w:val="none" w:sz="0" w:space="0" w:color="auto"/>
            <w:right w:val="none" w:sz="0" w:space="0" w:color="auto"/>
          </w:divBdr>
        </w:div>
        <w:div w:id="940144170">
          <w:marLeft w:val="0"/>
          <w:marRight w:val="0"/>
          <w:marTop w:val="0"/>
          <w:marBottom w:val="0"/>
          <w:divBdr>
            <w:top w:val="none" w:sz="0" w:space="0" w:color="auto"/>
            <w:left w:val="none" w:sz="0" w:space="0" w:color="auto"/>
            <w:bottom w:val="none" w:sz="0" w:space="0" w:color="auto"/>
            <w:right w:val="none" w:sz="0" w:space="0" w:color="auto"/>
          </w:divBdr>
        </w:div>
        <w:div w:id="991252985">
          <w:marLeft w:val="0"/>
          <w:marRight w:val="0"/>
          <w:marTop w:val="0"/>
          <w:marBottom w:val="0"/>
          <w:divBdr>
            <w:top w:val="none" w:sz="0" w:space="0" w:color="auto"/>
            <w:left w:val="none" w:sz="0" w:space="0" w:color="auto"/>
            <w:bottom w:val="none" w:sz="0" w:space="0" w:color="auto"/>
            <w:right w:val="none" w:sz="0" w:space="0" w:color="auto"/>
          </w:divBdr>
        </w:div>
        <w:div w:id="1023362147">
          <w:marLeft w:val="0"/>
          <w:marRight w:val="0"/>
          <w:marTop w:val="0"/>
          <w:marBottom w:val="0"/>
          <w:divBdr>
            <w:top w:val="none" w:sz="0" w:space="0" w:color="auto"/>
            <w:left w:val="none" w:sz="0" w:space="0" w:color="auto"/>
            <w:bottom w:val="none" w:sz="0" w:space="0" w:color="auto"/>
            <w:right w:val="none" w:sz="0" w:space="0" w:color="auto"/>
          </w:divBdr>
        </w:div>
        <w:div w:id="1251037189">
          <w:marLeft w:val="0"/>
          <w:marRight w:val="0"/>
          <w:marTop w:val="0"/>
          <w:marBottom w:val="0"/>
          <w:divBdr>
            <w:top w:val="none" w:sz="0" w:space="0" w:color="auto"/>
            <w:left w:val="none" w:sz="0" w:space="0" w:color="auto"/>
            <w:bottom w:val="none" w:sz="0" w:space="0" w:color="auto"/>
            <w:right w:val="none" w:sz="0" w:space="0" w:color="auto"/>
          </w:divBdr>
        </w:div>
        <w:div w:id="1314601046">
          <w:marLeft w:val="0"/>
          <w:marRight w:val="0"/>
          <w:marTop w:val="0"/>
          <w:marBottom w:val="0"/>
          <w:divBdr>
            <w:top w:val="none" w:sz="0" w:space="0" w:color="auto"/>
            <w:left w:val="none" w:sz="0" w:space="0" w:color="auto"/>
            <w:bottom w:val="none" w:sz="0" w:space="0" w:color="auto"/>
            <w:right w:val="none" w:sz="0" w:space="0" w:color="auto"/>
          </w:divBdr>
        </w:div>
        <w:div w:id="1403412422">
          <w:marLeft w:val="0"/>
          <w:marRight w:val="0"/>
          <w:marTop w:val="0"/>
          <w:marBottom w:val="0"/>
          <w:divBdr>
            <w:top w:val="none" w:sz="0" w:space="0" w:color="auto"/>
            <w:left w:val="none" w:sz="0" w:space="0" w:color="auto"/>
            <w:bottom w:val="none" w:sz="0" w:space="0" w:color="auto"/>
            <w:right w:val="none" w:sz="0" w:space="0" w:color="auto"/>
          </w:divBdr>
        </w:div>
        <w:div w:id="1476220068">
          <w:marLeft w:val="0"/>
          <w:marRight w:val="0"/>
          <w:marTop w:val="0"/>
          <w:marBottom w:val="0"/>
          <w:divBdr>
            <w:top w:val="none" w:sz="0" w:space="0" w:color="auto"/>
            <w:left w:val="none" w:sz="0" w:space="0" w:color="auto"/>
            <w:bottom w:val="none" w:sz="0" w:space="0" w:color="auto"/>
            <w:right w:val="none" w:sz="0" w:space="0" w:color="auto"/>
          </w:divBdr>
        </w:div>
        <w:div w:id="1497262079">
          <w:marLeft w:val="0"/>
          <w:marRight w:val="0"/>
          <w:marTop w:val="0"/>
          <w:marBottom w:val="0"/>
          <w:divBdr>
            <w:top w:val="none" w:sz="0" w:space="0" w:color="auto"/>
            <w:left w:val="none" w:sz="0" w:space="0" w:color="auto"/>
            <w:bottom w:val="none" w:sz="0" w:space="0" w:color="auto"/>
            <w:right w:val="none" w:sz="0" w:space="0" w:color="auto"/>
          </w:divBdr>
        </w:div>
        <w:div w:id="1658411976">
          <w:marLeft w:val="0"/>
          <w:marRight w:val="0"/>
          <w:marTop w:val="0"/>
          <w:marBottom w:val="0"/>
          <w:divBdr>
            <w:top w:val="none" w:sz="0" w:space="0" w:color="auto"/>
            <w:left w:val="none" w:sz="0" w:space="0" w:color="auto"/>
            <w:bottom w:val="none" w:sz="0" w:space="0" w:color="auto"/>
            <w:right w:val="none" w:sz="0" w:space="0" w:color="auto"/>
          </w:divBdr>
        </w:div>
        <w:div w:id="1706709893">
          <w:marLeft w:val="0"/>
          <w:marRight w:val="0"/>
          <w:marTop w:val="0"/>
          <w:marBottom w:val="0"/>
          <w:divBdr>
            <w:top w:val="none" w:sz="0" w:space="0" w:color="auto"/>
            <w:left w:val="none" w:sz="0" w:space="0" w:color="auto"/>
            <w:bottom w:val="none" w:sz="0" w:space="0" w:color="auto"/>
            <w:right w:val="none" w:sz="0" w:space="0" w:color="auto"/>
          </w:divBdr>
        </w:div>
      </w:divsChild>
    </w:div>
    <w:div w:id="790052893">
      <w:bodyDiv w:val="1"/>
      <w:marLeft w:val="0"/>
      <w:marRight w:val="0"/>
      <w:marTop w:val="0"/>
      <w:marBottom w:val="0"/>
      <w:divBdr>
        <w:top w:val="none" w:sz="0" w:space="0" w:color="auto"/>
        <w:left w:val="none" w:sz="0" w:space="0" w:color="auto"/>
        <w:bottom w:val="none" w:sz="0" w:space="0" w:color="auto"/>
        <w:right w:val="none" w:sz="0" w:space="0" w:color="auto"/>
      </w:divBdr>
      <w:divsChild>
        <w:div w:id="958561989">
          <w:marLeft w:val="0"/>
          <w:marRight w:val="0"/>
          <w:marTop w:val="0"/>
          <w:marBottom w:val="0"/>
          <w:divBdr>
            <w:top w:val="none" w:sz="0" w:space="0" w:color="auto"/>
            <w:left w:val="none" w:sz="0" w:space="0" w:color="auto"/>
            <w:bottom w:val="none" w:sz="0" w:space="0" w:color="auto"/>
            <w:right w:val="none" w:sz="0" w:space="0" w:color="auto"/>
          </w:divBdr>
        </w:div>
        <w:div w:id="1067921363">
          <w:marLeft w:val="0"/>
          <w:marRight w:val="0"/>
          <w:marTop w:val="0"/>
          <w:marBottom w:val="0"/>
          <w:divBdr>
            <w:top w:val="none" w:sz="0" w:space="0" w:color="auto"/>
            <w:left w:val="none" w:sz="0" w:space="0" w:color="auto"/>
            <w:bottom w:val="none" w:sz="0" w:space="0" w:color="auto"/>
            <w:right w:val="none" w:sz="0" w:space="0" w:color="auto"/>
          </w:divBdr>
        </w:div>
        <w:div w:id="1351024956">
          <w:marLeft w:val="0"/>
          <w:marRight w:val="0"/>
          <w:marTop w:val="0"/>
          <w:marBottom w:val="0"/>
          <w:divBdr>
            <w:top w:val="none" w:sz="0" w:space="0" w:color="auto"/>
            <w:left w:val="none" w:sz="0" w:space="0" w:color="auto"/>
            <w:bottom w:val="none" w:sz="0" w:space="0" w:color="auto"/>
            <w:right w:val="none" w:sz="0" w:space="0" w:color="auto"/>
          </w:divBdr>
        </w:div>
        <w:div w:id="1414549394">
          <w:marLeft w:val="0"/>
          <w:marRight w:val="0"/>
          <w:marTop w:val="0"/>
          <w:marBottom w:val="0"/>
          <w:divBdr>
            <w:top w:val="none" w:sz="0" w:space="0" w:color="auto"/>
            <w:left w:val="none" w:sz="0" w:space="0" w:color="auto"/>
            <w:bottom w:val="none" w:sz="0" w:space="0" w:color="auto"/>
            <w:right w:val="none" w:sz="0" w:space="0" w:color="auto"/>
          </w:divBdr>
        </w:div>
        <w:div w:id="1586106030">
          <w:marLeft w:val="0"/>
          <w:marRight w:val="0"/>
          <w:marTop w:val="0"/>
          <w:marBottom w:val="0"/>
          <w:divBdr>
            <w:top w:val="none" w:sz="0" w:space="0" w:color="auto"/>
            <w:left w:val="none" w:sz="0" w:space="0" w:color="auto"/>
            <w:bottom w:val="none" w:sz="0" w:space="0" w:color="auto"/>
            <w:right w:val="none" w:sz="0" w:space="0" w:color="auto"/>
          </w:divBdr>
        </w:div>
        <w:div w:id="1780878933">
          <w:marLeft w:val="0"/>
          <w:marRight w:val="0"/>
          <w:marTop w:val="0"/>
          <w:marBottom w:val="0"/>
          <w:divBdr>
            <w:top w:val="none" w:sz="0" w:space="0" w:color="auto"/>
            <w:left w:val="none" w:sz="0" w:space="0" w:color="auto"/>
            <w:bottom w:val="none" w:sz="0" w:space="0" w:color="auto"/>
            <w:right w:val="none" w:sz="0" w:space="0" w:color="auto"/>
          </w:divBdr>
        </w:div>
      </w:divsChild>
    </w:div>
    <w:div w:id="795292220">
      <w:bodyDiv w:val="1"/>
      <w:marLeft w:val="0"/>
      <w:marRight w:val="0"/>
      <w:marTop w:val="0"/>
      <w:marBottom w:val="0"/>
      <w:divBdr>
        <w:top w:val="none" w:sz="0" w:space="0" w:color="auto"/>
        <w:left w:val="none" w:sz="0" w:space="0" w:color="auto"/>
        <w:bottom w:val="none" w:sz="0" w:space="0" w:color="auto"/>
        <w:right w:val="none" w:sz="0" w:space="0" w:color="auto"/>
      </w:divBdr>
      <w:divsChild>
        <w:div w:id="24840194">
          <w:marLeft w:val="0"/>
          <w:marRight w:val="0"/>
          <w:marTop w:val="0"/>
          <w:marBottom w:val="0"/>
          <w:divBdr>
            <w:top w:val="none" w:sz="0" w:space="0" w:color="auto"/>
            <w:left w:val="none" w:sz="0" w:space="0" w:color="auto"/>
            <w:bottom w:val="none" w:sz="0" w:space="0" w:color="auto"/>
            <w:right w:val="none" w:sz="0" w:space="0" w:color="auto"/>
          </w:divBdr>
        </w:div>
        <w:div w:id="185140831">
          <w:marLeft w:val="0"/>
          <w:marRight w:val="0"/>
          <w:marTop w:val="0"/>
          <w:marBottom w:val="0"/>
          <w:divBdr>
            <w:top w:val="none" w:sz="0" w:space="0" w:color="auto"/>
            <w:left w:val="none" w:sz="0" w:space="0" w:color="auto"/>
            <w:bottom w:val="none" w:sz="0" w:space="0" w:color="auto"/>
            <w:right w:val="none" w:sz="0" w:space="0" w:color="auto"/>
          </w:divBdr>
        </w:div>
        <w:div w:id="1902326697">
          <w:marLeft w:val="0"/>
          <w:marRight w:val="0"/>
          <w:marTop w:val="0"/>
          <w:marBottom w:val="0"/>
          <w:divBdr>
            <w:top w:val="none" w:sz="0" w:space="0" w:color="auto"/>
            <w:left w:val="none" w:sz="0" w:space="0" w:color="auto"/>
            <w:bottom w:val="none" w:sz="0" w:space="0" w:color="auto"/>
            <w:right w:val="none" w:sz="0" w:space="0" w:color="auto"/>
          </w:divBdr>
        </w:div>
        <w:div w:id="2126149954">
          <w:marLeft w:val="0"/>
          <w:marRight w:val="0"/>
          <w:marTop w:val="0"/>
          <w:marBottom w:val="0"/>
          <w:divBdr>
            <w:top w:val="none" w:sz="0" w:space="0" w:color="auto"/>
            <w:left w:val="none" w:sz="0" w:space="0" w:color="auto"/>
            <w:bottom w:val="none" w:sz="0" w:space="0" w:color="auto"/>
            <w:right w:val="none" w:sz="0" w:space="0" w:color="auto"/>
          </w:divBdr>
        </w:div>
      </w:divsChild>
    </w:div>
    <w:div w:id="825782227">
      <w:bodyDiv w:val="1"/>
      <w:marLeft w:val="0"/>
      <w:marRight w:val="0"/>
      <w:marTop w:val="0"/>
      <w:marBottom w:val="0"/>
      <w:divBdr>
        <w:top w:val="none" w:sz="0" w:space="0" w:color="auto"/>
        <w:left w:val="none" w:sz="0" w:space="0" w:color="auto"/>
        <w:bottom w:val="none" w:sz="0" w:space="0" w:color="auto"/>
        <w:right w:val="none" w:sz="0" w:space="0" w:color="auto"/>
      </w:divBdr>
      <w:divsChild>
        <w:div w:id="893738042">
          <w:marLeft w:val="0"/>
          <w:marRight w:val="0"/>
          <w:marTop w:val="0"/>
          <w:marBottom w:val="0"/>
          <w:divBdr>
            <w:top w:val="none" w:sz="0" w:space="0" w:color="auto"/>
            <w:left w:val="none" w:sz="0" w:space="0" w:color="auto"/>
            <w:bottom w:val="none" w:sz="0" w:space="0" w:color="auto"/>
            <w:right w:val="none" w:sz="0" w:space="0" w:color="auto"/>
          </w:divBdr>
        </w:div>
        <w:div w:id="1576087384">
          <w:marLeft w:val="0"/>
          <w:marRight w:val="0"/>
          <w:marTop w:val="0"/>
          <w:marBottom w:val="0"/>
          <w:divBdr>
            <w:top w:val="none" w:sz="0" w:space="0" w:color="auto"/>
            <w:left w:val="none" w:sz="0" w:space="0" w:color="auto"/>
            <w:bottom w:val="none" w:sz="0" w:space="0" w:color="auto"/>
            <w:right w:val="none" w:sz="0" w:space="0" w:color="auto"/>
          </w:divBdr>
        </w:div>
        <w:div w:id="1666932485">
          <w:marLeft w:val="0"/>
          <w:marRight w:val="0"/>
          <w:marTop w:val="0"/>
          <w:marBottom w:val="0"/>
          <w:divBdr>
            <w:top w:val="none" w:sz="0" w:space="0" w:color="auto"/>
            <w:left w:val="none" w:sz="0" w:space="0" w:color="auto"/>
            <w:bottom w:val="none" w:sz="0" w:space="0" w:color="auto"/>
            <w:right w:val="none" w:sz="0" w:space="0" w:color="auto"/>
          </w:divBdr>
        </w:div>
        <w:div w:id="1747065586">
          <w:marLeft w:val="0"/>
          <w:marRight w:val="0"/>
          <w:marTop w:val="0"/>
          <w:marBottom w:val="0"/>
          <w:divBdr>
            <w:top w:val="none" w:sz="0" w:space="0" w:color="auto"/>
            <w:left w:val="none" w:sz="0" w:space="0" w:color="auto"/>
            <w:bottom w:val="none" w:sz="0" w:space="0" w:color="auto"/>
            <w:right w:val="none" w:sz="0" w:space="0" w:color="auto"/>
          </w:divBdr>
        </w:div>
      </w:divsChild>
    </w:div>
    <w:div w:id="834684136">
      <w:bodyDiv w:val="1"/>
      <w:marLeft w:val="0"/>
      <w:marRight w:val="0"/>
      <w:marTop w:val="0"/>
      <w:marBottom w:val="0"/>
      <w:divBdr>
        <w:top w:val="none" w:sz="0" w:space="0" w:color="auto"/>
        <w:left w:val="none" w:sz="0" w:space="0" w:color="auto"/>
        <w:bottom w:val="none" w:sz="0" w:space="0" w:color="auto"/>
        <w:right w:val="none" w:sz="0" w:space="0" w:color="auto"/>
      </w:divBdr>
      <w:divsChild>
        <w:div w:id="70126448">
          <w:marLeft w:val="0"/>
          <w:marRight w:val="0"/>
          <w:marTop w:val="0"/>
          <w:marBottom w:val="0"/>
          <w:divBdr>
            <w:top w:val="none" w:sz="0" w:space="0" w:color="auto"/>
            <w:left w:val="none" w:sz="0" w:space="0" w:color="auto"/>
            <w:bottom w:val="none" w:sz="0" w:space="0" w:color="auto"/>
            <w:right w:val="none" w:sz="0" w:space="0" w:color="auto"/>
          </w:divBdr>
        </w:div>
        <w:div w:id="417412856">
          <w:marLeft w:val="0"/>
          <w:marRight w:val="0"/>
          <w:marTop w:val="0"/>
          <w:marBottom w:val="0"/>
          <w:divBdr>
            <w:top w:val="none" w:sz="0" w:space="0" w:color="auto"/>
            <w:left w:val="none" w:sz="0" w:space="0" w:color="auto"/>
            <w:bottom w:val="none" w:sz="0" w:space="0" w:color="auto"/>
            <w:right w:val="none" w:sz="0" w:space="0" w:color="auto"/>
          </w:divBdr>
        </w:div>
        <w:div w:id="991061964">
          <w:marLeft w:val="0"/>
          <w:marRight w:val="0"/>
          <w:marTop w:val="0"/>
          <w:marBottom w:val="0"/>
          <w:divBdr>
            <w:top w:val="none" w:sz="0" w:space="0" w:color="auto"/>
            <w:left w:val="none" w:sz="0" w:space="0" w:color="auto"/>
            <w:bottom w:val="none" w:sz="0" w:space="0" w:color="auto"/>
            <w:right w:val="none" w:sz="0" w:space="0" w:color="auto"/>
          </w:divBdr>
        </w:div>
        <w:div w:id="1309285693">
          <w:marLeft w:val="0"/>
          <w:marRight w:val="0"/>
          <w:marTop w:val="0"/>
          <w:marBottom w:val="0"/>
          <w:divBdr>
            <w:top w:val="none" w:sz="0" w:space="0" w:color="auto"/>
            <w:left w:val="none" w:sz="0" w:space="0" w:color="auto"/>
            <w:bottom w:val="none" w:sz="0" w:space="0" w:color="auto"/>
            <w:right w:val="none" w:sz="0" w:space="0" w:color="auto"/>
          </w:divBdr>
        </w:div>
        <w:div w:id="1770421594">
          <w:marLeft w:val="0"/>
          <w:marRight w:val="0"/>
          <w:marTop w:val="0"/>
          <w:marBottom w:val="0"/>
          <w:divBdr>
            <w:top w:val="none" w:sz="0" w:space="0" w:color="auto"/>
            <w:left w:val="none" w:sz="0" w:space="0" w:color="auto"/>
            <w:bottom w:val="none" w:sz="0" w:space="0" w:color="auto"/>
            <w:right w:val="none" w:sz="0" w:space="0" w:color="auto"/>
          </w:divBdr>
        </w:div>
        <w:div w:id="1857110277">
          <w:marLeft w:val="0"/>
          <w:marRight w:val="0"/>
          <w:marTop w:val="0"/>
          <w:marBottom w:val="0"/>
          <w:divBdr>
            <w:top w:val="none" w:sz="0" w:space="0" w:color="auto"/>
            <w:left w:val="none" w:sz="0" w:space="0" w:color="auto"/>
            <w:bottom w:val="none" w:sz="0" w:space="0" w:color="auto"/>
            <w:right w:val="none" w:sz="0" w:space="0" w:color="auto"/>
          </w:divBdr>
        </w:div>
      </w:divsChild>
    </w:div>
    <w:div w:id="887649265">
      <w:bodyDiv w:val="1"/>
      <w:marLeft w:val="0"/>
      <w:marRight w:val="0"/>
      <w:marTop w:val="0"/>
      <w:marBottom w:val="0"/>
      <w:divBdr>
        <w:top w:val="none" w:sz="0" w:space="0" w:color="auto"/>
        <w:left w:val="none" w:sz="0" w:space="0" w:color="auto"/>
        <w:bottom w:val="none" w:sz="0" w:space="0" w:color="auto"/>
        <w:right w:val="none" w:sz="0" w:space="0" w:color="auto"/>
      </w:divBdr>
      <w:divsChild>
        <w:div w:id="188884083">
          <w:marLeft w:val="0"/>
          <w:marRight w:val="0"/>
          <w:marTop w:val="0"/>
          <w:marBottom w:val="0"/>
          <w:divBdr>
            <w:top w:val="none" w:sz="0" w:space="0" w:color="auto"/>
            <w:left w:val="none" w:sz="0" w:space="0" w:color="auto"/>
            <w:bottom w:val="none" w:sz="0" w:space="0" w:color="auto"/>
            <w:right w:val="none" w:sz="0" w:space="0" w:color="auto"/>
          </w:divBdr>
        </w:div>
        <w:div w:id="1690257210">
          <w:marLeft w:val="0"/>
          <w:marRight w:val="0"/>
          <w:marTop w:val="0"/>
          <w:marBottom w:val="0"/>
          <w:divBdr>
            <w:top w:val="none" w:sz="0" w:space="0" w:color="auto"/>
            <w:left w:val="none" w:sz="0" w:space="0" w:color="auto"/>
            <w:bottom w:val="none" w:sz="0" w:space="0" w:color="auto"/>
            <w:right w:val="none" w:sz="0" w:space="0" w:color="auto"/>
          </w:divBdr>
        </w:div>
        <w:div w:id="1941525194">
          <w:marLeft w:val="0"/>
          <w:marRight w:val="0"/>
          <w:marTop w:val="0"/>
          <w:marBottom w:val="0"/>
          <w:divBdr>
            <w:top w:val="none" w:sz="0" w:space="0" w:color="auto"/>
            <w:left w:val="none" w:sz="0" w:space="0" w:color="auto"/>
            <w:bottom w:val="none" w:sz="0" w:space="0" w:color="auto"/>
            <w:right w:val="none" w:sz="0" w:space="0" w:color="auto"/>
          </w:divBdr>
        </w:div>
      </w:divsChild>
    </w:div>
    <w:div w:id="892501162">
      <w:bodyDiv w:val="1"/>
      <w:marLeft w:val="0"/>
      <w:marRight w:val="0"/>
      <w:marTop w:val="0"/>
      <w:marBottom w:val="0"/>
      <w:divBdr>
        <w:top w:val="none" w:sz="0" w:space="0" w:color="auto"/>
        <w:left w:val="none" w:sz="0" w:space="0" w:color="auto"/>
        <w:bottom w:val="none" w:sz="0" w:space="0" w:color="auto"/>
        <w:right w:val="none" w:sz="0" w:space="0" w:color="auto"/>
      </w:divBdr>
      <w:divsChild>
        <w:div w:id="547574123">
          <w:marLeft w:val="0"/>
          <w:marRight w:val="0"/>
          <w:marTop w:val="0"/>
          <w:marBottom w:val="0"/>
          <w:divBdr>
            <w:top w:val="none" w:sz="0" w:space="0" w:color="auto"/>
            <w:left w:val="none" w:sz="0" w:space="0" w:color="auto"/>
            <w:bottom w:val="none" w:sz="0" w:space="0" w:color="auto"/>
            <w:right w:val="none" w:sz="0" w:space="0" w:color="auto"/>
          </w:divBdr>
        </w:div>
        <w:div w:id="606036790">
          <w:marLeft w:val="0"/>
          <w:marRight w:val="0"/>
          <w:marTop w:val="0"/>
          <w:marBottom w:val="0"/>
          <w:divBdr>
            <w:top w:val="none" w:sz="0" w:space="0" w:color="auto"/>
            <w:left w:val="none" w:sz="0" w:space="0" w:color="auto"/>
            <w:bottom w:val="none" w:sz="0" w:space="0" w:color="auto"/>
            <w:right w:val="none" w:sz="0" w:space="0" w:color="auto"/>
          </w:divBdr>
        </w:div>
      </w:divsChild>
    </w:div>
    <w:div w:id="907151450">
      <w:bodyDiv w:val="1"/>
      <w:marLeft w:val="0"/>
      <w:marRight w:val="0"/>
      <w:marTop w:val="0"/>
      <w:marBottom w:val="0"/>
      <w:divBdr>
        <w:top w:val="none" w:sz="0" w:space="0" w:color="auto"/>
        <w:left w:val="none" w:sz="0" w:space="0" w:color="auto"/>
        <w:bottom w:val="none" w:sz="0" w:space="0" w:color="auto"/>
        <w:right w:val="none" w:sz="0" w:space="0" w:color="auto"/>
      </w:divBdr>
      <w:divsChild>
        <w:div w:id="376467653">
          <w:marLeft w:val="0"/>
          <w:marRight w:val="0"/>
          <w:marTop w:val="0"/>
          <w:marBottom w:val="0"/>
          <w:divBdr>
            <w:top w:val="none" w:sz="0" w:space="0" w:color="auto"/>
            <w:left w:val="none" w:sz="0" w:space="0" w:color="auto"/>
            <w:bottom w:val="none" w:sz="0" w:space="0" w:color="auto"/>
            <w:right w:val="none" w:sz="0" w:space="0" w:color="auto"/>
          </w:divBdr>
        </w:div>
        <w:div w:id="407118358">
          <w:marLeft w:val="0"/>
          <w:marRight w:val="0"/>
          <w:marTop w:val="0"/>
          <w:marBottom w:val="0"/>
          <w:divBdr>
            <w:top w:val="none" w:sz="0" w:space="0" w:color="auto"/>
            <w:left w:val="none" w:sz="0" w:space="0" w:color="auto"/>
            <w:bottom w:val="none" w:sz="0" w:space="0" w:color="auto"/>
            <w:right w:val="none" w:sz="0" w:space="0" w:color="auto"/>
          </w:divBdr>
        </w:div>
        <w:div w:id="943533639">
          <w:marLeft w:val="0"/>
          <w:marRight w:val="0"/>
          <w:marTop w:val="0"/>
          <w:marBottom w:val="0"/>
          <w:divBdr>
            <w:top w:val="none" w:sz="0" w:space="0" w:color="auto"/>
            <w:left w:val="none" w:sz="0" w:space="0" w:color="auto"/>
            <w:bottom w:val="none" w:sz="0" w:space="0" w:color="auto"/>
            <w:right w:val="none" w:sz="0" w:space="0" w:color="auto"/>
          </w:divBdr>
        </w:div>
        <w:div w:id="1220434507">
          <w:marLeft w:val="0"/>
          <w:marRight w:val="0"/>
          <w:marTop w:val="0"/>
          <w:marBottom w:val="0"/>
          <w:divBdr>
            <w:top w:val="none" w:sz="0" w:space="0" w:color="auto"/>
            <w:left w:val="none" w:sz="0" w:space="0" w:color="auto"/>
            <w:bottom w:val="none" w:sz="0" w:space="0" w:color="auto"/>
            <w:right w:val="none" w:sz="0" w:space="0" w:color="auto"/>
          </w:divBdr>
        </w:div>
        <w:div w:id="1255475135">
          <w:marLeft w:val="0"/>
          <w:marRight w:val="0"/>
          <w:marTop w:val="0"/>
          <w:marBottom w:val="0"/>
          <w:divBdr>
            <w:top w:val="none" w:sz="0" w:space="0" w:color="auto"/>
            <w:left w:val="none" w:sz="0" w:space="0" w:color="auto"/>
            <w:bottom w:val="none" w:sz="0" w:space="0" w:color="auto"/>
            <w:right w:val="none" w:sz="0" w:space="0" w:color="auto"/>
          </w:divBdr>
        </w:div>
        <w:div w:id="1541161640">
          <w:marLeft w:val="0"/>
          <w:marRight w:val="0"/>
          <w:marTop w:val="0"/>
          <w:marBottom w:val="0"/>
          <w:divBdr>
            <w:top w:val="none" w:sz="0" w:space="0" w:color="auto"/>
            <w:left w:val="none" w:sz="0" w:space="0" w:color="auto"/>
            <w:bottom w:val="none" w:sz="0" w:space="0" w:color="auto"/>
            <w:right w:val="none" w:sz="0" w:space="0" w:color="auto"/>
          </w:divBdr>
        </w:div>
        <w:div w:id="1868057936">
          <w:marLeft w:val="0"/>
          <w:marRight w:val="0"/>
          <w:marTop w:val="0"/>
          <w:marBottom w:val="0"/>
          <w:divBdr>
            <w:top w:val="none" w:sz="0" w:space="0" w:color="auto"/>
            <w:left w:val="none" w:sz="0" w:space="0" w:color="auto"/>
            <w:bottom w:val="none" w:sz="0" w:space="0" w:color="auto"/>
            <w:right w:val="none" w:sz="0" w:space="0" w:color="auto"/>
          </w:divBdr>
        </w:div>
      </w:divsChild>
    </w:div>
    <w:div w:id="922179029">
      <w:bodyDiv w:val="1"/>
      <w:marLeft w:val="0"/>
      <w:marRight w:val="0"/>
      <w:marTop w:val="0"/>
      <w:marBottom w:val="0"/>
      <w:divBdr>
        <w:top w:val="none" w:sz="0" w:space="0" w:color="auto"/>
        <w:left w:val="none" w:sz="0" w:space="0" w:color="auto"/>
        <w:bottom w:val="none" w:sz="0" w:space="0" w:color="auto"/>
        <w:right w:val="none" w:sz="0" w:space="0" w:color="auto"/>
      </w:divBdr>
      <w:divsChild>
        <w:div w:id="16928936">
          <w:marLeft w:val="0"/>
          <w:marRight w:val="0"/>
          <w:marTop w:val="0"/>
          <w:marBottom w:val="0"/>
          <w:divBdr>
            <w:top w:val="none" w:sz="0" w:space="0" w:color="auto"/>
            <w:left w:val="none" w:sz="0" w:space="0" w:color="auto"/>
            <w:bottom w:val="none" w:sz="0" w:space="0" w:color="auto"/>
            <w:right w:val="none" w:sz="0" w:space="0" w:color="auto"/>
          </w:divBdr>
        </w:div>
        <w:div w:id="167260465">
          <w:marLeft w:val="0"/>
          <w:marRight w:val="0"/>
          <w:marTop w:val="0"/>
          <w:marBottom w:val="0"/>
          <w:divBdr>
            <w:top w:val="none" w:sz="0" w:space="0" w:color="auto"/>
            <w:left w:val="none" w:sz="0" w:space="0" w:color="auto"/>
            <w:bottom w:val="none" w:sz="0" w:space="0" w:color="auto"/>
            <w:right w:val="none" w:sz="0" w:space="0" w:color="auto"/>
          </w:divBdr>
        </w:div>
        <w:div w:id="406197923">
          <w:marLeft w:val="0"/>
          <w:marRight w:val="0"/>
          <w:marTop w:val="0"/>
          <w:marBottom w:val="0"/>
          <w:divBdr>
            <w:top w:val="none" w:sz="0" w:space="0" w:color="auto"/>
            <w:left w:val="none" w:sz="0" w:space="0" w:color="auto"/>
            <w:bottom w:val="none" w:sz="0" w:space="0" w:color="auto"/>
            <w:right w:val="none" w:sz="0" w:space="0" w:color="auto"/>
          </w:divBdr>
        </w:div>
        <w:div w:id="594441175">
          <w:marLeft w:val="0"/>
          <w:marRight w:val="0"/>
          <w:marTop w:val="0"/>
          <w:marBottom w:val="0"/>
          <w:divBdr>
            <w:top w:val="none" w:sz="0" w:space="0" w:color="auto"/>
            <w:left w:val="none" w:sz="0" w:space="0" w:color="auto"/>
            <w:bottom w:val="none" w:sz="0" w:space="0" w:color="auto"/>
            <w:right w:val="none" w:sz="0" w:space="0" w:color="auto"/>
          </w:divBdr>
        </w:div>
        <w:div w:id="1143624612">
          <w:marLeft w:val="0"/>
          <w:marRight w:val="0"/>
          <w:marTop w:val="0"/>
          <w:marBottom w:val="0"/>
          <w:divBdr>
            <w:top w:val="none" w:sz="0" w:space="0" w:color="auto"/>
            <w:left w:val="none" w:sz="0" w:space="0" w:color="auto"/>
            <w:bottom w:val="none" w:sz="0" w:space="0" w:color="auto"/>
            <w:right w:val="none" w:sz="0" w:space="0" w:color="auto"/>
          </w:divBdr>
        </w:div>
        <w:div w:id="1297955469">
          <w:marLeft w:val="0"/>
          <w:marRight w:val="0"/>
          <w:marTop w:val="0"/>
          <w:marBottom w:val="0"/>
          <w:divBdr>
            <w:top w:val="none" w:sz="0" w:space="0" w:color="auto"/>
            <w:left w:val="none" w:sz="0" w:space="0" w:color="auto"/>
            <w:bottom w:val="none" w:sz="0" w:space="0" w:color="auto"/>
            <w:right w:val="none" w:sz="0" w:space="0" w:color="auto"/>
          </w:divBdr>
        </w:div>
        <w:div w:id="1543059476">
          <w:marLeft w:val="0"/>
          <w:marRight w:val="0"/>
          <w:marTop w:val="0"/>
          <w:marBottom w:val="0"/>
          <w:divBdr>
            <w:top w:val="none" w:sz="0" w:space="0" w:color="auto"/>
            <w:left w:val="none" w:sz="0" w:space="0" w:color="auto"/>
            <w:bottom w:val="none" w:sz="0" w:space="0" w:color="auto"/>
            <w:right w:val="none" w:sz="0" w:space="0" w:color="auto"/>
          </w:divBdr>
        </w:div>
        <w:div w:id="1613592907">
          <w:marLeft w:val="0"/>
          <w:marRight w:val="0"/>
          <w:marTop w:val="0"/>
          <w:marBottom w:val="0"/>
          <w:divBdr>
            <w:top w:val="none" w:sz="0" w:space="0" w:color="auto"/>
            <w:left w:val="none" w:sz="0" w:space="0" w:color="auto"/>
            <w:bottom w:val="none" w:sz="0" w:space="0" w:color="auto"/>
            <w:right w:val="none" w:sz="0" w:space="0" w:color="auto"/>
          </w:divBdr>
        </w:div>
        <w:div w:id="1645962181">
          <w:marLeft w:val="0"/>
          <w:marRight w:val="0"/>
          <w:marTop w:val="0"/>
          <w:marBottom w:val="0"/>
          <w:divBdr>
            <w:top w:val="none" w:sz="0" w:space="0" w:color="auto"/>
            <w:left w:val="none" w:sz="0" w:space="0" w:color="auto"/>
            <w:bottom w:val="none" w:sz="0" w:space="0" w:color="auto"/>
            <w:right w:val="none" w:sz="0" w:space="0" w:color="auto"/>
          </w:divBdr>
        </w:div>
        <w:div w:id="1786150544">
          <w:marLeft w:val="0"/>
          <w:marRight w:val="0"/>
          <w:marTop w:val="0"/>
          <w:marBottom w:val="0"/>
          <w:divBdr>
            <w:top w:val="none" w:sz="0" w:space="0" w:color="auto"/>
            <w:left w:val="none" w:sz="0" w:space="0" w:color="auto"/>
            <w:bottom w:val="none" w:sz="0" w:space="0" w:color="auto"/>
            <w:right w:val="none" w:sz="0" w:space="0" w:color="auto"/>
          </w:divBdr>
        </w:div>
        <w:div w:id="2003309753">
          <w:marLeft w:val="0"/>
          <w:marRight w:val="0"/>
          <w:marTop w:val="0"/>
          <w:marBottom w:val="0"/>
          <w:divBdr>
            <w:top w:val="none" w:sz="0" w:space="0" w:color="auto"/>
            <w:left w:val="none" w:sz="0" w:space="0" w:color="auto"/>
            <w:bottom w:val="none" w:sz="0" w:space="0" w:color="auto"/>
            <w:right w:val="none" w:sz="0" w:space="0" w:color="auto"/>
          </w:divBdr>
        </w:div>
      </w:divsChild>
    </w:div>
    <w:div w:id="960959835">
      <w:bodyDiv w:val="1"/>
      <w:marLeft w:val="0"/>
      <w:marRight w:val="0"/>
      <w:marTop w:val="0"/>
      <w:marBottom w:val="0"/>
      <w:divBdr>
        <w:top w:val="none" w:sz="0" w:space="0" w:color="auto"/>
        <w:left w:val="none" w:sz="0" w:space="0" w:color="auto"/>
        <w:bottom w:val="none" w:sz="0" w:space="0" w:color="auto"/>
        <w:right w:val="none" w:sz="0" w:space="0" w:color="auto"/>
      </w:divBdr>
      <w:divsChild>
        <w:div w:id="81950700">
          <w:marLeft w:val="0"/>
          <w:marRight w:val="0"/>
          <w:marTop w:val="0"/>
          <w:marBottom w:val="0"/>
          <w:divBdr>
            <w:top w:val="none" w:sz="0" w:space="0" w:color="auto"/>
            <w:left w:val="none" w:sz="0" w:space="0" w:color="auto"/>
            <w:bottom w:val="none" w:sz="0" w:space="0" w:color="auto"/>
            <w:right w:val="none" w:sz="0" w:space="0" w:color="auto"/>
          </w:divBdr>
        </w:div>
        <w:div w:id="108666467">
          <w:marLeft w:val="0"/>
          <w:marRight w:val="0"/>
          <w:marTop w:val="0"/>
          <w:marBottom w:val="0"/>
          <w:divBdr>
            <w:top w:val="none" w:sz="0" w:space="0" w:color="auto"/>
            <w:left w:val="none" w:sz="0" w:space="0" w:color="auto"/>
            <w:bottom w:val="none" w:sz="0" w:space="0" w:color="auto"/>
            <w:right w:val="none" w:sz="0" w:space="0" w:color="auto"/>
          </w:divBdr>
        </w:div>
        <w:div w:id="627514639">
          <w:marLeft w:val="0"/>
          <w:marRight w:val="0"/>
          <w:marTop w:val="0"/>
          <w:marBottom w:val="0"/>
          <w:divBdr>
            <w:top w:val="none" w:sz="0" w:space="0" w:color="auto"/>
            <w:left w:val="none" w:sz="0" w:space="0" w:color="auto"/>
            <w:bottom w:val="none" w:sz="0" w:space="0" w:color="auto"/>
            <w:right w:val="none" w:sz="0" w:space="0" w:color="auto"/>
          </w:divBdr>
        </w:div>
        <w:div w:id="977228617">
          <w:marLeft w:val="0"/>
          <w:marRight w:val="0"/>
          <w:marTop w:val="0"/>
          <w:marBottom w:val="0"/>
          <w:divBdr>
            <w:top w:val="none" w:sz="0" w:space="0" w:color="auto"/>
            <w:left w:val="none" w:sz="0" w:space="0" w:color="auto"/>
            <w:bottom w:val="none" w:sz="0" w:space="0" w:color="auto"/>
            <w:right w:val="none" w:sz="0" w:space="0" w:color="auto"/>
          </w:divBdr>
        </w:div>
        <w:div w:id="1037051600">
          <w:marLeft w:val="0"/>
          <w:marRight w:val="0"/>
          <w:marTop w:val="0"/>
          <w:marBottom w:val="0"/>
          <w:divBdr>
            <w:top w:val="none" w:sz="0" w:space="0" w:color="auto"/>
            <w:left w:val="none" w:sz="0" w:space="0" w:color="auto"/>
            <w:bottom w:val="none" w:sz="0" w:space="0" w:color="auto"/>
            <w:right w:val="none" w:sz="0" w:space="0" w:color="auto"/>
          </w:divBdr>
        </w:div>
        <w:div w:id="1042360085">
          <w:marLeft w:val="0"/>
          <w:marRight w:val="0"/>
          <w:marTop w:val="0"/>
          <w:marBottom w:val="0"/>
          <w:divBdr>
            <w:top w:val="none" w:sz="0" w:space="0" w:color="auto"/>
            <w:left w:val="none" w:sz="0" w:space="0" w:color="auto"/>
            <w:bottom w:val="none" w:sz="0" w:space="0" w:color="auto"/>
            <w:right w:val="none" w:sz="0" w:space="0" w:color="auto"/>
          </w:divBdr>
        </w:div>
        <w:div w:id="1085303175">
          <w:marLeft w:val="0"/>
          <w:marRight w:val="0"/>
          <w:marTop w:val="0"/>
          <w:marBottom w:val="0"/>
          <w:divBdr>
            <w:top w:val="none" w:sz="0" w:space="0" w:color="auto"/>
            <w:left w:val="none" w:sz="0" w:space="0" w:color="auto"/>
            <w:bottom w:val="none" w:sz="0" w:space="0" w:color="auto"/>
            <w:right w:val="none" w:sz="0" w:space="0" w:color="auto"/>
          </w:divBdr>
        </w:div>
        <w:div w:id="1441216345">
          <w:marLeft w:val="0"/>
          <w:marRight w:val="0"/>
          <w:marTop w:val="0"/>
          <w:marBottom w:val="0"/>
          <w:divBdr>
            <w:top w:val="none" w:sz="0" w:space="0" w:color="auto"/>
            <w:left w:val="none" w:sz="0" w:space="0" w:color="auto"/>
            <w:bottom w:val="none" w:sz="0" w:space="0" w:color="auto"/>
            <w:right w:val="none" w:sz="0" w:space="0" w:color="auto"/>
          </w:divBdr>
        </w:div>
        <w:div w:id="1622687427">
          <w:marLeft w:val="0"/>
          <w:marRight w:val="0"/>
          <w:marTop w:val="0"/>
          <w:marBottom w:val="0"/>
          <w:divBdr>
            <w:top w:val="none" w:sz="0" w:space="0" w:color="auto"/>
            <w:left w:val="none" w:sz="0" w:space="0" w:color="auto"/>
            <w:bottom w:val="none" w:sz="0" w:space="0" w:color="auto"/>
            <w:right w:val="none" w:sz="0" w:space="0" w:color="auto"/>
          </w:divBdr>
        </w:div>
        <w:div w:id="1786121170">
          <w:marLeft w:val="0"/>
          <w:marRight w:val="0"/>
          <w:marTop w:val="0"/>
          <w:marBottom w:val="0"/>
          <w:divBdr>
            <w:top w:val="none" w:sz="0" w:space="0" w:color="auto"/>
            <w:left w:val="none" w:sz="0" w:space="0" w:color="auto"/>
            <w:bottom w:val="none" w:sz="0" w:space="0" w:color="auto"/>
            <w:right w:val="none" w:sz="0" w:space="0" w:color="auto"/>
          </w:divBdr>
        </w:div>
        <w:div w:id="1805928828">
          <w:marLeft w:val="0"/>
          <w:marRight w:val="0"/>
          <w:marTop w:val="0"/>
          <w:marBottom w:val="0"/>
          <w:divBdr>
            <w:top w:val="none" w:sz="0" w:space="0" w:color="auto"/>
            <w:left w:val="none" w:sz="0" w:space="0" w:color="auto"/>
            <w:bottom w:val="none" w:sz="0" w:space="0" w:color="auto"/>
            <w:right w:val="none" w:sz="0" w:space="0" w:color="auto"/>
          </w:divBdr>
        </w:div>
        <w:div w:id="2021008387">
          <w:marLeft w:val="0"/>
          <w:marRight w:val="0"/>
          <w:marTop w:val="0"/>
          <w:marBottom w:val="0"/>
          <w:divBdr>
            <w:top w:val="none" w:sz="0" w:space="0" w:color="auto"/>
            <w:left w:val="none" w:sz="0" w:space="0" w:color="auto"/>
            <w:bottom w:val="none" w:sz="0" w:space="0" w:color="auto"/>
            <w:right w:val="none" w:sz="0" w:space="0" w:color="auto"/>
          </w:divBdr>
        </w:div>
      </w:divsChild>
    </w:div>
    <w:div w:id="986276059">
      <w:bodyDiv w:val="1"/>
      <w:marLeft w:val="0"/>
      <w:marRight w:val="0"/>
      <w:marTop w:val="0"/>
      <w:marBottom w:val="0"/>
      <w:divBdr>
        <w:top w:val="none" w:sz="0" w:space="0" w:color="auto"/>
        <w:left w:val="none" w:sz="0" w:space="0" w:color="auto"/>
        <w:bottom w:val="none" w:sz="0" w:space="0" w:color="auto"/>
        <w:right w:val="none" w:sz="0" w:space="0" w:color="auto"/>
      </w:divBdr>
      <w:divsChild>
        <w:div w:id="1759401031">
          <w:marLeft w:val="0"/>
          <w:marRight w:val="0"/>
          <w:marTop w:val="0"/>
          <w:marBottom w:val="0"/>
          <w:divBdr>
            <w:top w:val="none" w:sz="0" w:space="0" w:color="auto"/>
            <w:left w:val="none" w:sz="0" w:space="0" w:color="auto"/>
            <w:bottom w:val="none" w:sz="0" w:space="0" w:color="auto"/>
            <w:right w:val="none" w:sz="0" w:space="0" w:color="auto"/>
          </w:divBdr>
          <w:divsChild>
            <w:div w:id="26415484">
              <w:marLeft w:val="0"/>
              <w:marRight w:val="0"/>
              <w:marTop w:val="0"/>
              <w:marBottom w:val="0"/>
              <w:divBdr>
                <w:top w:val="none" w:sz="0" w:space="0" w:color="auto"/>
                <w:left w:val="none" w:sz="0" w:space="0" w:color="auto"/>
                <w:bottom w:val="none" w:sz="0" w:space="0" w:color="auto"/>
                <w:right w:val="none" w:sz="0" w:space="0" w:color="auto"/>
              </w:divBdr>
            </w:div>
            <w:div w:id="153885346">
              <w:marLeft w:val="0"/>
              <w:marRight w:val="0"/>
              <w:marTop w:val="0"/>
              <w:marBottom w:val="0"/>
              <w:divBdr>
                <w:top w:val="none" w:sz="0" w:space="0" w:color="auto"/>
                <w:left w:val="none" w:sz="0" w:space="0" w:color="auto"/>
                <w:bottom w:val="none" w:sz="0" w:space="0" w:color="auto"/>
                <w:right w:val="none" w:sz="0" w:space="0" w:color="auto"/>
              </w:divBdr>
            </w:div>
            <w:div w:id="301619171">
              <w:marLeft w:val="0"/>
              <w:marRight w:val="0"/>
              <w:marTop w:val="0"/>
              <w:marBottom w:val="0"/>
              <w:divBdr>
                <w:top w:val="none" w:sz="0" w:space="0" w:color="auto"/>
                <w:left w:val="none" w:sz="0" w:space="0" w:color="auto"/>
                <w:bottom w:val="none" w:sz="0" w:space="0" w:color="auto"/>
                <w:right w:val="none" w:sz="0" w:space="0" w:color="auto"/>
              </w:divBdr>
            </w:div>
            <w:div w:id="311569537">
              <w:marLeft w:val="0"/>
              <w:marRight w:val="0"/>
              <w:marTop w:val="0"/>
              <w:marBottom w:val="0"/>
              <w:divBdr>
                <w:top w:val="none" w:sz="0" w:space="0" w:color="auto"/>
                <w:left w:val="none" w:sz="0" w:space="0" w:color="auto"/>
                <w:bottom w:val="none" w:sz="0" w:space="0" w:color="auto"/>
                <w:right w:val="none" w:sz="0" w:space="0" w:color="auto"/>
              </w:divBdr>
            </w:div>
            <w:div w:id="528959463">
              <w:marLeft w:val="0"/>
              <w:marRight w:val="0"/>
              <w:marTop w:val="0"/>
              <w:marBottom w:val="0"/>
              <w:divBdr>
                <w:top w:val="none" w:sz="0" w:space="0" w:color="auto"/>
                <w:left w:val="none" w:sz="0" w:space="0" w:color="auto"/>
                <w:bottom w:val="none" w:sz="0" w:space="0" w:color="auto"/>
                <w:right w:val="none" w:sz="0" w:space="0" w:color="auto"/>
              </w:divBdr>
            </w:div>
            <w:div w:id="729964166">
              <w:marLeft w:val="0"/>
              <w:marRight w:val="0"/>
              <w:marTop w:val="0"/>
              <w:marBottom w:val="0"/>
              <w:divBdr>
                <w:top w:val="none" w:sz="0" w:space="0" w:color="auto"/>
                <w:left w:val="none" w:sz="0" w:space="0" w:color="auto"/>
                <w:bottom w:val="none" w:sz="0" w:space="0" w:color="auto"/>
                <w:right w:val="none" w:sz="0" w:space="0" w:color="auto"/>
              </w:divBdr>
            </w:div>
            <w:div w:id="811630090">
              <w:marLeft w:val="0"/>
              <w:marRight w:val="0"/>
              <w:marTop w:val="0"/>
              <w:marBottom w:val="0"/>
              <w:divBdr>
                <w:top w:val="none" w:sz="0" w:space="0" w:color="auto"/>
                <w:left w:val="none" w:sz="0" w:space="0" w:color="auto"/>
                <w:bottom w:val="none" w:sz="0" w:space="0" w:color="auto"/>
                <w:right w:val="none" w:sz="0" w:space="0" w:color="auto"/>
              </w:divBdr>
            </w:div>
            <w:div w:id="908274931">
              <w:marLeft w:val="0"/>
              <w:marRight w:val="0"/>
              <w:marTop w:val="0"/>
              <w:marBottom w:val="0"/>
              <w:divBdr>
                <w:top w:val="none" w:sz="0" w:space="0" w:color="auto"/>
                <w:left w:val="none" w:sz="0" w:space="0" w:color="auto"/>
                <w:bottom w:val="none" w:sz="0" w:space="0" w:color="auto"/>
                <w:right w:val="none" w:sz="0" w:space="0" w:color="auto"/>
              </w:divBdr>
            </w:div>
            <w:div w:id="944650747">
              <w:marLeft w:val="0"/>
              <w:marRight w:val="0"/>
              <w:marTop w:val="0"/>
              <w:marBottom w:val="0"/>
              <w:divBdr>
                <w:top w:val="none" w:sz="0" w:space="0" w:color="auto"/>
                <w:left w:val="none" w:sz="0" w:space="0" w:color="auto"/>
                <w:bottom w:val="none" w:sz="0" w:space="0" w:color="auto"/>
                <w:right w:val="none" w:sz="0" w:space="0" w:color="auto"/>
              </w:divBdr>
            </w:div>
            <w:div w:id="1070618818">
              <w:marLeft w:val="0"/>
              <w:marRight w:val="0"/>
              <w:marTop w:val="0"/>
              <w:marBottom w:val="0"/>
              <w:divBdr>
                <w:top w:val="none" w:sz="0" w:space="0" w:color="auto"/>
                <w:left w:val="none" w:sz="0" w:space="0" w:color="auto"/>
                <w:bottom w:val="none" w:sz="0" w:space="0" w:color="auto"/>
                <w:right w:val="none" w:sz="0" w:space="0" w:color="auto"/>
              </w:divBdr>
            </w:div>
            <w:div w:id="1263294527">
              <w:marLeft w:val="0"/>
              <w:marRight w:val="0"/>
              <w:marTop w:val="0"/>
              <w:marBottom w:val="0"/>
              <w:divBdr>
                <w:top w:val="none" w:sz="0" w:space="0" w:color="auto"/>
                <w:left w:val="none" w:sz="0" w:space="0" w:color="auto"/>
                <w:bottom w:val="none" w:sz="0" w:space="0" w:color="auto"/>
                <w:right w:val="none" w:sz="0" w:space="0" w:color="auto"/>
              </w:divBdr>
            </w:div>
            <w:div w:id="1282030342">
              <w:marLeft w:val="0"/>
              <w:marRight w:val="0"/>
              <w:marTop w:val="0"/>
              <w:marBottom w:val="0"/>
              <w:divBdr>
                <w:top w:val="none" w:sz="0" w:space="0" w:color="auto"/>
                <w:left w:val="none" w:sz="0" w:space="0" w:color="auto"/>
                <w:bottom w:val="none" w:sz="0" w:space="0" w:color="auto"/>
                <w:right w:val="none" w:sz="0" w:space="0" w:color="auto"/>
              </w:divBdr>
            </w:div>
            <w:div w:id="1580403636">
              <w:marLeft w:val="0"/>
              <w:marRight w:val="0"/>
              <w:marTop w:val="0"/>
              <w:marBottom w:val="0"/>
              <w:divBdr>
                <w:top w:val="none" w:sz="0" w:space="0" w:color="auto"/>
                <w:left w:val="none" w:sz="0" w:space="0" w:color="auto"/>
                <w:bottom w:val="none" w:sz="0" w:space="0" w:color="auto"/>
                <w:right w:val="none" w:sz="0" w:space="0" w:color="auto"/>
              </w:divBdr>
            </w:div>
            <w:div w:id="1673800463">
              <w:marLeft w:val="0"/>
              <w:marRight w:val="0"/>
              <w:marTop w:val="0"/>
              <w:marBottom w:val="0"/>
              <w:divBdr>
                <w:top w:val="none" w:sz="0" w:space="0" w:color="auto"/>
                <w:left w:val="none" w:sz="0" w:space="0" w:color="auto"/>
                <w:bottom w:val="none" w:sz="0" w:space="0" w:color="auto"/>
                <w:right w:val="none" w:sz="0" w:space="0" w:color="auto"/>
              </w:divBdr>
            </w:div>
            <w:div w:id="1764763864">
              <w:marLeft w:val="0"/>
              <w:marRight w:val="0"/>
              <w:marTop w:val="0"/>
              <w:marBottom w:val="0"/>
              <w:divBdr>
                <w:top w:val="none" w:sz="0" w:space="0" w:color="auto"/>
                <w:left w:val="none" w:sz="0" w:space="0" w:color="auto"/>
                <w:bottom w:val="none" w:sz="0" w:space="0" w:color="auto"/>
                <w:right w:val="none" w:sz="0" w:space="0" w:color="auto"/>
              </w:divBdr>
            </w:div>
            <w:div w:id="1773167197">
              <w:marLeft w:val="0"/>
              <w:marRight w:val="0"/>
              <w:marTop w:val="0"/>
              <w:marBottom w:val="0"/>
              <w:divBdr>
                <w:top w:val="none" w:sz="0" w:space="0" w:color="auto"/>
                <w:left w:val="none" w:sz="0" w:space="0" w:color="auto"/>
                <w:bottom w:val="none" w:sz="0" w:space="0" w:color="auto"/>
                <w:right w:val="none" w:sz="0" w:space="0" w:color="auto"/>
              </w:divBdr>
            </w:div>
            <w:div w:id="1829057833">
              <w:marLeft w:val="0"/>
              <w:marRight w:val="0"/>
              <w:marTop w:val="0"/>
              <w:marBottom w:val="0"/>
              <w:divBdr>
                <w:top w:val="none" w:sz="0" w:space="0" w:color="auto"/>
                <w:left w:val="none" w:sz="0" w:space="0" w:color="auto"/>
                <w:bottom w:val="none" w:sz="0" w:space="0" w:color="auto"/>
                <w:right w:val="none" w:sz="0" w:space="0" w:color="auto"/>
              </w:divBdr>
            </w:div>
            <w:div w:id="1830173027">
              <w:marLeft w:val="0"/>
              <w:marRight w:val="0"/>
              <w:marTop w:val="0"/>
              <w:marBottom w:val="0"/>
              <w:divBdr>
                <w:top w:val="none" w:sz="0" w:space="0" w:color="auto"/>
                <w:left w:val="none" w:sz="0" w:space="0" w:color="auto"/>
                <w:bottom w:val="none" w:sz="0" w:space="0" w:color="auto"/>
                <w:right w:val="none" w:sz="0" w:space="0" w:color="auto"/>
              </w:divBdr>
            </w:div>
            <w:div w:id="1900020921">
              <w:marLeft w:val="0"/>
              <w:marRight w:val="0"/>
              <w:marTop w:val="0"/>
              <w:marBottom w:val="0"/>
              <w:divBdr>
                <w:top w:val="none" w:sz="0" w:space="0" w:color="auto"/>
                <w:left w:val="none" w:sz="0" w:space="0" w:color="auto"/>
                <w:bottom w:val="none" w:sz="0" w:space="0" w:color="auto"/>
                <w:right w:val="none" w:sz="0" w:space="0" w:color="auto"/>
              </w:divBdr>
            </w:div>
            <w:div w:id="2111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55505">
      <w:bodyDiv w:val="1"/>
      <w:marLeft w:val="0"/>
      <w:marRight w:val="0"/>
      <w:marTop w:val="0"/>
      <w:marBottom w:val="0"/>
      <w:divBdr>
        <w:top w:val="none" w:sz="0" w:space="0" w:color="auto"/>
        <w:left w:val="none" w:sz="0" w:space="0" w:color="auto"/>
        <w:bottom w:val="none" w:sz="0" w:space="0" w:color="auto"/>
        <w:right w:val="none" w:sz="0" w:space="0" w:color="auto"/>
      </w:divBdr>
      <w:divsChild>
        <w:div w:id="428742477">
          <w:marLeft w:val="0"/>
          <w:marRight w:val="0"/>
          <w:marTop w:val="0"/>
          <w:marBottom w:val="0"/>
          <w:divBdr>
            <w:top w:val="none" w:sz="0" w:space="0" w:color="auto"/>
            <w:left w:val="none" w:sz="0" w:space="0" w:color="auto"/>
            <w:bottom w:val="none" w:sz="0" w:space="0" w:color="auto"/>
            <w:right w:val="none" w:sz="0" w:space="0" w:color="auto"/>
          </w:divBdr>
        </w:div>
        <w:div w:id="2005550876">
          <w:marLeft w:val="0"/>
          <w:marRight w:val="0"/>
          <w:marTop w:val="0"/>
          <w:marBottom w:val="0"/>
          <w:divBdr>
            <w:top w:val="none" w:sz="0" w:space="0" w:color="auto"/>
            <w:left w:val="none" w:sz="0" w:space="0" w:color="auto"/>
            <w:bottom w:val="none" w:sz="0" w:space="0" w:color="auto"/>
            <w:right w:val="none" w:sz="0" w:space="0" w:color="auto"/>
          </w:divBdr>
        </w:div>
        <w:div w:id="2066641749">
          <w:marLeft w:val="0"/>
          <w:marRight w:val="0"/>
          <w:marTop w:val="0"/>
          <w:marBottom w:val="0"/>
          <w:divBdr>
            <w:top w:val="none" w:sz="0" w:space="0" w:color="auto"/>
            <w:left w:val="none" w:sz="0" w:space="0" w:color="auto"/>
            <w:bottom w:val="none" w:sz="0" w:space="0" w:color="auto"/>
            <w:right w:val="none" w:sz="0" w:space="0" w:color="auto"/>
          </w:divBdr>
        </w:div>
      </w:divsChild>
    </w:div>
    <w:div w:id="1097942685">
      <w:bodyDiv w:val="1"/>
      <w:marLeft w:val="0"/>
      <w:marRight w:val="0"/>
      <w:marTop w:val="0"/>
      <w:marBottom w:val="0"/>
      <w:divBdr>
        <w:top w:val="none" w:sz="0" w:space="0" w:color="auto"/>
        <w:left w:val="none" w:sz="0" w:space="0" w:color="auto"/>
        <w:bottom w:val="none" w:sz="0" w:space="0" w:color="auto"/>
        <w:right w:val="none" w:sz="0" w:space="0" w:color="auto"/>
      </w:divBdr>
      <w:divsChild>
        <w:div w:id="67386049">
          <w:marLeft w:val="0"/>
          <w:marRight w:val="0"/>
          <w:marTop w:val="0"/>
          <w:marBottom w:val="0"/>
          <w:divBdr>
            <w:top w:val="none" w:sz="0" w:space="0" w:color="auto"/>
            <w:left w:val="none" w:sz="0" w:space="0" w:color="auto"/>
            <w:bottom w:val="none" w:sz="0" w:space="0" w:color="auto"/>
            <w:right w:val="none" w:sz="0" w:space="0" w:color="auto"/>
          </w:divBdr>
        </w:div>
        <w:div w:id="75325503">
          <w:marLeft w:val="0"/>
          <w:marRight w:val="0"/>
          <w:marTop w:val="0"/>
          <w:marBottom w:val="0"/>
          <w:divBdr>
            <w:top w:val="none" w:sz="0" w:space="0" w:color="auto"/>
            <w:left w:val="none" w:sz="0" w:space="0" w:color="auto"/>
            <w:bottom w:val="none" w:sz="0" w:space="0" w:color="auto"/>
            <w:right w:val="none" w:sz="0" w:space="0" w:color="auto"/>
          </w:divBdr>
        </w:div>
        <w:div w:id="501317380">
          <w:marLeft w:val="0"/>
          <w:marRight w:val="0"/>
          <w:marTop w:val="0"/>
          <w:marBottom w:val="0"/>
          <w:divBdr>
            <w:top w:val="none" w:sz="0" w:space="0" w:color="auto"/>
            <w:left w:val="none" w:sz="0" w:space="0" w:color="auto"/>
            <w:bottom w:val="none" w:sz="0" w:space="0" w:color="auto"/>
            <w:right w:val="none" w:sz="0" w:space="0" w:color="auto"/>
          </w:divBdr>
        </w:div>
        <w:div w:id="2020547177">
          <w:marLeft w:val="0"/>
          <w:marRight w:val="0"/>
          <w:marTop w:val="0"/>
          <w:marBottom w:val="0"/>
          <w:divBdr>
            <w:top w:val="none" w:sz="0" w:space="0" w:color="auto"/>
            <w:left w:val="none" w:sz="0" w:space="0" w:color="auto"/>
            <w:bottom w:val="none" w:sz="0" w:space="0" w:color="auto"/>
            <w:right w:val="none" w:sz="0" w:space="0" w:color="auto"/>
          </w:divBdr>
        </w:div>
        <w:div w:id="2097289638">
          <w:marLeft w:val="0"/>
          <w:marRight w:val="0"/>
          <w:marTop w:val="0"/>
          <w:marBottom w:val="0"/>
          <w:divBdr>
            <w:top w:val="none" w:sz="0" w:space="0" w:color="auto"/>
            <w:left w:val="none" w:sz="0" w:space="0" w:color="auto"/>
            <w:bottom w:val="none" w:sz="0" w:space="0" w:color="auto"/>
            <w:right w:val="none" w:sz="0" w:space="0" w:color="auto"/>
          </w:divBdr>
        </w:div>
      </w:divsChild>
    </w:div>
    <w:div w:id="1129473591">
      <w:bodyDiv w:val="1"/>
      <w:marLeft w:val="0"/>
      <w:marRight w:val="0"/>
      <w:marTop w:val="0"/>
      <w:marBottom w:val="0"/>
      <w:divBdr>
        <w:top w:val="none" w:sz="0" w:space="0" w:color="auto"/>
        <w:left w:val="none" w:sz="0" w:space="0" w:color="auto"/>
        <w:bottom w:val="none" w:sz="0" w:space="0" w:color="auto"/>
        <w:right w:val="none" w:sz="0" w:space="0" w:color="auto"/>
      </w:divBdr>
      <w:divsChild>
        <w:div w:id="65614638">
          <w:marLeft w:val="0"/>
          <w:marRight w:val="0"/>
          <w:marTop w:val="0"/>
          <w:marBottom w:val="0"/>
          <w:divBdr>
            <w:top w:val="none" w:sz="0" w:space="0" w:color="auto"/>
            <w:left w:val="none" w:sz="0" w:space="0" w:color="auto"/>
            <w:bottom w:val="none" w:sz="0" w:space="0" w:color="auto"/>
            <w:right w:val="none" w:sz="0" w:space="0" w:color="auto"/>
          </w:divBdr>
        </w:div>
        <w:div w:id="452023828">
          <w:marLeft w:val="0"/>
          <w:marRight w:val="0"/>
          <w:marTop w:val="0"/>
          <w:marBottom w:val="0"/>
          <w:divBdr>
            <w:top w:val="none" w:sz="0" w:space="0" w:color="auto"/>
            <w:left w:val="none" w:sz="0" w:space="0" w:color="auto"/>
            <w:bottom w:val="none" w:sz="0" w:space="0" w:color="auto"/>
            <w:right w:val="none" w:sz="0" w:space="0" w:color="auto"/>
          </w:divBdr>
        </w:div>
        <w:div w:id="886724764">
          <w:marLeft w:val="0"/>
          <w:marRight w:val="0"/>
          <w:marTop w:val="0"/>
          <w:marBottom w:val="0"/>
          <w:divBdr>
            <w:top w:val="none" w:sz="0" w:space="0" w:color="auto"/>
            <w:left w:val="none" w:sz="0" w:space="0" w:color="auto"/>
            <w:bottom w:val="none" w:sz="0" w:space="0" w:color="auto"/>
            <w:right w:val="none" w:sz="0" w:space="0" w:color="auto"/>
          </w:divBdr>
        </w:div>
        <w:div w:id="1010377778">
          <w:marLeft w:val="0"/>
          <w:marRight w:val="0"/>
          <w:marTop w:val="0"/>
          <w:marBottom w:val="0"/>
          <w:divBdr>
            <w:top w:val="none" w:sz="0" w:space="0" w:color="auto"/>
            <w:left w:val="none" w:sz="0" w:space="0" w:color="auto"/>
            <w:bottom w:val="none" w:sz="0" w:space="0" w:color="auto"/>
            <w:right w:val="none" w:sz="0" w:space="0" w:color="auto"/>
          </w:divBdr>
        </w:div>
        <w:div w:id="1098908271">
          <w:marLeft w:val="0"/>
          <w:marRight w:val="0"/>
          <w:marTop w:val="0"/>
          <w:marBottom w:val="0"/>
          <w:divBdr>
            <w:top w:val="none" w:sz="0" w:space="0" w:color="auto"/>
            <w:left w:val="none" w:sz="0" w:space="0" w:color="auto"/>
            <w:bottom w:val="none" w:sz="0" w:space="0" w:color="auto"/>
            <w:right w:val="none" w:sz="0" w:space="0" w:color="auto"/>
          </w:divBdr>
        </w:div>
        <w:div w:id="1138645970">
          <w:marLeft w:val="0"/>
          <w:marRight w:val="0"/>
          <w:marTop w:val="0"/>
          <w:marBottom w:val="0"/>
          <w:divBdr>
            <w:top w:val="none" w:sz="0" w:space="0" w:color="auto"/>
            <w:left w:val="none" w:sz="0" w:space="0" w:color="auto"/>
            <w:bottom w:val="none" w:sz="0" w:space="0" w:color="auto"/>
            <w:right w:val="none" w:sz="0" w:space="0" w:color="auto"/>
          </w:divBdr>
        </w:div>
        <w:div w:id="1310668078">
          <w:marLeft w:val="0"/>
          <w:marRight w:val="0"/>
          <w:marTop w:val="0"/>
          <w:marBottom w:val="0"/>
          <w:divBdr>
            <w:top w:val="none" w:sz="0" w:space="0" w:color="auto"/>
            <w:left w:val="none" w:sz="0" w:space="0" w:color="auto"/>
            <w:bottom w:val="none" w:sz="0" w:space="0" w:color="auto"/>
            <w:right w:val="none" w:sz="0" w:space="0" w:color="auto"/>
          </w:divBdr>
        </w:div>
        <w:div w:id="1366562269">
          <w:marLeft w:val="0"/>
          <w:marRight w:val="0"/>
          <w:marTop w:val="0"/>
          <w:marBottom w:val="0"/>
          <w:divBdr>
            <w:top w:val="none" w:sz="0" w:space="0" w:color="auto"/>
            <w:left w:val="none" w:sz="0" w:space="0" w:color="auto"/>
            <w:bottom w:val="none" w:sz="0" w:space="0" w:color="auto"/>
            <w:right w:val="none" w:sz="0" w:space="0" w:color="auto"/>
          </w:divBdr>
        </w:div>
        <w:div w:id="1447433846">
          <w:marLeft w:val="0"/>
          <w:marRight w:val="0"/>
          <w:marTop w:val="0"/>
          <w:marBottom w:val="0"/>
          <w:divBdr>
            <w:top w:val="none" w:sz="0" w:space="0" w:color="auto"/>
            <w:left w:val="none" w:sz="0" w:space="0" w:color="auto"/>
            <w:bottom w:val="none" w:sz="0" w:space="0" w:color="auto"/>
            <w:right w:val="none" w:sz="0" w:space="0" w:color="auto"/>
          </w:divBdr>
        </w:div>
        <w:div w:id="1470824451">
          <w:marLeft w:val="0"/>
          <w:marRight w:val="0"/>
          <w:marTop w:val="0"/>
          <w:marBottom w:val="0"/>
          <w:divBdr>
            <w:top w:val="none" w:sz="0" w:space="0" w:color="auto"/>
            <w:left w:val="none" w:sz="0" w:space="0" w:color="auto"/>
            <w:bottom w:val="none" w:sz="0" w:space="0" w:color="auto"/>
            <w:right w:val="none" w:sz="0" w:space="0" w:color="auto"/>
          </w:divBdr>
        </w:div>
        <w:div w:id="1541211290">
          <w:marLeft w:val="0"/>
          <w:marRight w:val="0"/>
          <w:marTop w:val="0"/>
          <w:marBottom w:val="0"/>
          <w:divBdr>
            <w:top w:val="none" w:sz="0" w:space="0" w:color="auto"/>
            <w:left w:val="none" w:sz="0" w:space="0" w:color="auto"/>
            <w:bottom w:val="none" w:sz="0" w:space="0" w:color="auto"/>
            <w:right w:val="none" w:sz="0" w:space="0" w:color="auto"/>
          </w:divBdr>
        </w:div>
        <w:div w:id="1634751863">
          <w:marLeft w:val="0"/>
          <w:marRight w:val="0"/>
          <w:marTop w:val="0"/>
          <w:marBottom w:val="0"/>
          <w:divBdr>
            <w:top w:val="none" w:sz="0" w:space="0" w:color="auto"/>
            <w:left w:val="none" w:sz="0" w:space="0" w:color="auto"/>
            <w:bottom w:val="none" w:sz="0" w:space="0" w:color="auto"/>
            <w:right w:val="none" w:sz="0" w:space="0" w:color="auto"/>
          </w:divBdr>
        </w:div>
        <w:div w:id="1922715715">
          <w:marLeft w:val="0"/>
          <w:marRight w:val="0"/>
          <w:marTop w:val="0"/>
          <w:marBottom w:val="0"/>
          <w:divBdr>
            <w:top w:val="none" w:sz="0" w:space="0" w:color="auto"/>
            <w:left w:val="none" w:sz="0" w:space="0" w:color="auto"/>
            <w:bottom w:val="none" w:sz="0" w:space="0" w:color="auto"/>
            <w:right w:val="none" w:sz="0" w:space="0" w:color="auto"/>
          </w:divBdr>
        </w:div>
        <w:div w:id="1961062858">
          <w:marLeft w:val="0"/>
          <w:marRight w:val="0"/>
          <w:marTop w:val="0"/>
          <w:marBottom w:val="0"/>
          <w:divBdr>
            <w:top w:val="none" w:sz="0" w:space="0" w:color="auto"/>
            <w:left w:val="none" w:sz="0" w:space="0" w:color="auto"/>
            <w:bottom w:val="none" w:sz="0" w:space="0" w:color="auto"/>
            <w:right w:val="none" w:sz="0" w:space="0" w:color="auto"/>
          </w:divBdr>
        </w:div>
        <w:div w:id="1997220863">
          <w:marLeft w:val="0"/>
          <w:marRight w:val="0"/>
          <w:marTop w:val="0"/>
          <w:marBottom w:val="0"/>
          <w:divBdr>
            <w:top w:val="none" w:sz="0" w:space="0" w:color="auto"/>
            <w:left w:val="none" w:sz="0" w:space="0" w:color="auto"/>
            <w:bottom w:val="none" w:sz="0" w:space="0" w:color="auto"/>
            <w:right w:val="none" w:sz="0" w:space="0" w:color="auto"/>
          </w:divBdr>
        </w:div>
        <w:div w:id="2129272482">
          <w:marLeft w:val="0"/>
          <w:marRight w:val="0"/>
          <w:marTop w:val="0"/>
          <w:marBottom w:val="0"/>
          <w:divBdr>
            <w:top w:val="none" w:sz="0" w:space="0" w:color="auto"/>
            <w:left w:val="none" w:sz="0" w:space="0" w:color="auto"/>
            <w:bottom w:val="none" w:sz="0" w:space="0" w:color="auto"/>
            <w:right w:val="none" w:sz="0" w:space="0" w:color="auto"/>
          </w:divBdr>
        </w:div>
        <w:div w:id="2146729621">
          <w:marLeft w:val="0"/>
          <w:marRight w:val="0"/>
          <w:marTop w:val="0"/>
          <w:marBottom w:val="0"/>
          <w:divBdr>
            <w:top w:val="none" w:sz="0" w:space="0" w:color="auto"/>
            <w:left w:val="none" w:sz="0" w:space="0" w:color="auto"/>
            <w:bottom w:val="none" w:sz="0" w:space="0" w:color="auto"/>
            <w:right w:val="none" w:sz="0" w:space="0" w:color="auto"/>
          </w:divBdr>
        </w:div>
      </w:divsChild>
    </w:div>
    <w:div w:id="1130562066">
      <w:bodyDiv w:val="1"/>
      <w:marLeft w:val="0"/>
      <w:marRight w:val="0"/>
      <w:marTop w:val="0"/>
      <w:marBottom w:val="0"/>
      <w:divBdr>
        <w:top w:val="none" w:sz="0" w:space="0" w:color="auto"/>
        <w:left w:val="none" w:sz="0" w:space="0" w:color="auto"/>
        <w:bottom w:val="none" w:sz="0" w:space="0" w:color="auto"/>
        <w:right w:val="none" w:sz="0" w:space="0" w:color="auto"/>
      </w:divBdr>
      <w:divsChild>
        <w:div w:id="14498214">
          <w:marLeft w:val="0"/>
          <w:marRight w:val="0"/>
          <w:marTop w:val="0"/>
          <w:marBottom w:val="0"/>
          <w:divBdr>
            <w:top w:val="none" w:sz="0" w:space="0" w:color="auto"/>
            <w:left w:val="none" w:sz="0" w:space="0" w:color="auto"/>
            <w:bottom w:val="none" w:sz="0" w:space="0" w:color="auto"/>
            <w:right w:val="none" w:sz="0" w:space="0" w:color="auto"/>
          </w:divBdr>
        </w:div>
        <w:div w:id="586231762">
          <w:marLeft w:val="0"/>
          <w:marRight w:val="0"/>
          <w:marTop w:val="0"/>
          <w:marBottom w:val="0"/>
          <w:divBdr>
            <w:top w:val="none" w:sz="0" w:space="0" w:color="auto"/>
            <w:left w:val="none" w:sz="0" w:space="0" w:color="auto"/>
            <w:bottom w:val="none" w:sz="0" w:space="0" w:color="auto"/>
            <w:right w:val="none" w:sz="0" w:space="0" w:color="auto"/>
          </w:divBdr>
        </w:div>
        <w:div w:id="746808416">
          <w:marLeft w:val="0"/>
          <w:marRight w:val="0"/>
          <w:marTop w:val="0"/>
          <w:marBottom w:val="0"/>
          <w:divBdr>
            <w:top w:val="none" w:sz="0" w:space="0" w:color="auto"/>
            <w:left w:val="none" w:sz="0" w:space="0" w:color="auto"/>
            <w:bottom w:val="none" w:sz="0" w:space="0" w:color="auto"/>
            <w:right w:val="none" w:sz="0" w:space="0" w:color="auto"/>
          </w:divBdr>
        </w:div>
        <w:div w:id="1662468522">
          <w:marLeft w:val="0"/>
          <w:marRight w:val="0"/>
          <w:marTop w:val="0"/>
          <w:marBottom w:val="0"/>
          <w:divBdr>
            <w:top w:val="none" w:sz="0" w:space="0" w:color="auto"/>
            <w:left w:val="none" w:sz="0" w:space="0" w:color="auto"/>
            <w:bottom w:val="none" w:sz="0" w:space="0" w:color="auto"/>
            <w:right w:val="none" w:sz="0" w:space="0" w:color="auto"/>
          </w:divBdr>
        </w:div>
        <w:div w:id="1693409916">
          <w:marLeft w:val="0"/>
          <w:marRight w:val="0"/>
          <w:marTop w:val="0"/>
          <w:marBottom w:val="0"/>
          <w:divBdr>
            <w:top w:val="none" w:sz="0" w:space="0" w:color="auto"/>
            <w:left w:val="none" w:sz="0" w:space="0" w:color="auto"/>
            <w:bottom w:val="none" w:sz="0" w:space="0" w:color="auto"/>
            <w:right w:val="none" w:sz="0" w:space="0" w:color="auto"/>
          </w:divBdr>
        </w:div>
        <w:div w:id="1733383130">
          <w:marLeft w:val="0"/>
          <w:marRight w:val="0"/>
          <w:marTop w:val="0"/>
          <w:marBottom w:val="0"/>
          <w:divBdr>
            <w:top w:val="none" w:sz="0" w:space="0" w:color="auto"/>
            <w:left w:val="none" w:sz="0" w:space="0" w:color="auto"/>
            <w:bottom w:val="none" w:sz="0" w:space="0" w:color="auto"/>
            <w:right w:val="none" w:sz="0" w:space="0" w:color="auto"/>
          </w:divBdr>
        </w:div>
      </w:divsChild>
    </w:div>
    <w:div w:id="1142044377">
      <w:bodyDiv w:val="1"/>
      <w:marLeft w:val="0"/>
      <w:marRight w:val="0"/>
      <w:marTop w:val="0"/>
      <w:marBottom w:val="0"/>
      <w:divBdr>
        <w:top w:val="none" w:sz="0" w:space="0" w:color="auto"/>
        <w:left w:val="none" w:sz="0" w:space="0" w:color="auto"/>
        <w:bottom w:val="none" w:sz="0" w:space="0" w:color="auto"/>
        <w:right w:val="none" w:sz="0" w:space="0" w:color="auto"/>
      </w:divBdr>
      <w:divsChild>
        <w:div w:id="55125400">
          <w:marLeft w:val="0"/>
          <w:marRight w:val="0"/>
          <w:marTop w:val="0"/>
          <w:marBottom w:val="0"/>
          <w:divBdr>
            <w:top w:val="none" w:sz="0" w:space="0" w:color="auto"/>
            <w:left w:val="none" w:sz="0" w:space="0" w:color="auto"/>
            <w:bottom w:val="none" w:sz="0" w:space="0" w:color="auto"/>
            <w:right w:val="none" w:sz="0" w:space="0" w:color="auto"/>
          </w:divBdr>
        </w:div>
        <w:div w:id="211312766">
          <w:marLeft w:val="0"/>
          <w:marRight w:val="0"/>
          <w:marTop w:val="0"/>
          <w:marBottom w:val="0"/>
          <w:divBdr>
            <w:top w:val="none" w:sz="0" w:space="0" w:color="auto"/>
            <w:left w:val="none" w:sz="0" w:space="0" w:color="auto"/>
            <w:bottom w:val="none" w:sz="0" w:space="0" w:color="auto"/>
            <w:right w:val="none" w:sz="0" w:space="0" w:color="auto"/>
          </w:divBdr>
        </w:div>
        <w:div w:id="298649505">
          <w:marLeft w:val="0"/>
          <w:marRight w:val="0"/>
          <w:marTop w:val="0"/>
          <w:marBottom w:val="0"/>
          <w:divBdr>
            <w:top w:val="none" w:sz="0" w:space="0" w:color="auto"/>
            <w:left w:val="none" w:sz="0" w:space="0" w:color="auto"/>
            <w:bottom w:val="none" w:sz="0" w:space="0" w:color="auto"/>
            <w:right w:val="none" w:sz="0" w:space="0" w:color="auto"/>
          </w:divBdr>
        </w:div>
        <w:div w:id="387802702">
          <w:marLeft w:val="0"/>
          <w:marRight w:val="0"/>
          <w:marTop w:val="0"/>
          <w:marBottom w:val="0"/>
          <w:divBdr>
            <w:top w:val="none" w:sz="0" w:space="0" w:color="auto"/>
            <w:left w:val="none" w:sz="0" w:space="0" w:color="auto"/>
            <w:bottom w:val="none" w:sz="0" w:space="0" w:color="auto"/>
            <w:right w:val="none" w:sz="0" w:space="0" w:color="auto"/>
          </w:divBdr>
        </w:div>
        <w:div w:id="1541438432">
          <w:marLeft w:val="0"/>
          <w:marRight w:val="0"/>
          <w:marTop w:val="0"/>
          <w:marBottom w:val="0"/>
          <w:divBdr>
            <w:top w:val="none" w:sz="0" w:space="0" w:color="auto"/>
            <w:left w:val="none" w:sz="0" w:space="0" w:color="auto"/>
            <w:bottom w:val="none" w:sz="0" w:space="0" w:color="auto"/>
            <w:right w:val="none" w:sz="0" w:space="0" w:color="auto"/>
          </w:divBdr>
        </w:div>
        <w:div w:id="1618684413">
          <w:marLeft w:val="0"/>
          <w:marRight w:val="0"/>
          <w:marTop w:val="0"/>
          <w:marBottom w:val="0"/>
          <w:divBdr>
            <w:top w:val="none" w:sz="0" w:space="0" w:color="auto"/>
            <w:left w:val="none" w:sz="0" w:space="0" w:color="auto"/>
            <w:bottom w:val="none" w:sz="0" w:space="0" w:color="auto"/>
            <w:right w:val="none" w:sz="0" w:space="0" w:color="auto"/>
          </w:divBdr>
        </w:div>
        <w:div w:id="1819221748">
          <w:marLeft w:val="0"/>
          <w:marRight w:val="0"/>
          <w:marTop w:val="0"/>
          <w:marBottom w:val="0"/>
          <w:divBdr>
            <w:top w:val="none" w:sz="0" w:space="0" w:color="auto"/>
            <w:left w:val="none" w:sz="0" w:space="0" w:color="auto"/>
            <w:bottom w:val="none" w:sz="0" w:space="0" w:color="auto"/>
            <w:right w:val="none" w:sz="0" w:space="0" w:color="auto"/>
          </w:divBdr>
        </w:div>
        <w:div w:id="2038003017">
          <w:marLeft w:val="0"/>
          <w:marRight w:val="0"/>
          <w:marTop w:val="0"/>
          <w:marBottom w:val="0"/>
          <w:divBdr>
            <w:top w:val="none" w:sz="0" w:space="0" w:color="auto"/>
            <w:left w:val="none" w:sz="0" w:space="0" w:color="auto"/>
            <w:bottom w:val="none" w:sz="0" w:space="0" w:color="auto"/>
            <w:right w:val="none" w:sz="0" w:space="0" w:color="auto"/>
          </w:divBdr>
        </w:div>
        <w:div w:id="2135753615">
          <w:marLeft w:val="0"/>
          <w:marRight w:val="0"/>
          <w:marTop w:val="0"/>
          <w:marBottom w:val="0"/>
          <w:divBdr>
            <w:top w:val="none" w:sz="0" w:space="0" w:color="auto"/>
            <w:left w:val="none" w:sz="0" w:space="0" w:color="auto"/>
            <w:bottom w:val="none" w:sz="0" w:space="0" w:color="auto"/>
            <w:right w:val="none" w:sz="0" w:space="0" w:color="auto"/>
          </w:divBdr>
        </w:div>
      </w:divsChild>
    </w:div>
    <w:div w:id="1149984294">
      <w:bodyDiv w:val="1"/>
      <w:marLeft w:val="0"/>
      <w:marRight w:val="0"/>
      <w:marTop w:val="0"/>
      <w:marBottom w:val="0"/>
      <w:divBdr>
        <w:top w:val="none" w:sz="0" w:space="0" w:color="auto"/>
        <w:left w:val="none" w:sz="0" w:space="0" w:color="auto"/>
        <w:bottom w:val="none" w:sz="0" w:space="0" w:color="auto"/>
        <w:right w:val="none" w:sz="0" w:space="0" w:color="auto"/>
      </w:divBdr>
    </w:div>
    <w:div w:id="1151870174">
      <w:bodyDiv w:val="1"/>
      <w:marLeft w:val="0"/>
      <w:marRight w:val="0"/>
      <w:marTop w:val="0"/>
      <w:marBottom w:val="0"/>
      <w:divBdr>
        <w:top w:val="none" w:sz="0" w:space="0" w:color="auto"/>
        <w:left w:val="none" w:sz="0" w:space="0" w:color="auto"/>
        <w:bottom w:val="none" w:sz="0" w:space="0" w:color="auto"/>
        <w:right w:val="none" w:sz="0" w:space="0" w:color="auto"/>
      </w:divBdr>
      <w:divsChild>
        <w:div w:id="115803865">
          <w:marLeft w:val="0"/>
          <w:marRight w:val="0"/>
          <w:marTop w:val="0"/>
          <w:marBottom w:val="0"/>
          <w:divBdr>
            <w:top w:val="none" w:sz="0" w:space="0" w:color="auto"/>
            <w:left w:val="none" w:sz="0" w:space="0" w:color="auto"/>
            <w:bottom w:val="none" w:sz="0" w:space="0" w:color="auto"/>
            <w:right w:val="none" w:sz="0" w:space="0" w:color="auto"/>
          </w:divBdr>
        </w:div>
        <w:div w:id="153495081">
          <w:marLeft w:val="0"/>
          <w:marRight w:val="0"/>
          <w:marTop w:val="0"/>
          <w:marBottom w:val="0"/>
          <w:divBdr>
            <w:top w:val="none" w:sz="0" w:space="0" w:color="auto"/>
            <w:left w:val="none" w:sz="0" w:space="0" w:color="auto"/>
            <w:bottom w:val="none" w:sz="0" w:space="0" w:color="auto"/>
            <w:right w:val="none" w:sz="0" w:space="0" w:color="auto"/>
          </w:divBdr>
        </w:div>
        <w:div w:id="288048175">
          <w:marLeft w:val="0"/>
          <w:marRight w:val="0"/>
          <w:marTop w:val="0"/>
          <w:marBottom w:val="0"/>
          <w:divBdr>
            <w:top w:val="none" w:sz="0" w:space="0" w:color="auto"/>
            <w:left w:val="none" w:sz="0" w:space="0" w:color="auto"/>
            <w:bottom w:val="none" w:sz="0" w:space="0" w:color="auto"/>
            <w:right w:val="none" w:sz="0" w:space="0" w:color="auto"/>
          </w:divBdr>
        </w:div>
        <w:div w:id="633022469">
          <w:marLeft w:val="0"/>
          <w:marRight w:val="0"/>
          <w:marTop w:val="0"/>
          <w:marBottom w:val="0"/>
          <w:divBdr>
            <w:top w:val="none" w:sz="0" w:space="0" w:color="auto"/>
            <w:left w:val="none" w:sz="0" w:space="0" w:color="auto"/>
            <w:bottom w:val="none" w:sz="0" w:space="0" w:color="auto"/>
            <w:right w:val="none" w:sz="0" w:space="0" w:color="auto"/>
          </w:divBdr>
        </w:div>
        <w:div w:id="806438515">
          <w:marLeft w:val="0"/>
          <w:marRight w:val="0"/>
          <w:marTop w:val="0"/>
          <w:marBottom w:val="0"/>
          <w:divBdr>
            <w:top w:val="none" w:sz="0" w:space="0" w:color="auto"/>
            <w:left w:val="none" w:sz="0" w:space="0" w:color="auto"/>
            <w:bottom w:val="none" w:sz="0" w:space="0" w:color="auto"/>
            <w:right w:val="none" w:sz="0" w:space="0" w:color="auto"/>
          </w:divBdr>
        </w:div>
        <w:div w:id="1167400778">
          <w:marLeft w:val="0"/>
          <w:marRight w:val="0"/>
          <w:marTop w:val="0"/>
          <w:marBottom w:val="0"/>
          <w:divBdr>
            <w:top w:val="none" w:sz="0" w:space="0" w:color="auto"/>
            <w:left w:val="none" w:sz="0" w:space="0" w:color="auto"/>
            <w:bottom w:val="none" w:sz="0" w:space="0" w:color="auto"/>
            <w:right w:val="none" w:sz="0" w:space="0" w:color="auto"/>
          </w:divBdr>
        </w:div>
        <w:div w:id="1241064189">
          <w:marLeft w:val="0"/>
          <w:marRight w:val="0"/>
          <w:marTop w:val="0"/>
          <w:marBottom w:val="0"/>
          <w:divBdr>
            <w:top w:val="none" w:sz="0" w:space="0" w:color="auto"/>
            <w:left w:val="none" w:sz="0" w:space="0" w:color="auto"/>
            <w:bottom w:val="none" w:sz="0" w:space="0" w:color="auto"/>
            <w:right w:val="none" w:sz="0" w:space="0" w:color="auto"/>
          </w:divBdr>
        </w:div>
        <w:div w:id="1251039479">
          <w:marLeft w:val="0"/>
          <w:marRight w:val="0"/>
          <w:marTop w:val="0"/>
          <w:marBottom w:val="0"/>
          <w:divBdr>
            <w:top w:val="none" w:sz="0" w:space="0" w:color="auto"/>
            <w:left w:val="none" w:sz="0" w:space="0" w:color="auto"/>
            <w:bottom w:val="none" w:sz="0" w:space="0" w:color="auto"/>
            <w:right w:val="none" w:sz="0" w:space="0" w:color="auto"/>
          </w:divBdr>
        </w:div>
        <w:div w:id="1311909636">
          <w:marLeft w:val="0"/>
          <w:marRight w:val="0"/>
          <w:marTop w:val="0"/>
          <w:marBottom w:val="0"/>
          <w:divBdr>
            <w:top w:val="none" w:sz="0" w:space="0" w:color="auto"/>
            <w:left w:val="none" w:sz="0" w:space="0" w:color="auto"/>
            <w:bottom w:val="none" w:sz="0" w:space="0" w:color="auto"/>
            <w:right w:val="none" w:sz="0" w:space="0" w:color="auto"/>
          </w:divBdr>
        </w:div>
        <w:div w:id="1336375167">
          <w:marLeft w:val="0"/>
          <w:marRight w:val="0"/>
          <w:marTop w:val="0"/>
          <w:marBottom w:val="0"/>
          <w:divBdr>
            <w:top w:val="none" w:sz="0" w:space="0" w:color="auto"/>
            <w:left w:val="none" w:sz="0" w:space="0" w:color="auto"/>
            <w:bottom w:val="none" w:sz="0" w:space="0" w:color="auto"/>
            <w:right w:val="none" w:sz="0" w:space="0" w:color="auto"/>
          </w:divBdr>
        </w:div>
        <w:div w:id="1346596866">
          <w:marLeft w:val="0"/>
          <w:marRight w:val="0"/>
          <w:marTop w:val="0"/>
          <w:marBottom w:val="0"/>
          <w:divBdr>
            <w:top w:val="none" w:sz="0" w:space="0" w:color="auto"/>
            <w:left w:val="none" w:sz="0" w:space="0" w:color="auto"/>
            <w:bottom w:val="none" w:sz="0" w:space="0" w:color="auto"/>
            <w:right w:val="none" w:sz="0" w:space="0" w:color="auto"/>
          </w:divBdr>
        </w:div>
        <w:div w:id="1581983593">
          <w:marLeft w:val="0"/>
          <w:marRight w:val="0"/>
          <w:marTop w:val="0"/>
          <w:marBottom w:val="0"/>
          <w:divBdr>
            <w:top w:val="none" w:sz="0" w:space="0" w:color="auto"/>
            <w:left w:val="none" w:sz="0" w:space="0" w:color="auto"/>
            <w:bottom w:val="none" w:sz="0" w:space="0" w:color="auto"/>
            <w:right w:val="none" w:sz="0" w:space="0" w:color="auto"/>
          </w:divBdr>
        </w:div>
        <w:div w:id="1909074173">
          <w:marLeft w:val="0"/>
          <w:marRight w:val="0"/>
          <w:marTop w:val="0"/>
          <w:marBottom w:val="0"/>
          <w:divBdr>
            <w:top w:val="none" w:sz="0" w:space="0" w:color="auto"/>
            <w:left w:val="none" w:sz="0" w:space="0" w:color="auto"/>
            <w:bottom w:val="none" w:sz="0" w:space="0" w:color="auto"/>
            <w:right w:val="none" w:sz="0" w:space="0" w:color="auto"/>
          </w:divBdr>
        </w:div>
        <w:div w:id="2046713573">
          <w:marLeft w:val="0"/>
          <w:marRight w:val="0"/>
          <w:marTop w:val="0"/>
          <w:marBottom w:val="0"/>
          <w:divBdr>
            <w:top w:val="none" w:sz="0" w:space="0" w:color="auto"/>
            <w:left w:val="none" w:sz="0" w:space="0" w:color="auto"/>
            <w:bottom w:val="none" w:sz="0" w:space="0" w:color="auto"/>
            <w:right w:val="none" w:sz="0" w:space="0" w:color="auto"/>
          </w:divBdr>
        </w:div>
      </w:divsChild>
    </w:div>
    <w:div w:id="1197543167">
      <w:bodyDiv w:val="1"/>
      <w:marLeft w:val="0"/>
      <w:marRight w:val="0"/>
      <w:marTop w:val="0"/>
      <w:marBottom w:val="0"/>
      <w:divBdr>
        <w:top w:val="none" w:sz="0" w:space="0" w:color="auto"/>
        <w:left w:val="none" w:sz="0" w:space="0" w:color="auto"/>
        <w:bottom w:val="none" w:sz="0" w:space="0" w:color="auto"/>
        <w:right w:val="none" w:sz="0" w:space="0" w:color="auto"/>
      </w:divBdr>
      <w:divsChild>
        <w:div w:id="3366854">
          <w:marLeft w:val="0"/>
          <w:marRight w:val="0"/>
          <w:marTop w:val="0"/>
          <w:marBottom w:val="0"/>
          <w:divBdr>
            <w:top w:val="none" w:sz="0" w:space="0" w:color="auto"/>
            <w:left w:val="none" w:sz="0" w:space="0" w:color="auto"/>
            <w:bottom w:val="none" w:sz="0" w:space="0" w:color="auto"/>
            <w:right w:val="none" w:sz="0" w:space="0" w:color="auto"/>
          </w:divBdr>
        </w:div>
        <w:div w:id="27491197">
          <w:marLeft w:val="0"/>
          <w:marRight w:val="0"/>
          <w:marTop w:val="0"/>
          <w:marBottom w:val="0"/>
          <w:divBdr>
            <w:top w:val="none" w:sz="0" w:space="0" w:color="auto"/>
            <w:left w:val="none" w:sz="0" w:space="0" w:color="auto"/>
            <w:bottom w:val="none" w:sz="0" w:space="0" w:color="auto"/>
            <w:right w:val="none" w:sz="0" w:space="0" w:color="auto"/>
          </w:divBdr>
        </w:div>
        <w:div w:id="291717336">
          <w:marLeft w:val="0"/>
          <w:marRight w:val="0"/>
          <w:marTop w:val="0"/>
          <w:marBottom w:val="0"/>
          <w:divBdr>
            <w:top w:val="none" w:sz="0" w:space="0" w:color="auto"/>
            <w:left w:val="none" w:sz="0" w:space="0" w:color="auto"/>
            <w:bottom w:val="none" w:sz="0" w:space="0" w:color="auto"/>
            <w:right w:val="none" w:sz="0" w:space="0" w:color="auto"/>
          </w:divBdr>
        </w:div>
        <w:div w:id="514030230">
          <w:marLeft w:val="0"/>
          <w:marRight w:val="0"/>
          <w:marTop w:val="0"/>
          <w:marBottom w:val="0"/>
          <w:divBdr>
            <w:top w:val="none" w:sz="0" w:space="0" w:color="auto"/>
            <w:left w:val="none" w:sz="0" w:space="0" w:color="auto"/>
            <w:bottom w:val="none" w:sz="0" w:space="0" w:color="auto"/>
            <w:right w:val="none" w:sz="0" w:space="0" w:color="auto"/>
          </w:divBdr>
        </w:div>
        <w:div w:id="527565337">
          <w:marLeft w:val="0"/>
          <w:marRight w:val="0"/>
          <w:marTop w:val="0"/>
          <w:marBottom w:val="0"/>
          <w:divBdr>
            <w:top w:val="none" w:sz="0" w:space="0" w:color="auto"/>
            <w:left w:val="none" w:sz="0" w:space="0" w:color="auto"/>
            <w:bottom w:val="none" w:sz="0" w:space="0" w:color="auto"/>
            <w:right w:val="none" w:sz="0" w:space="0" w:color="auto"/>
          </w:divBdr>
        </w:div>
        <w:div w:id="540634007">
          <w:marLeft w:val="0"/>
          <w:marRight w:val="0"/>
          <w:marTop w:val="0"/>
          <w:marBottom w:val="0"/>
          <w:divBdr>
            <w:top w:val="none" w:sz="0" w:space="0" w:color="auto"/>
            <w:left w:val="none" w:sz="0" w:space="0" w:color="auto"/>
            <w:bottom w:val="none" w:sz="0" w:space="0" w:color="auto"/>
            <w:right w:val="none" w:sz="0" w:space="0" w:color="auto"/>
          </w:divBdr>
        </w:div>
        <w:div w:id="833491343">
          <w:marLeft w:val="0"/>
          <w:marRight w:val="0"/>
          <w:marTop w:val="0"/>
          <w:marBottom w:val="0"/>
          <w:divBdr>
            <w:top w:val="none" w:sz="0" w:space="0" w:color="auto"/>
            <w:left w:val="none" w:sz="0" w:space="0" w:color="auto"/>
            <w:bottom w:val="none" w:sz="0" w:space="0" w:color="auto"/>
            <w:right w:val="none" w:sz="0" w:space="0" w:color="auto"/>
          </w:divBdr>
        </w:div>
        <w:div w:id="840581950">
          <w:marLeft w:val="0"/>
          <w:marRight w:val="0"/>
          <w:marTop w:val="0"/>
          <w:marBottom w:val="0"/>
          <w:divBdr>
            <w:top w:val="none" w:sz="0" w:space="0" w:color="auto"/>
            <w:left w:val="none" w:sz="0" w:space="0" w:color="auto"/>
            <w:bottom w:val="none" w:sz="0" w:space="0" w:color="auto"/>
            <w:right w:val="none" w:sz="0" w:space="0" w:color="auto"/>
          </w:divBdr>
        </w:div>
        <w:div w:id="861632713">
          <w:marLeft w:val="0"/>
          <w:marRight w:val="0"/>
          <w:marTop w:val="0"/>
          <w:marBottom w:val="0"/>
          <w:divBdr>
            <w:top w:val="none" w:sz="0" w:space="0" w:color="auto"/>
            <w:left w:val="none" w:sz="0" w:space="0" w:color="auto"/>
            <w:bottom w:val="none" w:sz="0" w:space="0" w:color="auto"/>
            <w:right w:val="none" w:sz="0" w:space="0" w:color="auto"/>
          </w:divBdr>
        </w:div>
        <w:div w:id="988482572">
          <w:marLeft w:val="0"/>
          <w:marRight w:val="0"/>
          <w:marTop w:val="0"/>
          <w:marBottom w:val="0"/>
          <w:divBdr>
            <w:top w:val="none" w:sz="0" w:space="0" w:color="auto"/>
            <w:left w:val="none" w:sz="0" w:space="0" w:color="auto"/>
            <w:bottom w:val="none" w:sz="0" w:space="0" w:color="auto"/>
            <w:right w:val="none" w:sz="0" w:space="0" w:color="auto"/>
          </w:divBdr>
        </w:div>
        <w:div w:id="1867135221">
          <w:marLeft w:val="0"/>
          <w:marRight w:val="0"/>
          <w:marTop w:val="0"/>
          <w:marBottom w:val="0"/>
          <w:divBdr>
            <w:top w:val="none" w:sz="0" w:space="0" w:color="auto"/>
            <w:left w:val="none" w:sz="0" w:space="0" w:color="auto"/>
            <w:bottom w:val="none" w:sz="0" w:space="0" w:color="auto"/>
            <w:right w:val="none" w:sz="0" w:space="0" w:color="auto"/>
          </w:divBdr>
        </w:div>
      </w:divsChild>
    </w:div>
    <w:div w:id="1211455564">
      <w:bodyDiv w:val="1"/>
      <w:marLeft w:val="0"/>
      <w:marRight w:val="0"/>
      <w:marTop w:val="0"/>
      <w:marBottom w:val="0"/>
      <w:divBdr>
        <w:top w:val="none" w:sz="0" w:space="0" w:color="auto"/>
        <w:left w:val="none" w:sz="0" w:space="0" w:color="auto"/>
        <w:bottom w:val="none" w:sz="0" w:space="0" w:color="auto"/>
        <w:right w:val="none" w:sz="0" w:space="0" w:color="auto"/>
      </w:divBdr>
      <w:divsChild>
        <w:div w:id="61871692">
          <w:marLeft w:val="0"/>
          <w:marRight w:val="0"/>
          <w:marTop w:val="0"/>
          <w:marBottom w:val="0"/>
          <w:divBdr>
            <w:top w:val="none" w:sz="0" w:space="0" w:color="auto"/>
            <w:left w:val="none" w:sz="0" w:space="0" w:color="auto"/>
            <w:bottom w:val="none" w:sz="0" w:space="0" w:color="auto"/>
            <w:right w:val="none" w:sz="0" w:space="0" w:color="auto"/>
          </w:divBdr>
        </w:div>
        <w:div w:id="355810879">
          <w:marLeft w:val="0"/>
          <w:marRight w:val="0"/>
          <w:marTop w:val="0"/>
          <w:marBottom w:val="0"/>
          <w:divBdr>
            <w:top w:val="none" w:sz="0" w:space="0" w:color="auto"/>
            <w:left w:val="none" w:sz="0" w:space="0" w:color="auto"/>
            <w:bottom w:val="none" w:sz="0" w:space="0" w:color="auto"/>
            <w:right w:val="none" w:sz="0" w:space="0" w:color="auto"/>
          </w:divBdr>
        </w:div>
        <w:div w:id="448016178">
          <w:marLeft w:val="0"/>
          <w:marRight w:val="0"/>
          <w:marTop w:val="0"/>
          <w:marBottom w:val="0"/>
          <w:divBdr>
            <w:top w:val="none" w:sz="0" w:space="0" w:color="auto"/>
            <w:left w:val="none" w:sz="0" w:space="0" w:color="auto"/>
            <w:bottom w:val="none" w:sz="0" w:space="0" w:color="auto"/>
            <w:right w:val="none" w:sz="0" w:space="0" w:color="auto"/>
          </w:divBdr>
        </w:div>
        <w:div w:id="503322330">
          <w:marLeft w:val="0"/>
          <w:marRight w:val="0"/>
          <w:marTop w:val="0"/>
          <w:marBottom w:val="0"/>
          <w:divBdr>
            <w:top w:val="none" w:sz="0" w:space="0" w:color="auto"/>
            <w:left w:val="none" w:sz="0" w:space="0" w:color="auto"/>
            <w:bottom w:val="none" w:sz="0" w:space="0" w:color="auto"/>
            <w:right w:val="none" w:sz="0" w:space="0" w:color="auto"/>
          </w:divBdr>
        </w:div>
        <w:div w:id="505943914">
          <w:marLeft w:val="0"/>
          <w:marRight w:val="0"/>
          <w:marTop w:val="0"/>
          <w:marBottom w:val="0"/>
          <w:divBdr>
            <w:top w:val="none" w:sz="0" w:space="0" w:color="auto"/>
            <w:left w:val="none" w:sz="0" w:space="0" w:color="auto"/>
            <w:bottom w:val="none" w:sz="0" w:space="0" w:color="auto"/>
            <w:right w:val="none" w:sz="0" w:space="0" w:color="auto"/>
          </w:divBdr>
        </w:div>
        <w:div w:id="518591924">
          <w:marLeft w:val="0"/>
          <w:marRight w:val="0"/>
          <w:marTop w:val="0"/>
          <w:marBottom w:val="0"/>
          <w:divBdr>
            <w:top w:val="none" w:sz="0" w:space="0" w:color="auto"/>
            <w:left w:val="none" w:sz="0" w:space="0" w:color="auto"/>
            <w:bottom w:val="none" w:sz="0" w:space="0" w:color="auto"/>
            <w:right w:val="none" w:sz="0" w:space="0" w:color="auto"/>
          </w:divBdr>
        </w:div>
        <w:div w:id="577326367">
          <w:marLeft w:val="0"/>
          <w:marRight w:val="0"/>
          <w:marTop w:val="0"/>
          <w:marBottom w:val="0"/>
          <w:divBdr>
            <w:top w:val="none" w:sz="0" w:space="0" w:color="auto"/>
            <w:left w:val="none" w:sz="0" w:space="0" w:color="auto"/>
            <w:bottom w:val="none" w:sz="0" w:space="0" w:color="auto"/>
            <w:right w:val="none" w:sz="0" w:space="0" w:color="auto"/>
          </w:divBdr>
        </w:div>
        <w:div w:id="593169592">
          <w:marLeft w:val="0"/>
          <w:marRight w:val="0"/>
          <w:marTop w:val="0"/>
          <w:marBottom w:val="0"/>
          <w:divBdr>
            <w:top w:val="none" w:sz="0" w:space="0" w:color="auto"/>
            <w:left w:val="none" w:sz="0" w:space="0" w:color="auto"/>
            <w:bottom w:val="none" w:sz="0" w:space="0" w:color="auto"/>
            <w:right w:val="none" w:sz="0" w:space="0" w:color="auto"/>
          </w:divBdr>
        </w:div>
        <w:div w:id="678776712">
          <w:marLeft w:val="0"/>
          <w:marRight w:val="0"/>
          <w:marTop w:val="0"/>
          <w:marBottom w:val="0"/>
          <w:divBdr>
            <w:top w:val="none" w:sz="0" w:space="0" w:color="auto"/>
            <w:left w:val="none" w:sz="0" w:space="0" w:color="auto"/>
            <w:bottom w:val="none" w:sz="0" w:space="0" w:color="auto"/>
            <w:right w:val="none" w:sz="0" w:space="0" w:color="auto"/>
          </w:divBdr>
        </w:div>
        <w:div w:id="681006401">
          <w:marLeft w:val="0"/>
          <w:marRight w:val="0"/>
          <w:marTop w:val="0"/>
          <w:marBottom w:val="0"/>
          <w:divBdr>
            <w:top w:val="none" w:sz="0" w:space="0" w:color="auto"/>
            <w:left w:val="none" w:sz="0" w:space="0" w:color="auto"/>
            <w:bottom w:val="none" w:sz="0" w:space="0" w:color="auto"/>
            <w:right w:val="none" w:sz="0" w:space="0" w:color="auto"/>
          </w:divBdr>
        </w:div>
        <w:div w:id="754941144">
          <w:marLeft w:val="0"/>
          <w:marRight w:val="0"/>
          <w:marTop w:val="0"/>
          <w:marBottom w:val="0"/>
          <w:divBdr>
            <w:top w:val="none" w:sz="0" w:space="0" w:color="auto"/>
            <w:left w:val="none" w:sz="0" w:space="0" w:color="auto"/>
            <w:bottom w:val="none" w:sz="0" w:space="0" w:color="auto"/>
            <w:right w:val="none" w:sz="0" w:space="0" w:color="auto"/>
          </w:divBdr>
        </w:div>
        <w:div w:id="849372660">
          <w:marLeft w:val="0"/>
          <w:marRight w:val="0"/>
          <w:marTop w:val="0"/>
          <w:marBottom w:val="0"/>
          <w:divBdr>
            <w:top w:val="none" w:sz="0" w:space="0" w:color="auto"/>
            <w:left w:val="none" w:sz="0" w:space="0" w:color="auto"/>
            <w:bottom w:val="none" w:sz="0" w:space="0" w:color="auto"/>
            <w:right w:val="none" w:sz="0" w:space="0" w:color="auto"/>
          </w:divBdr>
        </w:div>
        <w:div w:id="1194467143">
          <w:marLeft w:val="0"/>
          <w:marRight w:val="0"/>
          <w:marTop w:val="0"/>
          <w:marBottom w:val="0"/>
          <w:divBdr>
            <w:top w:val="none" w:sz="0" w:space="0" w:color="auto"/>
            <w:left w:val="none" w:sz="0" w:space="0" w:color="auto"/>
            <w:bottom w:val="none" w:sz="0" w:space="0" w:color="auto"/>
            <w:right w:val="none" w:sz="0" w:space="0" w:color="auto"/>
          </w:divBdr>
        </w:div>
        <w:div w:id="1349137956">
          <w:marLeft w:val="0"/>
          <w:marRight w:val="0"/>
          <w:marTop w:val="0"/>
          <w:marBottom w:val="0"/>
          <w:divBdr>
            <w:top w:val="none" w:sz="0" w:space="0" w:color="auto"/>
            <w:left w:val="none" w:sz="0" w:space="0" w:color="auto"/>
            <w:bottom w:val="none" w:sz="0" w:space="0" w:color="auto"/>
            <w:right w:val="none" w:sz="0" w:space="0" w:color="auto"/>
          </w:divBdr>
        </w:div>
        <w:div w:id="1394617381">
          <w:marLeft w:val="0"/>
          <w:marRight w:val="0"/>
          <w:marTop w:val="0"/>
          <w:marBottom w:val="0"/>
          <w:divBdr>
            <w:top w:val="none" w:sz="0" w:space="0" w:color="auto"/>
            <w:left w:val="none" w:sz="0" w:space="0" w:color="auto"/>
            <w:bottom w:val="none" w:sz="0" w:space="0" w:color="auto"/>
            <w:right w:val="none" w:sz="0" w:space="0" w:color="auto"/>
          </w:divBdr>
        </w:div>
        <w:div w:id="1459109156">
          <w:marLeft w:val="0"/>
          <w:marRight w:val="0"/>
          <w:marTop w:val="0"/>
          <w:marBottom w:val="0"/>
          <w:divBdr>
            <w:top w:val="none" w:sz="0" w:space="0" w:color="auto"/>
            <w:left w:val="none" w:sz="0" w:space="0" w:color="auto"/>
            <w:bottom w:val="none" w:sz="0" w:space="0" w:color="auto"/>
            <w:right w:val="none" w:sz="0" w:space="0" w:color="auto"/>
          </w:divBdr>
        </w:div>
        <w:div w:id="1499611225">
          <w:marLeft w:val="0"/>
          <w:marRight w:val="0"/>
          <w:marTop w:val="0"/>
          <w:marBottom w:val="0"/>
          <w:divBdr>
            <w:top w:val="none" w:sz="0" w:space="0" w:color="auto"/>
            <w:left w:val="none" w:sz="0" w:space="0" w:color="auto"/>
            <w:bottom w:val="none" w:sz="0" w:space="0" w:color="auto"/>
            <w:right w:val="none" w:sz="0" w:space="0" w:color="auto"/>
          </w:divBdr>
        </w:div>
        <w:div w:id="1594238926">
          <w:marLeft w:val="0"/>
          <w:marRight w:val="0"/>
          <w:marTop w:val="0"/>
          <w:marBottom w:val="0"/>
          <w:divBdr>
            <w:top w:val="none" w:sz="0" w:space="0" w:color="auto"/>
            <w:left w:val="none" w:sz="0" w:space="0" w:color="auto"/>
            <w:bottom w:val="none" w:sz="0" w:space="0" w:color="auto"/>
            <w:right w:val="none" w:sz="0" w:space="0" w:color="auto"/>
          </w:divBdr>
        </w:div>
        <w:div w:id="1781291927">
          <w:marLeft w:val="0"/>
          <w:marRight w:val="0"/>
          <w:marTop w:val="0"/>
          <w:marBottom w:val="0"/>
          <w:divBdr>
            <w:top w:val="none" w:sz="0" w:space="0" w:color="auto"/>
            <w:left w:val="none" w:sz="0" w:space="0" w:color="auto"/>
            <w:bottom w:val="none" w:sz="0" w:space="0" w:color="auto"/>
            <w:right w:val="none" w:sz="0" w:space="0" w:color="auto"/>
          </w:divBdr>
        </w:div>
        <w:div w:id="1952777419">
          <w:marLeft w:val="0"/>
          <w:marRight w:val="0"/>
          <w:marTop w:val="0"/>
          <w:marBottom w:val="0"/>
          <w:divBdr>
            <w:top w:val="none" w:sz="0" w:space="0" w:color="auto"/>
            <w:left w:val="none" w:sz="0" w:space="0" w:color="auto"/>
            <w:bottom w:val="none" w:sz="0" w:space="0" w:color="auto"/>
            <w:right w:val="none" w:sz="0" w:space="0" w:color="auto"/>
          </w:divBdr>
        </w:div>
        <w:div w:id="1983266601">
          <w:marLeft w:val="0"/>
          <w:marRight w:val="0"/>
          <w:marTop w:val="0"/>
          <w:marBottom w:val="0"/>
          <w:divBdr>
            <w:top w:val="none" w:sz="0" w:space="0" w:color="auto"/>
            <w:left w:val="none" w:sz="0" w:space="0" w:color="auto"/>
            <w:bottom w:val="none" w:sz="0" w:space="0" w:color="auto"/>
            <w:right w:val="none" w:sz="0" w:space="0" w:color="auto"/>
          </w:divBdr>
        </w:div>
        <w:div w:id="2075271729">
          <w:marLeft w:val="0"/>
          <w:marRight w:val="0"/>
          <w:marTop w:val="0"/>
          <w:marBottom w:val="0"/>
          <w:divBdr>
            <w:top w:val="none" w:sz="0" w:space="0" w:color="auto"/>
            <w:left w:val="none" w:sz="0" w:space="0" w:color="auto"/>
            <w:bottom w:val="none" w:sz="0" w:space="0" w:color="auto"/>
            <w:right w:val="none" w:sz="0" w:space="0" w:color="auto"/>
          </w:divBdr>
        </w:div>
        <w:div w:id="2110158748">
          <w:marLeft w:val="0"/>
          <w:marRight w:val="0"/>
          <w:marTop w:val="0"/>
          <w:marBottom w:val="0"/>
          <w:divBdr>
            <w:top w:val="none" w:sz="0" w:space="0" w:color="auto"/>
            <w:left w:val="none" w:sz="0" w:space="0" w:color="auto"/>
            <w:bottom w:val="none" w:sz="0" w:space="0" w:color="auto"/>
            <w:right w:val="none" w:sz="0" w:space="0" w:color="auto"/>
          </w:divBdr>
        </w:div>
      </w:divsChild>
    </w:div>
    <w:div w:id="1250235743">
      <w:bodyDiv w:val="1"/>
      <w:marLeft w:val="0"/>
      <w:marRight w:val="0"/>
      <w:marTop w:val="0"/>
      <w:marBottom w:val="0"/>
      <w:divBdr>
        <w:top w:val="none" w:sz="0" w:space="0" w:color="auto"/>
        <w:left w:val="none" w:sz="0" w:space="0" w:color="auto"/>
        <w:bottom w:val="none" w:sz="0" w:space="0" w:color="auto"/>
        <w:right w:val="none" w:sz="0" w:space="0" w:color="auto"/>
      </w:divBdr>
      <w:divsChild>
        <w:div w:id="163399447">
          <w:marLeft w:val="0"/>
          <w:marRight w:val="0"/>
          <w:marTop w:val="0"/>
          <w:marBottom w:val="0"/>
          <w:divBdr>
            <w:top w:val="none" w:sz="0" w:space="0" w:color="auto"/>
            <w:left w:val="none" w:sz="0" w:space="0" w:color="auto"/>
            <w:bottom w:val="none" w:sz="0" w:space="0" w:color="auto"/>
            <w:right w:val="none" w:sz="0" w:space="0" w:color="auto"/>
          </w:divBdr>
        </w:div>
        <w:div w:id="1884907383">
          <w:marLeft w:val="0"/>
          <w:marRight w:val="0"/>
          <w:marTop w:val="0"/>
          <w:marBottom w:val="0"/>
          <w:divBdr>
            <w:top w:val="none" w:sz="0" w:space="0" w:color="auto"/>
            <w:left w:val="none" w:sz="0" w:space="0" w:color="auto"/>
            <w:bottom w:val="none" w:sz="0" w:space="0" w:color="auto"/>
            <w:right w:val="none" w:sz="0" w:space="0" w:color="auto"/>
          </w:divBdr>
        </w:div>
        <w:div w:id="2007779283">
          <w:marLeft w:val="0"/>
          <w:marRight w:val="0"/>
          <w:marTop w:val="0"/>
          <w:marBottom w:val="0"/>
          <w:divBdr>
            <w:top w:val="none" w:sz="0" w:space="0" w:color="auto"/>
            <w:left w:val="none" w:sz="0" w:space="0" w:color="auto"/>
            <w:bottom w:val="none" w:sz="0" w:space="0" w:color="auto"/>
            <w:right w:val="none" w:sz="0" w:space="0" w:color="auto"/>
          </w:divBdr>
        </w:div>
      </w:divsChild>
    </w:div>
    <w:div w:id="1258755853">
      <w:bodyDiv w:val="1"/>
      <w:marLeft w:val="0"/>
      <w:marRight w:val="0"/>
      <w:marTop w:val="0"/>
      <w:marBottom w:val="0"/>
      <w:divBdr>
        <w:top w:val="none" w:sz="0" w:space="0" w:color="auto"/>
        <w:left w:val="none" w:sz="0" w:space="0" w:color="auto"/>
        <w:bottom w:val="none" w:sz="0" w:space="0" w:color="auto"/>
        <w:right w:val="none" w:sz="0" w:space="0" w:color="auto"/>
      </w:divBdr>
      <w:divsChild>
        <w:div w:id="87773835">
          <w:marLeft w:val="0"/>
          <w:marRight w:val="0"/>
          <w:marTop w:val="0"/>
          <w:marBottom w:val="0"/>
          <w:divBdr>
            <w:top w:val="none" w:sz="0" w:space="0" w:color="auto"/>
            <w:left w:val="none" w:sz="0" w:space="0" w:color="auto"/>
            <w:bottom w:val="none" w:sz="0" w:space="0" w:color="auto"/>
            <w:right w:val="none" w:sz="0" w:space="0" w:color="auto"/>
          </w:divBdr>
        </w:div>
        <w:div w:id="154687778">
          <w:marLeft w:val="0"/>
          <w:marRight w:val="0"/>
          <w:marTop w:val="0"/>
          <w:marBottom w:val="0"/>
          <w:divBdr>
            <w:top w:val="none" w:sz="0" w:space="0" w:color="auto"/>
            <w:left w:val="none" w:sz="0" w:space="0" w:color="auto"/>
            <w:bottom w:val="none" w:sz="0" w:space="0" w:color="auto"/>
            <w:right w:val="none" w:sz="0" w:space="0" w:color="auto"/>
          </w:divBdr>
        </w:div>
        <w:div w:id="212235175">
          <w:marLeft w:val="0"/>
          <w:marRight w:val="0"/>
          <w:marTop w:val="0"/>
          <w:marBottom w:val="0"/>
          <w:divBdr>
            <w:top w:val="none" w:sz="0" w:space="0" w:color="auto"/>
            <w:left w:val="none" w:sz="0" w:space="0" w:color="auto"/>
            <w:bottom w:val="none" w:sz="0" w:space="0" w:color="auto"/>
            <w:right w:val="none" w:sz="0" w:space="0" w:color="auto"/>
          </w:divBdr>
        </w:div>
        <w:div w:id="391923691">
          <w:marLeft w:val="0"/>
          <w:marRight w:val="0"/>
          <w:marTop w:val="0"/>
          <w:marBottom w:val="0"/>
          <w:divBdr>
            <w:top w:val="none" w:sz="0" w:space="0" w:color="auto"/>
            <w:left w:val="none" w:sz="0" w:space="0" w:color="auto"/>
            <w:bottom w:val="none" w:sz="0" w:space="0" w:color="auto"/>
            <w:right w:val="none" w:sz="0" w:space="0" w:color="auto"/>
          </w:divBdr>
        </w:div>
        <w:div w:id="461003556">
          <w:marLeft w:val="0"/>
          <w:marRight w:val="0"/>
          <w:marTop w:val="0"/>
          <w:marBottom w:val="0"/>
          <w:divBdr>
            <w:top w:val="none" w:sz="0" w:space="0" w:color="auto"/>
            <w:left w:val="none" w:sz="0" w:space="0" w:color="auto"/>
            <w:bottom w:val="none" w:sz="0" w:space="0" w:color="auto"/>
            <w:right w:val="none" w:sz="0" w:space="0" w:color="auto"/>
          </w:divBdr>
        </w:div>
        <w:div w:id="496925413">
          <w:marLeft w:val="0"/>
          <w:marRight w:val="0"/>
          <w:marTop w:val="0"/>
          <w:marBottom w:val="0"/>
          <w:divBdr>
            <w:top w:val="none" w:sz="0" w:space="0" w:color="auto"/>
            <w:left w:val="none" w:sz="0" w:space="0" w:color="auto"/>
            <w:bottom w:val="none" w:sz="0" w:space="0" w:color="auto"/>
            <w:right w:val="none" w:sz="0" w:space="0" w:color="auto"/>
          </w:divBdr>
        </w:div>
        <w:div w:id="509836059">
          <w:marLeft w:val="0"/>
          <w:marRight w:val="0"/>
          <w:marTop w:val="0"/>
          <w:marBottom w:val="0"/>
          <w:divBdr>
            <w:top w:val="none" w:sz="0" w:space="0" w:color="auto"/>
            <w:left w:val="none" w:sz="0" w:space="0" w:color="auto"/>
            <w:bottom w:val="none" w:sz="0" w:space="0" w:color="auto"/>
            <w:right w:val="none" w:sz="0" w:space="0" w:color="auto"/>
          </w:divBdr>
        </w:div>
        <w:div w:id="709258005">
          <w:marLeft w:val="0"/>
          <w:marRight w:val="0"/>
          <w:marTop w:val="0"/>
          <w:marBottom w:val="0"/>
          <w:divBdr>
            <w:top w:val="none" w:sz="0" w:space="0" w:color="auto"/>
            <w:left w:val="none" w:sz="0" w:space="0" w:color="auto"/>
            <w:bottom w:val="none" w:sz="0" w:space="0" w:color="auto"/>
            <w:right w:val="none" w:sz="0" w:space="0" w:color="auto"/>
          </w:divBdr>
        </w:div>
        <w:div w:id="742338977">
          <w:marLeft w:val="0"/>
          <w:marRight w:val="0"/>
          <w:marTop w:val="0"/>
          <w:marBottom w:val="0"/>
          <w:divBdr>
            <w:top w:val="none" w:sz="0" w:space="0" w:color="auto"/>
            <w:left w:val="none" w:sz="0" w:space="0" w:color="auto"/>
            <w:bottom w:val="none" w:sz="0" w:space="0" w:color="auto"/>
            <w:right w:val="none" w:sz="0" w:space="0" w:color="auto"/>
          </w:divBdr>
        </w:div>
        <w:div w:id="793599011">
          <w:marLeft w:val="0"/>
          <w:marRight w:val="0"/>
          <w:marTop w:val="0"/>
          <w:marBottom w:val="0"/>
          <w:divBdr>
            <w:top w:val="none" w:sz="0" w:space="0" w:color="auto"/>
            <w:left w:val="none" w:sz="0" w:space="0" w:color="auto"/>
            <w:bottom w:val="none" w:sz="0" w:space="0" w:color="auto"/>
            <w:right w:val="none" w:sz="0" w:space="0" w:color="auto"/>
          </w:divBdr>
        </w:div>
        <w:div w:id="1068310438">
          <w:marLeft w:val="0"/>
          <w:marRight w:val="0"/>
          <w:marTop w:val="0"/>
          <w:marBottom w:val="0"/>
          <w:divBdr>
            <w:top w:val="none" w:sz="0" w:space="0" w:color="auto"/>
            <w:left w:val="none" w:sz="0" w:space="0" w:color="auto"/>
            <w:bottom w:val="none" w:sz="0" w:space="0" w:color="auto"/>
            <w:right w:val="none" w:sz="0" w:space="0" w:color="auto"/>
          </w:divBdr>
        </w:div>
        <w:div w:id="1209957080">
          <w:marLeft w:val="0"/>
          <w:marRight w:val="0"/>
          <w:marTop w:val="0"/>
          <w:marBottom w:val="0"/>
          <w:divBdr>
            <w:top w:val="none" w:sz="0" w:space="0" w:color="auto"/>
            <w:left w:val="none" w:sz="0" w:space="0" w:color="auto"/>
            <w:bottom w:val="none" w:sz="0" w:space="0" w:color="auto"/>
            <w:right w:val="none" w:sz="0" w:space="0" w:color="auto"/>
          </w:divBdr>
        </w:div>
        <w:div w:id="1308046547">
          <w:marLeft w:val="0"/>
          <w:marRight w:val="0"/>
          <w:marTop w:val="0"/>
          <w:marBottom w:val="0"/>
          <w:divBdr>
            <w:top w:val="none" w:sz="0" w:space="0" w:color="auto"/>
            <w:left w:val="none" w:sz="0" w:space="0" w:color="auto"/>
            <w:bottom w:val="none" w:sz="0" w:space="0" w:color="auto"/>
            <w:right w:val="none" w:sz="0" w:space="0" w:color="auto"/>
          </w:divBdr>
        </w:div>
        <w:div w:id="1379359357">
          <w:marLeft w:val="0"/>
          <w:marRight w:val="0"/>
          <w:marTop w:val="0"/>
          <w:marBottom w:val="0"/>
          <w:divBdr>
            <w:top w:val="none" w:sz="0" w:space="0" w:color="auto"/>
            <w:left w:val="none" w:sz="0" w:space="0" w:color="auto"/>
            <w:bottom w:val="none" w:sz="0" w:space="0" w:color="auto"/>
            <w:right w:val="none" w:sz="0" w:space="0" w:color="auto"/>
          </w:divBdr>
        </w:div>
        <w:div w:id="1713648704">
          <w:marLeft w:val="0"/>
          <w:marRight w:val="0"/>
          <w:marTop w:val="0"/>
          <w:marBottom w:val="0"/>
          <w:divBdr>
            <w:top w:val="none" w:sz="0" w:space="0" w:color="auto"/>
            <w:left w:val="none" w:sz="0" w:space="0" w:color="auto"/>
            <w:bottom w:val="none" w:sz="0" w:space="0" w:color="auto"/>
            <w:right w:val="none" w:sz="0" w:space="0" w:color="auto"/>
          </w:divBdr>
        </w:div>
        <w:div w:id="1870681510">
          <w:marLeft w:val="0"/>
          <w:marRight w:val="0"/>
          <w:marTop w:val="0"/>
          <w:marBottom w:val="0"/>
          <w:divBdr>
            <w:top w:val="none" w:sz="0" w:space="0" w:color="auto"/>
            <w:left w:val="none" w:sz="0" w:space="0" w:color="auto"/>
            <w:bottom w:val="none" w:sz="0" w:space="0" w:color="auto"/>
            <w:right w:val="none" w:sz="0" w:space="0" w:color="auto"/>
          </w:divBdr>
        </w:div>
        <w:div w:id="2018144781">
          <w:marLeft w:val="0"/>
          <w:marRight w:val="0"/>
          <w:marTop w:val="0"/>
          <w:marBottom w:val="0"/>
          <w:divBdr>
            <w:top w:val="none" w:sz="0" w:space="0" w:color="auto"/>
            <w:left w:val="none" w:sz="0" w:space="0" w:color="auto"/>
            <w:bottom w:val="none" w:sz="0" w:space="0" w:color="auto"/>
            <w:right w:val="none" w:sz="0" w:space="0" w:color="auto"/>
          </w:divBdr>
        </w:div>
      </w:divsChild>
    </w:div>
    <w:div w:id="1261639123">
      <w:bodyDiv w:val="1"/>
      <w:marLeft w:val="0"/>
      <w:marRight w:val="0"/>
      <w:marTop w:val="0"/>
      <w:marBottom w:val="0"/>
      <w:divBdr>
        <w:top w:val="none" w:sz="0" w:space="0" w:color="auto"/>
        <w:left w:val="none" w:sz="0" w:space="0" w:color="auto"/>
        <w:bottom w:val="none" w:sz="0" w:space="0" w:color="auto"/>
        <w:right w:val="none" w:sz="0" w:space="0" w:color="auto"/>
      </w:divBdr>
    </w:div>
    <w:div w:id="1268929852">
      <w:bodyDiv w:val="1"/>
      <w:marLeft w:val="0"/>
      <w:marRight w:val="0"/>
      <w:marTop w:val="0"/>
      <w:marBottom w:val="0"/>
      <w:divBdr>
        <w:top w:val="none" w:sz="0" w:space="0" w:color="auto"/>
        <w:left w:val="none" w:sz="0" w:space="0" w:color="auto"/>
        <w:bottom w:val="none" w:sz="0" w:space="0" w:color="auto"/>
        <w:right w:val="none" w:sz="0" w:space="0" w:color="auto"/>
      </w:divBdr>
    </w:div>
    <w:div w:id="1298491734">
      <w:bodyDiv w:val="1"/>
      <w:marLeft w:val="0"/>
      <w:marRight w:val="0"/>
      <w:marTop w:val="0"/>
      <w:marBottom w:val="0"/>
      <w:divBdr>
        <w:top w:val="none" w:sz="0" w:space="0" w:color="auto"/>
        <w:left w:val="none" w:sz="0" w:space="0" w:color="auto"/>
        <w:bottom w:val="none" w:sz="0" w:space="0" w:color="auto"/>
        <w:right w:val="none" w:sz="0" w:space="0" w:color="auto"/>
      </w:divBdr>
      <w:divsChild>
        <w:div w:id="491875251">
          <w:marLeft w:val="0"/>
          <w:marRight w:val="0"/>
          <w:marTop w:val="0"/>
          <w:marBottom w:val="0"/>
          <w:divBdr>
            <w:top w:val="none" w:sz="0" w:space="0" w:color="auto"/>
            <w:left w:val="none" w:sz="0" w:space="0" w:color="auto"/>
            <w:bottom w:val="none" w:sz="0" w:space="0" w:color="auto"/>
            <w:right w:val="none" w:sz="0" w:space="0" w:color="auto"/>
          </w:divBdr>
        </w:div>
        <w:div w:id="1383362274">
          <w:marLeft w:val="0"/>
          <w:marRight w:val="0"/>
          <w:marTop w:val="0"/>
          <w:marBottom w:val="0"/>
          <w:divBdr>
            <w:top w:val="none" w:sz="0" w:space="0" w:color="auto"/>
            <w:left w:val="none" w:sz="0" w:space="0" w:color="auto"/>
            <w:bottom w:val="none" w:sz="0" w:space="0" w:color="auto"/>
            <w:right w:val="none" w:sz="0" w:space="0" w:color="auto"/>
          </w:divBdr>
        </w:div>
        <w:div w:id="1849245661">
          <w:marLeft w:val="0"/>
          <w:marRight w:val="0"/>
          <w:marTop w:val="0"/>
          <w:marBottom w:val="0"/>
          <w:divBdr>
            <w:top w:val="none" w:sz="0" w:space="0" w:color="auto"/>
            <w:left w:val="none" w:sz="0" w:space="0" w:color="auto"/>
            <w:bottom w:val="none" w:sz="0" w:space="0" w:color="auto"/>
            <w:right w:val="none" w:sz="0" w:space="0" w:color="auto"/>
          </w:divBdr>
        </w:div>
      </w:divsChild>
    </w:div>
    <w:div w:id="1318414882">
      <w:bodyDiv w:val="1"/>
      <w:marLeft w:val="0"/>
      <w:marRight w:val="0"/>
      <w:marTop w:val="0"/>
      <w:marBottom w:val="0"/>
      <w:divBdr>
        <w:top w:val="none" w:sz="0" w:space="0" w:color="auto"/>
        <w:left w:val="none" w:sz="0" w:space="0" w:color="auto"/>
        <w:bottom w:val="none" w:sz="0" w:space="0" w:color="auto"/>
        <w:right w:val="none" w:sz="0" w:space="0" w:color="auto"/>
      </w:divBdr>
      <w:divsChild>
        <w:div w:id="14117990">
          <w:marLeft w:val="0"/>
          <w:marRight w:val="0"/>
          <w:marTop w:val="0"/>
          <w:marBottom w:val="0"/>
          <w:divBdr>
            <w:top w:val="none" w:sz="0" w:space="0" w:color="auto"/>
            <w:left w:val="none" w:sz="0" w:space="0" w:color="auto"/>
            <w:bottom w:val="none" w:sz="0" w:space="0" w:color="auto"/>
            <w:right w:val="none" w:sz="0" w:space="0" w:color="auto"/>
          </w:divBdr>
        </w:div>
        <w:div w:id="82654171">
          <w:marLeft w:val="0"/>
          <w:marRight w:val="0"/>
          <w:marTop w:val="0"/>
          <w:marBottom w:val="0"/>
          <w:divBdr>
            <w:top w:val="none" w:sz="0" w:space="0" w:color="auto"/>
            <w:left w:val="none" w:sz="0" w:space="0" w:color="auto"/>
            <w:bottom w:val="none" w:sz="0" w:space="0" w:color="auto"/>
            <w:right w:val="none" w:sz="0" w:space="0" w:color="auto"/>
          </w:divBdr>
        </w:div>
        <w:div w:id="107237232">
          <w:marLeft w:val="0"/>
          <w:marRight w:val="0"/>
          <w:marTop w:val="0"/>
          <w:marBottom w:val="0"/>
          <w:divBdr>
            <w:top w:val="none" w:sz="0" w:space="0" w:color="auto"/>
            <w:left w:val="none" w:sz="0" w:space="0" w:color="auto"/>
            <w:bottom w:val="none" w:sz="0" w:space="0" w:color="auto"/>
            <w:right w:val="none" w:sz="0" w:space="0" w:color="auto"/>
          </w:divBdr>
        </w:div>
        <w:div w:id="112795727">
          <w:marLeft w:val="0"/>
          <w:marRight w:val="0"/>
          <w:marTop w:val="0"/>
          <w:marBottom w:val="0"/>
          <w:divBdr>
            <w:top w:val="none" w:sz="0" w:space="0" w:color="auto"/>
            <w:left w:val="none" w:sz="0" w:space="0" w:color="auto"/>
            <w:bottom w:val="none" w:sz="0" w:space="0" w:color="auto"/>
            <w:right w:val="none" w:sz="0" w:space="0" w:color="auto"/>
          </w:divBdr>
        </w:div>
        <w:div w:id="135075344">
          <w:marLeft w:val="0"/>
          <w:marRight w:val="0"/>
          <w:marTop w:val="0"/>
          <w:marBottom w:val="0"/>
          <w:divBdr>
            <w:top w:val="none" w:sz="0" w:space="0" w:color="auto"/>
            <w:left w:val="none" w:sz="0" w:space="0" w:color="auto"/>
            <w:bottom w:val="none" w:sz="0" w:space="0" w:color="auto"/>
            <w:right w:val="none" w:sz="0" w:space="0" w:color="auto"/>
          </w:divBdr>
        </w:div>
        <w:div w:id="204677956">
          <w:marLeft w:val="0"/>
          <w:marRight w:val="0"/>
          <w:marTop w:val="0"/>
          <w:marBottom w:val="0"/>
          <w:divBdr>
            <w:top w:val="none" w:sz="0" w:space="0" w:color="auto"/>
            <w:left w:val="none" w:sz="0" w:space="0" w:color="auto"/>
            <w:bottom w:val="none" w:sz="0" w:space="0" w:color="auto"/>
            <w:right w:val="none" w:sz="0" w:space="0" w:color="auto"/>
          </w:divBdr>
        </w:div>
        <w:div w:id="219563337">
          <w:marLeft w:val="0"/>
          <w:marRight w:val="0"/>
          <w:marTop w:val="0"/>
          <w:marBottom w:val="0"/>
          <w:divBdr>
            <w:top w:val="none" w:sz="0" w:space="0" w:color="auto"/>
            <w:left w:val="none" w:sz="0" w:space="0" w:color="auto"/>
            <w:bottom w:val="none" w:sz="0" w:space="0" w:color="auto"/>
            <w:right w:val="none" w:sz="0" w:space="0" w:color="auto"/>
          </w:divBdr>
        </w:div>
        <w:div w:id="274756741">
          <w:marLeft w:val="0"/>
          <w:marRight w:val="0"/>
          <w:marTop w:val="0"/>
          <w:marBottom w:val="0"/>
          <w:divBdr>
            <w:top w:val="none" w:sz="0" w:space="0" w:color="auto"/>
            <w:left w:val="none" w:sz="0" w:space="0" w:color="auto"/>
            <w:bottom w:val="none" w:sz="0" w:space="0" w:color="auto"/>
            <w:right w:val="none" w:sz="0" w:space="0" w:color="auto"/>
          </w:divBdr>
        </w:div>
        <w:div w:id="298536099">
          <w:marLeft w:val="0"/>
          <w:marRight w:val="0"/>
          <w:marTop w:val="0"/>
          <w:marBottom w:val="0"/>
          <w:divBdr>
            <w:top w:val="none" w:sz="0" w:space="0" w:color="auto"/>
            <w:left w:val="none" w:sz="0" w:space="0" w:color="auto"/>
            <w:bottom w:val="none" w:sz="0" w:space="0" w:color="auto"/>
            <w:right w:val="none" w:sz="0" w:space="0" w:color="auto"/>
          </w:divBdr>
        </w:div>
        <w:div w:id="359554479">
          <w:marLeft w:val="0"/>
          <w:marRight w:val="0"/>
          <w:marTop w:val="0"/>
          <w:marBottom w:val="0"/>
          <w:divBdr>
            <w:top w:val="none" w:sz="0" w:space="0" w:color="auto"/>
            <w:left w:val="none" w:sz="0" w:space="0" w:color="auto"/>
            <w:bottom w:val="none" w:sz="0" w:space="0" w:color="auto"/>
            <w:right w:val="none" w:sz="0" w:space="0" w:color="auto"/>
          </w:divBdr>
        </w:div>
        <w:div w:id="380517610">
          <w:marLeft w:val="0"/>
          <w:marRight w:val="0"/>
          <w:marTop w:val="0"/>
          <w:marBottom w:val="0"/>
          <w:divBdr>
            <w:top w:val="none" w:sz="0" w:space="0" w:color="auto"/>
            <w:left w:val="none" w:sz="0" w:space="0" w:color="auto"/>
            <w:bottom w:val="none" w:sz="0" w:space="0" w:color="auto"/>
            <w:right w:val="none" w:sz="0" w:space="0" w:color="auto"/>
          </w:divBdr>
        </w:div>
        <w:div w:id="380709428">
          <w:marLeft w:val="0"/>
          <w:marRight w:val="0"/>
          <w:marTop w:val="0"/>
          <w:marBottom w:val="0"/>
          <w:divBdr>
            <w:top w:val="none" w:sz="0" w:space="0" w:color="auto"/>
            <w:left w:val="none" w:sz="0" w:space="0" w:color="auto"/>
            <w:bottom w:val="none" w:sz="0" w:space="0" w:color="auto"/>
            <w:right w:val="none" w:sz="0" w:space="0" w:color="auto"/>
          </w:divBdr>
        </w:div>
        <w:div w:id="406608043">
          <w:marLeft w:val="0"/>
          <w:marRight w:val="0"/>
          <w:marTop w:val="0"/>
          <w:marBottom w:val="0"/>
          <w:divBdr>
            <w:top w:val="none" w:sz="0" w:space="0" w:color="auto"/>
            <w:left w:val="none" w:sz="0" w:space="0" w:color="auto"/>
            <w:bottom w:val="none" w:sz="0" w:space="0" w:color="auto"/>
            <w:right w:val="none" w:sz="0" w:space="0" w:color="auto"/>
          </w:divBdr>
        </w:div>
        <w:div w:id="441727562">
          <w:marLeft w:val="0"/>
          <w:marRight w:val="0"/>
          <w:marTop w:val="0"/>
          <w:marBottom w:val="0"/>
          <w:divBdr>
            <w:top w:val="none" w:sz="0" w:space="0" w:color="auto"/>
            <w:left w:val="none" w:sz="0" w:space="0" w:color="auto"/>
            <w:bottom w:val="none" w:sz="0" w:space="0" w:color="auto"/>
            <w:right w:val="none" w:sz="0" w:space="0" w:color="auto"/>
          </w:divBdr>
        </w:div>
        <w:div w:id="473912446">
          <w:marLeft w:val="0"/>
          <w:marRight w:val="0"/>
          <w:marTop w:val="0"/>
          <w:marBottom w:val="0"/>
          <w:divBdr>
            <w:top w:val="none" w:sz="0" w:space="0" w:color="auto"/>
            <w:left w:val="none" w:sz="0" w:space="0" w:color="auto"/>
            <w:bottom w:val="none" w:sz="0" w:space="0" w:color="auto"/>
            <w:right w:val="none" w:sz="0" w:space="0" w:color="auto"/>
          </w:divBdr>
        </w:div>
        <w:div w:id="521288910">
          <w:marLeft w:val="0"/>
          <w:marRight w:val="0"/>
          <w:marTop w:val="0"/>
          <w:marBottom w:val="0"/>
          <w:divBdr>
            <w:top w:val="none" w:sz="0" w:space="0" w:color="auto"/>
            <w:left w:val="none" w:sz="0" w:space="0" w:color="auto"/>
            <w:bottom w:val="none" w:sz="0" w:space="0" w:color="auto"/>
            <w:right w:val="none" w:sz="0" w:space="0" w:color="auto"/>
          </w:divBdr>
        </w:div>
        <w:div w:id="556208156">
          <w:marLeft w:val="0"/>
          <w:marRight w:val="0"/>
          <w:marTop w:val="0"/>
          <w:marBottom w:val="0"/>
          <w:divBdr>
            <w:top w:val="none" w:sz="0" w:space="0" w:color="auto"/>
            <w:left w:val="none" w:sz="0" w:space="0" w:color="auto"/>
            <w:bottom w:val="none" w:sz="0" w:space="0" w:color="auto"/>
            <w:right w:val="none" w:sz="0" w:space="0" w:color="auto"/>
          </w:divBdr>
        </w:div>
        <w:div w:id="582182297">
          <w:marLeft w:val="0"/>
          <w:marRight w:val="0"/>
          <w:marTop w:val="0"/>
          <w:marBottom w:val="0"/>
          <w:divBdr>
            <w:top w:val="none" w:sz="0" w:space="0" w:color="auto"/>
            <w:left w:val="none" w:sz="0" w:space="0" w:color="auto"/>
            <w:bottom w:val="none" w:sz="0" w:space="0" w:color="auto"/>
            <w:right w:val="none" w:sz="0" w:space="0" w:color="auto"/>
          </w:divBdr>
        </w:div>
        <w:div w:id="624193999">
          <w:marLeft w:val="0"/>
          <w:marRight w:val="0"/>
          <w:marTop w:val="0"/>
          <w:marBottom w:val="0"/>
          <w:divBdr>
            <w:top w:val="none" w:sz="0" w:space="0" w:color="auto"/>
            <w:left w:val="none" w:sz="0" w:space="0" w:color="auto"/>
            <w:bottom w:val="none" w:sz="0" w:space="0" w:color="auto"/>
            <w:right w:val="none" w:sz="0" w:space="0" w:color="auto"/>
          </w:divBdr>
        </w:div>
        <w:div w:id="683870920">
          <w:marLeft w:val="0"/>
          <w:marRight w:val="0"/>
          <w:marTop w:val="0"/>
          <w:marBottom w:val="0"/>
          <w:divBdr>
            <w:top w:val="none" w:sz="0" w:space="0" w:color="auto"/>
            <w:left w:val="none" w:sz="0" w:space="0" w:color="auto"/>
            <w:bottom w:val="none" w:sz="0" w:space="0" w:color="auto"/>
            <w:right w:val="none" w:sz="0" w:space="0" w:color="auto"/>
          </w:divBdr>
        </w:div>
        <w:div w:id="751125316">
          <w:marLeft w:val="0"/>
          <w:marRight w:val="0"/>
          <w:marTop w:val="0"/>
          <w:marBottom w:val="0"/>
          <w:divBdr>
            <w:top w:val="none" w:sz="0" w:space="0" w:color="auto"/>
            <w:left w:val="none" w:sz="0" w:space="0" w:color="auto"/>
            <w:bottom w:val="none" w:sz="0" w:space="0" w:color="auto"/>
            <w:right w:val="none" w:sz="0" w:space="0" w:color="auto"/>
          </w:divBdr>
        </w:div>
        <w:div w:id="760178274">
          <w:marLeft w:val="0"/>
          <w:marRight w:val="0"/>
          <w:marTop w:val="0"/>
          <w:marBottom w:val="0"/>
          <w:divBdr>
            <w:top w:val="none" w:sz="0" w:space="0" w:color="auto"/>
            <w:left w:val="none" w:sz="0" w:space="0" w:color="auto"/>
            <w:bottom w:val="none" w:sz="0" w:space="0" w:color="auto"/>
            <w:right w:val="none" w:sz="0" w:space="0" w:color="auto"/>
          </w:divBdr>
        </w:div>
        <w:div w:id="792361284">
          <w:marLeft w:val="0"/>
          <w:marRight w:val="0"/>
          <w:marTop w:val="0"/>
          <w:marBottom w:val="0"/>
          <w:divBdr>
            <w:top w:val="none" w:sz="0" w:space="0" w:color="auto"/>
            <w:left w:val="none" w:sz="0" w:space="0" w:color="auto"/>
            <w:bottom w:val="none" w:sz="0" w:space="0" w:color="auto"/>
            <w:right w:val="none" w:sz="0" w:space="0" w:color="auto"/>
          </w:divBdr>
        </w:div>
        <w:div w:id="829759565">
          <w:marLeft w:val="0"/>
          <w:marRight w:val="0"/>
          <w:marTop w:val="0"/>
          <w:marBottom w:val="0"/>
          <w:divBdr>
            <w:top w:val="none" w:sz="0" w:space="0" w:color="auto"/>
            <w:left w:val="none" w:sz="0" w:space="0" w:color="auto"/>
            <w:bottom w:val="none" w:sz="0" w:space="0" w:color="auto"/>
            <w:right w:val="none" w:sz="0" w:space="0" w:color="auto"/>
          </w:divBdr>
        </w:div>
        <w:div w:id="844710890">
          <w:marLeft w:val="0"/>
          <w:marRight w:val="0"/>
          <w:marTop w:val="0"/>
          <w:marBottom w:val="0"/>
          <w:divBdr>
            <w:top w:val="none" w:sz="0" w:space="0" w:color="auto"/>
            <w:left w:val="none" w:sz="0" w:space="0" w:color="auto"/>
            <w:bottom w:val="none" w:sz="0" w:space="0" w:color="auto"/>
            <w:right w:val="none" w:sz="0" w:space="0" w:color="auto"/>
          </w:divBdr>
        </w:div>
        <w:div w:id="852110526">
          <w:marLeft w:val="0"/>
          <w:marRight w:val="0"/>
          <w:marTop w:val="0"/>
          <w:marBottom w:val="0"/>
          <w:divBdr>
            <w:top w:val="none" w:sz="0" w:space="0" w:color="auto"/>
            <w:left w:val="none" w:sz="0" w:space="0" w:color="auto"/>
            <w:bottom w:val="none" w:sz="0" w:space="0" w:color="auto"/>
            <w:right w:val="none" w:sz="0" w:space="0" w:color="auto"/>
          </w:divBdr>
        </w:div>
        <w:div w:id="857429657">
          <w:marLeft w:val="0"/>
          <w:marRight w:val="0"/>
          <w:marTop w:val="0"/>
          <w:marBottom w:val="0"/>
          <w:divBdr>
            <w:top w:val="none" w:sz="0" w:space="0" w:color="auto"/>
            <w:left w:val="none" w:sz="0" w:space="0" w:color="auto"/>
            <w:bottom w:val="none" w:sz="0" w:space="0" w:color="auto"/>
            <w:right w:val="none" w:sz="0" w:space="0" w:color="auto"/>
          </w:divBdr>
        </w:div>
        <w:div w:id="882407082">
          <w:marLeft w:val="0"/>
          <w:marRight w:val="0"/>
          <w:marTop w:val="0"/>
          <w:marBottom w:val="0"/>
          <w:divBdr>
            <w:top w:val="none" w:sz="0" w:space="0" w:color="auto"/>
            <w:left w:val="none" w:sz="0" w:space="0" w:color="auto"/>
            <w:bottom w:val="none" w:sz="0" w:space="0" w:color="auto"/>
            <w:right w:val="none" w:sz="0" w:space="0" w:color="auto"/>
          </w:divBdr>
        </w:div>
        <w:div w:id="904484724">
          <w:marLeft w:val="0"/>
          <w:marRight w:val="0"/>
          <w:marTop w:val="0"/>
          <w:marBottom w:val="0"/>
          <w:divBdr>
            <w:top w:val="none" w:sz="0" w:space="0" w:color="auto"/>
            <w:left w:val="none" w:sz="0" w:space="0" w:color="auto"/>
            <w:bottom w:val="none" w:sz="0" w:space="0" w:color="auto"/>
            <w:right w:val="none" w:sz="0" w:space="0" w:color="auto"/>
          </w:divBdr>
        </w:div>
        <w:div w:id="959382127">
          <w:marLeft w:val="0"/>
          <w:marRight w:val="0"/>
          <w:marTop w:val="0"/>
          <w:marBottom w:val="0"/>
          <w:divBdr>
            <w:top w:val="none" w:sz="0" w:space="0" w:color="auto"/>
            <w:left w:val="none" w:sz="0" w:space="0" w:color="auto"/>
            <w:bottom w:val="none" w:sz="0" w:space="0" w:color="auto"/>
            <w:right w:val="none" w:sz="0" w:space="0" w:color="auto"/>
          </w:divBdr>
        </w:div>
        <w:div w:id="967904453">
          <w:marLeft w:val="0"/>
          <w:marRight w:val="0"/>
          <w:marTop w:val="0"/>
          <w:marBottom w:val="0"/>
          <w:divBdr>
            <w:top w:val="none" w:sz="0" w:space="0" w:color="auto"/>
            <w:left w:val="none" w:sz="0" w:space="0" w:color="auto"/>
            <w:bottom w:val="none" w:sz="0" w:space="0" w:color="auto"/>
            <w:right w:val="none" w:sz="0" w:space="0" w:color="auto"/>
          </w:divBdr>
        </w:div>
        <w:div w:id="1031297463">
          <w:marLeft w:val="0"/>
          <w:marRight w:val="0"/>
          <w:marTop w:val="0"/>
          <w:marBottom w:val="0"/>
          <w:divBdr>
            <w:top w:val="none" w:sz="0" w:space="0" w:color="auto"/>
            <w:left w:val="none" w:sz="0" w:space="0" w:color="auto"/>
            <w:bottom w:val="none" w:sz="0" w:space="0" w:color="auto"/>
            <w:right w:val="none" w:sz="0" w:space="0" w:color="auto"/>
          </w:divBdr>
        </w:div>
        <w:div w:id="1039163587">
          <w:marLeft w:val="0"/>
          <w:marRight w:val="0"/>
          <w:marTop w:val="0"/>
          <w:marBottom w:val="0"/>
          <w:divBdr>
            <w:top w:val="none" w:sz="0" w:space="0" w:color="auto"/>
            <w:left w:val="none" w:sz="0" w:space="0" w:color="auto"/>
            <w:bottom w:val="none" w:sz="0" w:space="0" w:color="auto"/>
            <w:right w:val="none" w:sz="0" w:space="0" w:color="auto"/>
          </w:divBdr>
        </w:div>
        <w:div w:id="1088426625">
          <w:marLeft w:val="0"/>
          <w:marRight w:val="0"/>
          <w:marTop w:val="0"/>
          <w:marBottom w:val="0"/>
          <w:divBdr>
            <w:top w:val="none" w:sz="0" w:space="0" w:color="auto"/>
            <w:left w:val="none" w:sz="0" w:space="0" w:color="auto"/>
            <w:bottom w:val="none" w:sz="0" w:space="0" w:color="auto"/>
            <w:right w:val="none" w:sz="0" w:space="0" w:color="auto"/>
          </w:divBdr>
        </w:div>
        <w:div w:id="1119422418">
          <w:marLeft w:val="0"/>
          <w:marRight w:val="0"/>
          <w:marTop w:val="0"/>
          <w:marBottom w:val="0"/>
          <w:divBdr>
            <w:top w:val="none" w:sz="0" w:space="0" w:color="auto"/>
            <w:left w:val="none" w:sz="0" w:space="0" w:color="auto"/>
            <w:bottom w:val="none" w:sz="0" w:space="0" w:color="auto"/>
            <w:right w:val="none" w:sz="0" w:space="0" w:color="auto"/>
          </w:divBdr>
        </w:div>
        <w:div w:id="1201744280">
          <w:marLeft w:val="0"/>
          <w:marRight w:val="0"/>
          <w:marTop w:val="0"/>
          <w:marBottom w:val="0"/>
          <w:divBdr>
            <w:top w:val="none" w:sz="0" w:space="0" w:color="auto"/>
            <w:left w:val="none" w:sz="0" w:space="0" w:color="auto"/>
            <w:bottom w:val="none" w:sz="0" w:space="0" w:color="auto"/>
            <w:right w:val="none" w:sz="0" w:space="0" w:color="auto"/>
          </w:divBdr>
        </w:div>
        <w:div w:id="1209226360">
          <w:marLeft w:val="0"/>
          <w:marRight w:val="0"/>
          <w:marTop w:val="0"/>
          <w:marBottom w:val="0"/>
          <w:divBdr>
            <w:top w:val="none" w:sz="0" w:space="0" w:color="auto"/>
            <w:left w:val="none" w:sz="0" w:space="0" w:color="auto"/>
            <w:bottom w:val="none" w:sz="0" w:space="0" w:color="auto"/>
            <w:right w:val="none" w:sz="0" w:space="0" w:color="auto"/>
          </w:divBdr>
        </w:div>
        <w:div w:id="1271204039">
          <w:marLeft w:val="0"/>
          <w:marRight w:val="0"/>
          <w:marTop w:val="0"/>
          <w:marBottom w:val="0"/>
          <w:divBdr>
            <w:top w:val="none" w:sz="0" w:space="0" w:color="auto"/>
            <w:left w:val="none" w:sz="0" w:space="0" w:color="auto"/>
            <w:bottom w:val="none" w:sz="0" w:space="0" w:color="auto"/>
            <w:right w:val="none" w:sz="0" w:space="0" w:color="auto"/>
          </w:divBdr>
        </w:div>
        <w:div w:id="1349452240">
          <w:marLeft w:val="0"/>
          <w:marRight w:val="0"/>
          <w:marTop w:val="0"/>
          <w:marBottom w:val="0"/>
          <w:divBdr>
            <w:top w:val="none" w:sz="0" w:space="0" w:color="auto"/>
            <w:left w:val="none" w:sz="0" w:space="0" w:color="auto"/>
            <w:bottom w:val="none" w:sz="0" w:space="0" w:color="auto"/>
            <w:right w:val="none" w:sz="0" w:space="0" w:color="auto"/>
          </w:divBdr>
        </w:div>
        <w:div w:id="1385568715">
          <w:marLeft w:val="0"/>
          <w:marRight w:val="0"/>
          <w:marTop w:val="0"/>
          <w:marBottom w:val="0"/>
          <w:divBdr>
            <w:top w:val="none" w:sz="0" w:space="0" w:color="auto"/>
            <w:left w:val="none" w:sz="0" w:space="0" w:color="auto"/>
            <w:bottom w:val="none" w:sz="0" w:space="0" w:color="auto"/>
            <w:right w:val="none" w:sz="0" w:space="0" w:color="auto"/>
          </w:divBdr>
        </w:div>
        <w:div w:id="1461416279">
          <w:marLeft w:val="0"/>
          <w:marRight w:val="0"/>
          <w:marTop w:val="0"/>
          <w:marBottom w:val="0"/>
          <w:divBdr>
            <w:top w:val="none" w:sz="0" w:space="0" w:color="auto"/>
            <w:left w:val="none" w:sz="0" w:space="0" w:color="auto"/>
            <w:bottom w:val="none" w:sz="0" w:space="0" w:color="auto"/>
            <w:right w:val="none" w:sz="0" w:space="0" w:color="auto"/>
          </w:divBdr>
        </w:div>
        <w:div w:id="1480726373">
          <w:marLeft w:val="0"/>
          <w:marRight w:val="0"/>
          <w:marTop w:val="0"/>
          <w:marBottom w:val="0"/>
          <w:divBdr>
            <w:top w:val="none" w:sz="0" w:space="0" w:color="auto"/>
            <w:left w:val="none" w:sz="0" w:space="0" w:color="auto"/>
            <w:bottom w:val="none" w:sz="0" w:space="0" w:color="auto"/>
            <w:right w:val="none" w:sz="0" w:space="0" w:color="auto"/>
          </w:divBdr>
        </w:div>
        <w:div w:id="1488938972">
          <w:marLeft w:val="0"/>
          <w:marRight w:val="0"/>
          <w:marTop w:val="0"/>
          <w:marBottom w:val="0"/>
          <w:divBdr>
            <w:top w:val="none" w:sz="0" w:space="0" w:color="auto"/>
            <w:left w:val="none" w:sz="0" w:space="0" w:color="auto"/>
            <w:bottom w:val="none" w:sz="0" w:space="0" w:color="auto"/>
            <w:right w:val="none" w:sz="0" w:space="0" w:color="auto"/>
          </w:divBdr>
        </w:div>
        <w:div w:id="1518229346">
          <w:marLeft w:val="0"/>
          <w:marRight w:val="0"/>
          <w:marTop w:val="0"/>
          <w:marBottom w:val="0"/>
          <w:divBdr>
            <w:top w:val="none" w:sz="0" w:space="0" w:color="auto"/>
            <w:left w:val="none" w:sz="0" w:space="0" w:color="auto"/>
            <w:bottom w:val="none" w:sz="0" w:space="0" w:color="auto"/>
            <w:right w:val="none" w:sz="0" w:space="0" w:color="auto"/>
          </w:divBdr>
        </w:div>
        <w:div w:id="1584411193">
          <w:marLeft w:val="0"/>
          <w:marRight w:val="0"/>
          <w:marTop w:val="0"/>
          <w:marBottom w:val="0"/>
          <w:divBdr>
            <w:top w:val="none" w:sz="0" w:space="0" w:color="auto"/>
            <w:left w:val="none" w:sz="0" w:space="0" w:color="auto"/>
            <w:bottom w:val="none" w:sz="0" w:space="0" w:color="auto"/>
            <w:right w:val="none" w:sz="0" w:space="0" w:color="auto"/>
          </w:divBdr>
        </w:div>
        <w:div w:id="1655986233">
          <w:marLeft w:val="0"/>
          <w:marRight w:val="0"/>
          <w:marTop w:val="0"/>
          <w:marBottom w:val="0"/>
          <w:divBdr>
            <w:top w:val="none" w:sz="0" w:space="0" w:color="auto"/>
            <w:left w:val="none" w:sz="0" w:space="0" w:color="auto"/>
            <w:bottom w:val="none" w:sz="0" w:space="0" w:color="auto"/>
            <w:right w:val="none" w:sz="0" w:space="0" w:color="auto"/>
          </w:divBdr>
        </w:div>
        <w:div w:id="1727801899">
          <w:marLeft w:val="0"/>
          <w:marRight w:val="0"/>
          <w:marTop w:val="0"/>
          <w:marBottom w:val="0"/>
          <w:divBdr>
            <w:top w:val="none" w:sz="0" w:space="0" w:color="auto"/>
            <w:left w:val="none" w:sz="0" w:space="0" w:color="auto"/>
            <w:bottom w:val="none" w:sz="0" w:space="0" w:color="auto"/>
            <w:right w:val="none" w:sz="0" w:space="0" w:color="auto"/>
          </w:divBdr>
        </w:div>
        <w:div w:id="1775787931">
          <w:marLeft w:val="0"/>
          <w:marRight w:val="0"/>
          <w:marTop w:val="0"/>
          <w:marBottom w:val="0"/>
          <w:divBdr>
            <w:top w:val="none" w:sz="0" w:space="0" w:color="auto"/>
            <w:left w:val="none" w:sz="0" w:space="0" w:color="auto"/>
            <w:bottom w:val="none" w:sz="0" w:space="0" w:color="auto"/>
            <w:right w:val="none" w:sz="0" w:space="0" w:color="auto"/>
          </w:divBdr>
        </w:div>
        <w:div w:id="1802652237">
          <w:marLeft w:val="0"/>
          <w:marRight w:val="0"/>
          <w:marTop w:val="0"/>
          <w:marBottom w:val="0"/>
          <w:divBdr>
            <w:top w:val="none" w:sz="0" w:space="0" w:color="auto"/>
            <w:left w:val="none" w:sz="0" w:space="0" w:color="auto"/>
            <w:bottom w:val="none" w:sz="0" w:space="0" w:color="auto"/>
            <w:right w:val="none" w:sz="0" w:space="0" w:color="auto"/>
          </w:divBdr>
        </w:div>
        <w:div w:id="1819497801">
          <w:marLeft w:val="0"/>
          <w:marRight w:val="0"/>
          <w:marTop w:val="0"/>
          <w:marBottom w:val="0"/>
          <w:divBdr>
            <w:top w:val="none" w:sz="0" w:space="0" w:color="auto"/>
            <w:left w:val="none" w:sz="0" w:space="0" w:color="auto"/>
            <w:bottom w:val="none" w:sz="0" w:space="0" w:color="auto"/>
            <w:right w:val="none" w:sz="0" w:space="0" w:color="auto"/>
          </w:divBdr>
        </w:div>
        <w:div w:id="1837262098">
          <w:marLeft w:val="0"/>
          <w:marRight w:val="0"/>
          <w:marTop w:val="0"/>
          <w:marBottom w:val="0"/>
          <w:divBdr>
            <w:top w:val="none" w:sz="0" w:space="0" w:color="auto"/>
            <w:left w:val="none" w:sz="0" w:space="0" w:color="auto"/>
            <w:bottom w:val="none" w:sz="0" w:space="0" w:color="auto"/>
            <w:right w:val="none" w:sz="0" w:space="0" w:color="auto"/>
          </w:divBdr>
        </w:div>
        <w:div w:id="1846632720">
          <w:marLeft w:val="0"/>
          <w:marRight w:val="0"/>
          <w:marTop w:val="0"/>
          <w:marBottom w:val="0"/>
          <w:divBdr>
            <w:top w:val="none" w:sz="0" w:space="0" w:color="auto"/>
            <w:left w:val="none" w:sz="0" w:space="0" w:color="auto"/>
            <w:bottom w:val="none" w:sz="0" w:space="0" w:color="auto"/>
            <w:right w:val="none" w:sz="0" w:space="0" w:color="auto"/>
          </w:divBdr>
        </w:div>
        <w:div w:id="1857579080">
          <w:marLeft w:val="0"/>
          <w:marRight w:val="0"/>
          <w:marTop w:val="0"/>
          <w:marBottom w:val="0"/>
          <w:divBdr>
            <w:top w:val="none" w:sz="0" w:space="0" w:color="auto"/>
            <w:left w:val="none" w:sz="0" w:space="0" w:color="auto"/>
            <w:bottom w:val="none" w:sz="0" w:space="0" w:color="auto"/>
            <w:right w:val="none" w:sz="0" w:space="0" w:color="auto"/>
          </w:divBdr>
        </w:div>
        <w:div w:id="1866016102">
          <w:marLeft w:val="0"/>
          <w:marRight w:val="0"/>
          <w:marTop w:val="0"/>
          <w:marBottom w:val="0"/>
          <w:divBdr>
            <w:top w:val="none" w:sz="0" w:space="0" w:color="auto"/>
            <w:left w:val="none" w:sz="0" w:space="0" w:color="auto"/>
            <w:bottom w:val="none" w:sz="0" w:space="0" w:color="auto"/>
            <w:right w:val="none" w:sz="0" w:space="0" w:color="auto"/>
          </w:divBdr>
        </w:div>
        <w:div w:id="1876457423">
          <w:marLeft w:val="0"/>
          <w:marRight w:val="0"/>
          <w:marTop w:val="0"/>
          <w:marBottom w:val="0"/>
          <w:divBdr>
            <w:top w:val="none" w:sz="0" w:space="0" w:color="auto"/>
            <w:left w:val="none" w:sz="0" w:space="0" w:color="auto"/>
            <w:bottom w:val="none" w:sz="0" w:space="0" w:color="auto"/>
            <w:right w:val="none" w:sz="0" w:space="0" w:color="auto"/>
          </w:divBdr>
        </w:div>
        <w:div w:id="1954708638">
          <w:marLeft w:val="0"/>
          <w:marRight w:val="0"/>
          <w:marTop w:val="0"/>
          <w:marBottom w:val="0"/>
          <w:divBdr>
            <w:top w:val="none" w:sz="0" w:space="0" w:color="auto"/>
            <w:left w:val="none" w:sz="0" w:space="0" w:color="auto"/>
            <w:bottom w:val="none" w:sz="0" w:space="0" w:color="auto"/>
            <w:right w:val="none" w:sz="0" w:space="0" w:color="auto"/>
          </w:divBdr>
        </w:div>
        <w:div w:id="1962611872">
          <w:marLeft w:val="0"/>
          <w:marRight w:val="0"/>
          <w:marTop w:val="0"/>
          <w:marBottom w:val="0"/>
          <w:divBdr>
            <w:top w:val="none" w:sz="0" w:space="0" w:color="auto"/>
            <w:left w:val="none" w:sz="0" w:space="0" w:color="auto"/>
            <w:bottom w:val="none" w:sz="0" w:space="0" w:color="auto"/>
            <w:right w:val="none" w:sz="0" w:space="0" w:color="auto"/>
          </w:divBdr>
        </w:div>
        <w:div w:id="1967732866">
          <w:marLeft w:val="0"/>
          <w:marRight w:val="0"/>
          <w:marTop w:val="0"/>
          <w:marBottom w:val="0"/>
          <w:divBdr>
            <w:top w:val="none" w:sz="0" w:space="0" w:color="auto"/>
            <w:left w:val="none" w:sz="0" w:space="0" w:color="auto"/>
            <w:bottom w:val="none" w:sz="0" w:space="0" w:color="auto"/>
            <w:right w:val="none" w:sz="0" w:space="0" w:color="auto"/>
          </w:divBdr>
        </w:div>
        <w:div w:id="2000229151">
          <w:marLeft w:val="0"/>
          <w:marRight w:val="0"/>
          <w:marTop w:val="0"/>
          <w:marBottom w:val="0"/>
          <w:divBdr>
            <w:top w:val="none" w:sz="0" w:space="0" w:color="auto"/>
            <w:left w:val="none" w:sz="0" w:space="0" w:color="auto"/>
            <w:bottom w:val="none" w:sz="0" w:space="0" w:color="auto"/>
            <w:right w:val="none" w:sz="0" w:space="0" w:color="auto"/>
          </w:divBdr>
        </w:div>
        <w:div w:id="2139831971">
          <w:marLeft w:val="0"/>
          <w:marRight w:val="0"/>
          <w:marTop w:val="0"/>
          <w:marBottom w:val="0"/>
          <w:divBdr>
            <w:top w:val="none" w:sz="0" w:space="0" w:color="auto"/>
            <w:left w:val="none" w:sz="0" w:space="0" w:color="auto"/>
            <w:bottom w:val="none" w:sz="0" w:space="0" w:color="auto"/>
            <w:right w:val="none" w:sz="0" w:space="0" w:color="auto"/>
          </w:divBdr>
        </w:div>
      </w:divsChild>
    </w:div>
    <w:div w:id="1332486275">
      <w:bodyDiv w:val="1"/>
      <w:marLeft w:val="0"/>
      <w:marRight w:val="0"/>
      <w:marTop w:val="0"/>
      <w:marBottom w:val="0"/>
      <w:divBdr>
        <w:top w:val="none" w:sz="0" w:space="0" w:color="auto"/>
        <w:left w:val="none" w:sz="0" w:space="0" w:color="auto"/>
        <w:bottom w:val="none" w:sz="0" w:space="0" w:color="auto"/>
        <w:right w:val="none" w:sz="0" w:space="0" w:color="auto"/>
      </w:divBdr>
      <w:divsChild>
        <w:div w:id="228930522">
          <w:marLeft w:val="0"/>
          <w:marRight w:val="0"/>
          <w:marTop w:val="0"/>
          <w:marBottom w:val="0"/>
          <w:divBdr>
            <w:top w:val="none" w:sz="0" w:space="0" w:color="auto"/>
            <w:left w:val="none" w:sz="0" w:space="0" w:color="auto"/>
            <w:bottom w:val="none" w:sz="0" w:space="0" w:color="auto"/>
            <w:right w:val="none" w:sz="0" w:space="0" w:color="auto"/>
          </w:divBdr>
        </w:div>
        <w:div w:id="880508587">
          <w:marLeft w:val="0"/>
          <w:marRight w:val="0"/>
          <w:marTop w:val="0"/>
          <w:marBottom w:val="0"/>
          <w:divBdr>
            <w:top w:val="none" w:sz="0" w:space="0" w:color="auto"/>
            <w:left w:val="none" w:sz="0" w:space="0" w:color="auto"/>
            <w:bottom w:val="none" w:sz="0" w:space="0" w:color="auto"/>
            <w:right w:val="none" w:sz="0" w:space="0" w:color="auto"/>
          </w:divBdr>
        </w:div>
        <w:div w:id="1097478219">
          <w:marLeft w:val="0"/>
          <w:marRight w:val="0"/>
          <w:marTop w:val="0"/>
          <w:marBottom w:val="0"/>
          <w:divBdr>
            <w:top w:val="none" w:sz="0" w:space="0" w:color="auto"/>
            <w:left w:val="none" w:sz="0" w:space="0" w:color="auto"/>
            <w:bottom w:val="none" w:sz="0" w:space="0" w:color="auto"/>
            <w:right w:val="none" w:sz="0" w:space="0" w:color="auto"/>
          </w:divBdr>
        </w:div>
      </w:divsChild>
    </w:div>
    <w:div w:id="1339968667">
      <w:bodyDiv w:val="1"/>
      <w:marLeft w:val="0"/>
      <w:marRight w:val="0"/>
      <w:marTop w:val="0"/>
      <w:marBottom w:val="0"/>
      <w:divBdr>
        <w:top w:val="none" w:sz="0" w:space="0" w:color="auto"/>
        <w:left w:val="none" w:sz="0" w:space="0" w:color="auto"/>
        <w:bottom w:val="none" w:sz="0" w:space="0" w:color="auto"/>
        <w:right w:val="none" w:sz="0" w:space="0" w:color="auto"/>
      </w:divBdr>
    </w:div>
    <w:div w:id="1342197145">
      <w:bodyDiv w:val="1"/>
      <w:marLeft w:val="0"/>
      <w:marRight w:val="0"/>
      <w:marTop w:val="0"/>
      <w:marBottom w:val="0"/>
      <w:divBdr>
        <w:top w:val="none" w:sz="0" w:space="0" w:color="auto"/>
        <w:left w:val="none" w:sz="0" w:space="0" w:color="auto"/>
        <w:bottom w:val="none" w:sz="0" w:space="0" w:color="auto"/>
        <w:right w:val="none" w:sz="0" w:space="0" w:color="auto"/>
      </w:divBdr>
    </w:div>
    <w:div w:id="1342272993">
      <w:bodyDiv w:val="1"/>
      <w:marLeft w:val="0"/>
      <w:marRight w:val="0"/>
      <w:marTop w:val="0"/>
      <w:marBottom w:val="0"/>
      <w:divBdr>
        <w:top w:val="none" w:sz="0" w:space="0" w:color="auto"/>
        <w:left w:val="none" w:sz="0" w:space="0" w:color="auto"/>
        <w:bottom w:val="none" w:sz="0" w:space="0" w:color="auto"/>
        <w:right w:val="none" w:sz="0" w:space="0" w:color="auto"/>
      </w:divBdr>
      <w:divsChild>
        <w:div w:id="18170588">
          <w:marLeft w:val="0"/>
          <w:marRight w:val="0"/>
          <w:marTop w:val="0"/>
          <w:marBottom w:val="0"/>
          <w:divBdr>
            <w:top w:val="none" w:sz="0" w:space="0" w:color="auto"/>
            <w:left w:val="none" w:sz="0" w:space="0" w:color="auto"/>
            <w:bottom w:val="none" w:sz="0" w:space="0" w:color="auto"/>
            <w:right w:val="none" w:sz="0" w:space="0" w:color="auto"/>
          </w:divBdr>
        </w:div>
        <w:div w:id="63261422">
          <w:marLeft w:val="0"/>
          <w:marRight w:val="0"/>
          <w:marTop w:val="0"/>
          <w:marBottom w:val="0"/>
          <w:divBdr>
            <w:top w:val="none" w:sz="0" w:space="0" w:color="auto"/>
            <w:left w:val="none" w:sz="0" w:space="0" w:color="auto"/>
            <w:bottom w:val="none" w:sz="0" w:space="0" w:color="auto"/>
            <w:right w:val="none" w:sz="0" w:space="0" w:color="auto"/>
          </w:divBdr>
        </w:div>
        <w:div w:id="110249130">
          <w:marLeft w:val="0"/>
          <w:marRight w:val="0"/>
          <w:marTop w:val="0"/>
          <w:marBottom w:val="0"/>
          <w:divBdr>
            <w:top w:val="none" w:sz="0" w:space="0" w:color="auto"/>
            <w:left w:val="none" w:sz="0" w:space="0" w:color="auto"/>
            <w:bottom w:val="none" w:sz="0" w:space="0" w:color="auto"/>
            <w:right w:val="none" w:sz="0" w:space="0" w:color="auto"/>
          </w:divBdr>
        </w:div>
        <w:div w:id="893735354">
          <w:marLeft w:val="0"/>
          <w:marRight w:val="0"/>
          <w:marTop w:val="0"/>
          <w:marBottom w:val="0"/>
          <w:divBdr>
            <w:top w:val="none" w:sz="0" w:space="0" w:color="auto"/>
            <w:left w:val="none" w:sz="0" w:space="0" w:color="auto"/>
            <w:bottom w:val="none" w:sz="0" w:space="0" w:color="auto"/>
            <w:right w:val="none" w:sz="0" w:space="0" w:color="auto"/>
          </w:divBdr>
        </w:div>
        <w:div w:id="1392999651">
          <w:marLeft w:val="0"/>
          <w:marRight w:val="0"/>
          <w:marTop w:val="0"/>
          <w:marBottom w:val="0"/>
          <w:divBdr>
            <w:top w:val="none" w:sz="0" w:space="0" w:color="auto"/>
            <w:left w:val="none" w:sz="0" w:space="0" w:color="auto"/>
            <w:bottom w:val="none" w:sz="0" w:space="0" w:color="auto"/>
            <w:right w:val="none" w:sz="0" w:space="0" w:color="auto"/>
          </w:divBdr>
        </w:div>
        <w:div w:id="1528787602">
          <w:marLeft w:val="0"/>
          <w:marRight w:val="0"/>
          <w:marTop w:val="0"/>
          <w:marBottom w:val="0"/>
          <w:divBdr>
            <w:top w:val="none" w:sz="0" w:space="0" w:color="auto"/>
            <w:left w:val="none" w:sz="0" w:space="0" w:color="auto"/>
            <w:bottom w:val="none" w:sz="0" w:space="0" w:color="auto"/>
            <w:right w:val="none" w:sz="0" w:space="0" w:color="auto"/>
          </w:divBdr>
        </w:div>
        <w:div w:id="2079595237">
          <w:marLeft w:val="0"/>
          <w:marRight w:val="0"/>
          <w:marTop w:val="0"/>
          <w:marBottom w:val="0"/>
          <w:divBdr>
            <w:top w:val="none" w:sz="0" w:space="0" w:color="auto"/>
            <w:left w:val="none" w:sz="0" w:space="0" w:color="auto"/>
            <w:bottom w:val="none" w:sz="0" w:space="0" w:color="auto"/>
            <w:right w:val="none" w:sz="0" w:space="0" w:color="auto"/>
          </w:divBdr>
        </w:div>
      </w:divsChild>
    </w:div>
    <w:div w:id="1361322946">
      <w:bodyDiv w:val="1"/>
      <w:marLeft w:val="0"/>
      <w:marRight w:val="0"/>
      <w:marTop w:val="0"/>
      <w:marBottom w:val="0"/>
      <w:divBdr>
        <w:top w:val="none" w:sz="0" w:space="0" w:color="auto"/>
        <w:left w:val="none" w:sz="0" w:space="0" w:color="auto"/>
        <w:bottom w:val="none" w:sz="0" w:space="0" w:color="auto"/>
        <w:right w:val="none" w:sz="0" w:space="0" w:color="auto"/>
      </w:divBdr>
      <w:divsChild>
        <w:div w:id="343095564">
          <w:marLeft w:val="0"/>
          <w:marRight w:val="0"/>
          <w:marTop w:val="0"/>
          <w:marBottom w:val="0"/>
          <w:divBdr>
            <w:top w:val="none" w:sz="0" w:space="0" w:color="auto"/>
            <w:left w:val="none" w:sz="0" w:space="0" w:color="auto"/>
            <w:bottom w:val="none" w:sz="0" w:space="0" w:color="auto"/>
            <w:right w:val="none" w:sz="0" w:space="0" w:color="auto"/>
          </w:divBdr>
        </w:div>
        <w:div w:id="671295003">
          <w:marLeft w:val="0"/>
          <w:marRight w:val="0"/>
          <w:marTop w:val="0"/>
          <w:marBottom w:val="0"/>
          <w:divBdr>
            <w:top w:val="none" w:sz="0" w:space="0" w:color="auto"/>
            <w:left w:val="none" w:sz="0" w:space="0" w:color="auto"/>
            <w:bottom w:val="none" w:sz="0" w:space="0" w:color="auto"/>
            <w:right w:val="none" w:sz="0" w:space="0" w:color="auto"/>
          </w:divBdr>
        </w:div>
        <w:div w:id="707149682">
          <w:marLeft w:val="0"/>
          <w:marRight w:val="0"/>
          <w:marTop w:val="0"/>
          <w:marBottom w:val="0"/>
          <w:divBdr>
            <w:top w:val="none" w:sz="0" w:space="0" w:color="auto"/>
            <w:left w:val="none" w:sz="0" w:space="0" w:color="auto"/>
            <w:bottom w:val="none" w:sz="0" w:space="0" w:color="auto"/>
            <w:right w:val="none" w:sz="0" w:space="0" w:color="auto"/>
          </w:divBdr>
        </w:div>
        <w:div w:id="743642733">
          <w:marLeft w:val="0"/>
          <w:marRight w:val="0"/>
          <w:marTop w:val="0"/>
          <w:marBottom w:val="0"/>
          <w:divBdr>
            <w:top w:val="none" w:sz="0" w:space="0" w:color="auto"/>
            <w:left w:val="none" w:sz="0" w:space="0" w:color="auto"/>
            <w:bottom w:val="none" w:sz="0" w:space="0" w:color="auto"/>
            <w:right w:val="none" w:sz="0" w:space="0" w:color="auto"/>
          </w:divBdr>
        </w:div>
        <w:div w:id="1599211281">
          <w:marLeft w:val="0"/>
          <w:marRight w:val="0"/>
          <w:marTop w:val="0"/>
          <w:marBottom w:val="0"/>
          <w:divBdr>
            <w:top w:val="none" w:sz="0" w:space="0" w:color="auto"/>
            <w:left w:val="none" w:sz="0" w:space="0" w:color="auto"/>
            <w:bottom w:val="none" w:sz="0" w:space="0" w:color="auto"/>
            <w:right w:val="none" w:sz="0" w:space="0" w:color="auto"/>
          </w:divBdr>
        </w:div>
        <w:div w:id="1957322671">
          <w:marLeft w:val="0"/>
          <w:marRight w:val="0"/>
          <w:marTop w:val="0"/>
          <w:marBottom w:val="0"/>
          <w:divBdr>
            <w:top w:val="none" w:sz="0" w:space="0" w:color="auto"/>
            <w:left w:val="none" w:sz="0" w:space="0" w:color="auto"/>
            <w:bottom w:val="none" w:sz="0" w:space="0" w:color="auto"/>
            <w:right w:val="none" w:sz="0" w:space="0" w:color="auto"/>
          </w:divBdr>
        </w:div>
      </w:divsChild>
    </w:div>
    <w:div w:id="1387221636">
      <w:bodyDiv w:val="1"/>
      <w:marLeft w:val="0"/>
      <w:marRight w:val="0"/>
      <w:marTop w:val="0"/>
      <w:marBottom w:val="0"/>
      <w:divBdr>
        <w:top w:val="none" w:sz="0" w:space="0" w:color="auto"/>
        <w:left w:val="none" w:sz="0" w:space="0" w:color="auto"/>
        <w:bottom w:val="none" w:sz="0" w:space="0" w:color="auto"/>
        <w:right w:val="none" w:sz="0" w:space="0" w:color="auto"/>
      </w:divBdr>
      <w:divsChild>
        <w:div w:id="17242198">
          <w:marLeft w:val="0"/>
          <w:marRight w:val="0"/>
          <w:marTop w:val="0"/>
          <w:marBottom w:val="0"/>
          <w:divBdr>
            <w:top w:val="none" w:sz="0" w:space="0" w:color="auto"/>
            <w:left w:val="none" w:sz="0" w:space="0" w:color="auto"/>
            <w:bottom w:val="none" w:sz="0" w:space="0" w:color="auto"/>
            <w:right w:val="none" w:sz="0" w:space="0" w:color="auto"/>
          </w:divBdr>
        </w:div>
        <w:div w:id="22482172">
          <w:marLeft w:val="0"/>
          <w:marRight w:val="0"/>
          <w:marTop w:val="0"/>
          <w:marBottom w:val="0"/>
          <w:divBdr>
            <w:top w:val="none" w:sz="0" w:space="0" w:color="auto"/>
            <w:left w:val="none" w:sz="0" w:space="0" w:color="auto"/>
            <w:bottom w:val="none" w:sz="0" w:space="0" w:color="auto"/>
            <w:right w:val="none" w:sz="0" w:space="0" w:color="auto"/>
          </w:divBdr>
        </w:div>
        <w:div w:id="179708583">
          <w:marLeft w:val="0"/>
          <w:marRight w:val="0"/>
          <w:marTop w:val="0"/>
          <w:marBottom w:val="0"/>
          <w:divBdr>
            <w:top w:val="none" w:sz="0" w:space="0" w:color="auto"/>
            <w:left w:val="none" w:sz="0" w:space="0" w:color="auto"/>
            <w:bottom w:val="none" w:sz="0" w:space="0" w:color="auto"/>
            <w:right w:val="none" w:sz="0" w:space="0" w:color="auto"/>
          </w:divBdr>
        </w:div>
        <w:div w:id="343476423">
          <w:marLeft w:val="0"/>
          <w:marRight w:val="0"/>
          <w:marTop w:val="0"/>
          <w:marBottom w:val="0"/>
          <w:divBdr>
            <w:top w:val="none" w:sz="0" w:space="0" w:color="auto"/>
            <w:left w:val="none" w:sz="0" w:space="0" w:color="auto"/>
            <w:bottom w:val="none" w:sz="0" w:space="0" w:color="auto"/>
            <w:right w:val="none" w:sz="0" w:space="0" w:color="auto"/>
          </w:divBdr>
        </w:div>
        <w:div w:id="643655229">
          <w:marLeft w:val="0"/>
          <w:marRight w:val="0"/>
          <w:marTop w:val="0"/>
          <w:marBottom w:val="0"/>
          <w:divBdr>
            <w:top w:val="none" w:sz="0" w:space="0" w:color="auto"/>
            <w:left w:val="none" w:sz="0" w:space="0" w:color="auto"/>
            <w:bottom w:val="none" w:sz="0" w:space="0" w:color="auto"/>
            <w:right w:val="none" w:sz="0" w:space="0" w:color="auto"/>
          </w:divBdr>
        </w:div>
        <w:div w:id="855967783">
          <w:marLeft w:val="0"/>
          <w:marRight w:val="0"/>
          <w:marTop w:val="0"/>
          <w:marBottom w:val="0"/>
          <w:divBdr>
            <w:top w:val="none" w:sz="0" w:space="0" w:color="auto"/>
            <w:left w:val="none" w:sz="0" w:space="0" w:color="auto"/>
            <w:bottom w:val="none" w:sz="0" w:space="0" w:color="auto"/>
            <w:right w:val="none" w:sz="0" w:space="0" w:color="auto"/>
          </w:divBdr>
        </w:div>
        <w:div w:id="864682167">
          <w:marLeft w:val="0"/>
          <w:marRight w:val="0"/>
          <w:marTop w:val="0"/>
          <w:marBottom w:val="0"/>
          <w:divBdr>
            <w:top w:val="none" w:sz="0" w:space="0" w:color="auto"/>
            <w:left w:val="none" w:sz="0" w:space="0" w:color="auto"/>
            <w:bottom w:val="none" w:sz="0" w:space="0" w:color="auto"/>
            <w:right w:val="none" w:sz="0" w:space="0" w:color="auto"/>
          </w:divBdr>
        </w:div>
        <w:div w:id="902787635">
          <w:marLeft w:val="0"/>
          <w:marRight w:val="0"/>
          <w:marTop w:val="0"/>
          <w:marBottom w:val="0"/>
          <w:divBdr>
            <w:top w:val="none" w:sz="0" w:space="0" w:color="auto"/>
            <w:left w:val="none" w:sz="0" w:space="0" w:color="auto"/>
            <w:bottom w:val="none" w:sz="0" w:space="0" w:color="auto"/>
            <w:right w:val="none" w:sz="0" w:space="0" w:color="auto"/>
          </w:divBdr>
        </w:div>
        <w:div w:id="915281740">
          <w:marLeft w:val="0"/>
          <w:marRight w:val="0"/>
          <w:marTop w:val="0"/>
          <w:marBottom w:val="0"/>
          <w:divBdr>
            <w:top w:val="none" w:sz="0" w:space="0" w:color="auto"/>
            <w:left w:val="none" w:sz="0" w:space="0" w:color="auto"/>
            <w:bottom w:val="none" w:sz="0" w:space="0" w:color="auto"/>
            <w:right w:val="none" w:sz="0" w:space="0" w:color="auto"/>
          </w:divBdr>
        </w:div>
        <w:div w:id="1077551542">
          <w:marLeft w:val="0"/>
          <w:marRight w:val="0"/>
          <w:marTop w:val="0"/>
          <w:marBottom w:val="0"/>
          <w:divBdr>
            <w:top w:val="none" w:sz="0" w:space="0" w:color="auto"/>
            <w:left w:val="none" w:sz="0" w:space="0" w:color="auto"/>
            <w:bottom w:val="none" w:sz="0" w:space="0" w:color="auto"/>
            <w:right w:val="none" w:sz="0" w:space="0" w:color="auto"/>
          </w:divBdr>
        </w:div>
        <w:div w:id="1114399195">
          <w:marLeft w:val="0"/>
          <w:marRight w:val="0"/>
          <w:marTop w:val="0"/>
          <w:marBottom w:val="0"/>
          <w:divBdr>
            <w:top w:val="none" w:sz="0" w:space="0" w:color="auto"/>
            <w:left w:val="none" w:sz="0" w:space="0" w:color="auto"/>
            <w:bottom w:val="none" w:sz="0" w:space="0" w:color="auto"/>
            <w:right w:val="none" w:sz="0" w:space="0" w:color="auto"/>
          </w:divBdr>
        </w:div>
        <w:div w:id="1133719535">
          <w:marLeft w:val="0"/>
          <w:marRight w:val="0"/>
          <w:marTop w:val="0"/>
          <w:marBottom w:val="0"/>
          <w:divBdr>
            <w:top w:val="none" w:sz="0" w:space="0" w:color="auto"/>
            <w:left w:val="none" w:sz="0" w:space="0" w:color="auto"/>
            <w:bottom w:val="none" w:sz="0" w:space="0" w:color="auto"/>
            <w:right w:val="none" w:sz="0" w:space="0" w:color="auto"/>
          </w:divBdr>
        </w:div>
        <w:div w:id="1174343594">
          <w:marLeft w:val="0"/>
          <w:marRight w:val="0"/>
          <w:marTop w:val="0"/>
          <w:marBottom w:val="0"/>
          <w:divBdr>
            <w:top w:val="none" w:sz="0" w:space="0" w:color="auto"/>
            <w:left w:val="none" w:sz="0" w:space="0" w:color="auto"/>
            <w:bottom w:val="none" w:sz="0" w:space="0" w:color="auto"/>
            <w:right w:val="none" w:sz="0" w:space="0" w:color="auto"/>
          </w:divBdr>
        </w:div>
        <w:div w:id="1416510005">
          <w:marLeft w:val="0"/>
          <w:marRight w:val="0"/>
          <w:marTop w:val="0"/>
          <w:marBottom w:val="0"/>
          <w:divBdr>
            <w:top w:val="none" w:sz="0" w:space="0" w:color="auto"/>
            <w:left w:val="none" w:sz="0" w:space="0" w:color="auto"/>
            <w:bottom w:val="none" w:sz="0" w:space="0" w:color="auto"/>
            <w:right w:val="none" w:sz="0" w:space="0" w:color="auto"/>
          </w:divBdr>
        </w:div>
        <w:div w:id="1705717083">
          <w:marLeft w:val="0"/>
          <w:marRight w:val="0"/>
          <w:marTop w:val="0"/>
          <w:marBottom w:val="0"/>
          <w:divBdr>
            <w:top w:val="none" w:sz="0" w:space="0" w:color="auto"/>
            <w:left w:val="none" w:sz="0" w:space="0" w:color="auto"/>
            <w:bottom w:val="none" w:sz="0" w:space="0" w:color="auto"/>
            <w:right w:val="none" w:sz="0" w:space="0" w:color="auto"/>
          </w:divBdr>
        </w:div>
        <w:div w:id="2100565959">
          <w:marLeft w:val="0"/>
          <w:marRight w:val="0"/>
          <w:marTop w:val="0"/>
          <w:marBottom w:val="0"/>
          <w:divBdr>
            <w:top w:val="none" w:sz="0" w:space="0" w:color="auto"/>
            <w:left w:val="none" w:sz="0" w:space="0" w:color="auto"/>
            <w:bottom w:val="none" w:sz="0" w:space="0" w:color="auto"/>
            <w:right w:val="none" w:sz="0" w:space="0" w:color="auto"/>
          </w:divBdr>
        </w:div>
        <w:div w:id="2119256501">
          <w:marLeft w:val="0"/>
          <w:marRight w:val="0"/>
          <w:marTop w:val="0"/>
          <w:marBottom w:val="0"/>
          <w:divBdr>
            <w:top w:val="none" w:sz="0" w:space="0" w:color="auto"/>
            <w:left w:val="none" w:sz="0" w:space="0" w:color="auto"/>
            <w:bottom w:val="none" w:sz="0" w:space="0" w:color="auto"/>
            <w:right w:val="none" w:sz="0" w:space="0" w:color="auto"/>
          </w:divBdr>
        </w:div>
        <w:div w:id="2145273051">
          <w:marLeft w:val="0"/>
          <w:marRight w:val="0"/>
          <w:marTop w:val="0"/>
          <w:marBottom w:val="0"/>
          <w:divBdr>
            <w:top w:val="none" w:sz="0" w:space="0" w:color="auto"/>
            <w:left w:val="none" w:sz="0" w:space="0" w:color="auto"/>
            <w:bottom w:val="none" w:sz="0" w:space="0" w:color="auto"/>
            <w:right w:val="none" w:sz="0" w:space="0" w:color="auto"/>
          </w:divBdr>
        </w:div>
      </w:divsChild>
    </w:div>
    <w:div w:id="1391347588">
      <w:bodyDiv w:val="1"/>
      <w:marLeft w:val="0"/>
      <w:marRight w:val="0"/>
      <w:marTop w:val="0"/>
      <w:marBottom w:val="0"/>
      <w:divBdr>
        <w:top w:val="none" w:sz="0" w:space="0" w:color="auto"/>
        <w:left w:val="none" w:sz="0" w:space="0" w:color="auto"/>
        <w:bottom w:val="none" w:sz="0" w:space="0" w:color="auto"/>
        <w:right w:val="none" w:sz="0" w:space="0" w:color="auto"/>
      </w:divBdr>
      <w:divsChild>
        <w:div w:id="129328528">
          <w:marLeft w:val="0"/>
          <w:marRight w:val="0"/>
          <w:marTop w:val="0"/>
          <w:marBottom w:val="0"/>
          <w:divBdr>
            <w:top w:val="none" w:sz="0" w:space="0" w:color="auto"/>
            <w:left w:val="none" w:sz="0" w:space="0" w:color="auto"/>
            <w:bottom w:val="none" w:sz="0" w:space="0" w:color="auto"/>
            <w:right w:val="none" w:sz="0" w:space="0" w:color="auto"/>
          </w:divBdr>
        </w:div>
        <w:div w:id="271329432">
          <w:marLeft w:val="0"/>
          <w:marRight w:val="0"/>
          <w:marTop w:val="0"/>
          <w:marBottom w:val="0"/>
          <w:divBdr>
            <w:top w:val="none" w:sz="0" w:space="0" w:color="auto"/>
            <w:left w:val="none" w:sz="0" w:space="0" w:color="auto"/>
            <w:bottom w:val="none" w:sz="0" w:space="0" w:color="auto"/>
            <w:right w:val="none" w:sz="0" w:space="0" w:color="auto"/>
          </w:divBdr>
        </w:div>
        <w:div w:id="309865559">
          <w:marLeft w:val="0"/>
          <w:marRight w:val="0"/>
          <w:marTop w:val="0"/>
          <w:marBottom w:val="0"/>
          <w:divBdr>
            <w:top w:val="none" w:sz="0" w:space="0" w:color="auto"/>
            <w:left w:val="none" w:sz="0" w:space="0" w:color="auto"/>
            <w:bottom w:val="none" w:sz="0" w:space="0" w:color="auto"/>
            <w:right w:val="none" w:sz="0" w:space="0" w:color="auto"/>
          </w:divBdr>
        </w:div>
        <w:div w:id="426535941">
          <w:marLeft w:val="0"/>
          <w:marRight w:val="0"/>
          <w:marTop w:val="0"/>
          <w:marBottom w:val="0"/>
          <w:divBdr>
            <w:top w:val="none" w:sz="0" w:space="0" w:color="auto"/>
            <w:left w:val="none" w:sz="0" w:space="0" w:color="auto"/>
            <w:bottom w:val="none" w:sz="0" w:space="0" w:color="auto"/>
            <w:right w:val="none" w:sz="0" w:space="0" w:color="auto"/>
          </w:divBdr>
        </w:div>
        <w:div w:id="443159152">
          <w:marLeft w:val="0"/>
          <w:marRight w:val="0"/>
          <w:marTop w:val="0"/>
          <w:marBottom w:val="0"/>
          <w:divBdr>
            <w:top w:val="none" w:sz="0" w:space="0" w:color="auto"/>
            <w:left w:val="none" w:sz="0" w:space="0" w:color="auto"/>
            <w:bottom w:val="none" w:sz="0" w:space="0" w:color="auto"/>
            <w:right w:val="none" w:sz="0" w:space="0" w:color="auto"/>
          </w:divBdr>
        </w:div>
        <w:div w:id="452209580">
          <w:marLeft w:val="0"/>
          <w:marRight w:val="0"/>
          <w:marTop w:val="0"/>
          <w:marBottom w:val="0"/>
          <w:divBdr>
            <w:top w:val="none" w:sz="0" w:space="0" w:color="auto"/>
            <w:left w:val="none" w:sz="0" w:space="0" w:color="auto"/>
            <w:bottom w:val="none" w:sz="0" w:space="0" w:color="auto"/>
            <w:right w:val="none" w:sz="0" w:space="0" w:color="auto"/>
          </w:divBdr>
        </w:div>
        <w:div w:id="746656186">
          <w:marLeft w:val="0"/>
          <w:marRight w:val="0"/>
          <w:marTop w:val="0"/>
          <w:marBottom w:val="0"/>
          <w:divBdr>
            <w:top w:val="none" w:sz="0" w:space="0" w:color="auto"/>
            <w:left w:val="none" w:sz="0" w:space="0" w:color="auto"/>
            <w:bottom w:val="none" w:sz="0" w:space="0" w:color="auto"/>
            <w:right w:val="none" w:sz="0" w:space="0" w:color="auto"/>
          </w:divBdr>
        </w:div>
        <w:div w:id="864253602">
          <w:marLeft w:val="0"/>
          <w:marRight w:val="0"/>
          <w:marTop w:val="0"/>
          <w:marBottom w:val="0"/>
          <w:divBdr>
            <w:top w:val="none" w:sz="0" w:space="0" w:color="auto"/>
            <w:left w:val="none" w:sz="0" w:space="0" w:color="auto"/>
            <w:bottom w:val="none" w:sz="0" w:space="0" w:color="auto"/>
            <w:right w:val="none" w:sz="0" w:space="0" w:color="auto"/>
          </w:divBdr>
        </w:div>
        <w:div w:id="1052773888">
          <w:marLeft w:val="0"/>
          <w:marRight w:val="0"/>
          <w:marTop w:val="0"/>
          <w:marBottom w:val="0"/>
          <w:divBdr>
            <w:top w:val="none" w:sz="0" w:space="0" w:color="auto"/>
            <w:left w:val="none" w:sz="0" w:space="0" w:color="auto"/>
            <w:bottom w:val="none" w:sz="0" w:space="0" w:color="auto"/>
            <w:right w:val="none" w:sz="0" w:space="0" w:color="auto"/>
          </w:divBdr>
        </w:div>
        <w:div w:id="1261377015">
          <w:marLeft w:val="0"/>
          <w:marRight w:val="0"/>
          <w:marTop w:val="0"/>
          <w:marBottom w:val="0"/>
          <w:divBdr>
            <w:top w:val="none" w:sz="0" w:space="0" w:color="auto"/>
            <w:left w:val="none" w:sz="0" w:space="0" w:color="auto"/>
            <w:bottom w:val="none" w:sz="0" w:space="0" w:color="auto"/>
            <w:right w:val="none" w:sz="0" w:space="0" w:color="auto"/>
          </w:divBdr>
        </w:div>
        <w:div w:id="1315329619">
          <w:marLeft w:val="0"/>
          <w:marRight w:val="0"/>
          <w:marTop w:val="0"/>
          <w:marBottom w:val="0"/>
          <w:divBdr>
            <w:top w:val="none" w:sz="0" w:space="0" w:color="auto"/>
            <w:left w:val="none" w:sz="0" w:space="0" w:color="auto"/>
            <w:bottom w:val="none" w:sz="0" w:space="0" w:color="auto"/>
            <w:right w:val="none" w:sz="0" w:space="0" w:color="auto"/>
          </w:divBdr>
        </w:div>
        <w:div w:id="1461532182">
          <w:marLeft w:val="0"/>
          <w:marRight w:val="0"/>
          <w:marTop w:val="0"/>
          <w:marBottom w:val="0"/>
          <w:divBdr>
            <w:top w:val="none" w:sz="0" w:space="0" w:color="auto"/>
            <w:left w:val="none" w:sz="0" w:space="0" w:color="auto"/>
            <w:bottom w:val="none" w:sz="0" w:space="0" w:color="auto"/>
            <w:right w:val="none" w:sz="0" w:space="0" w:color="auto"/>
          </w:divBdr>
        </w:div>
        <w:div w:id="1781800879">
          <w:marLeft w:val="0"/>
          <w:marRight w:val="0"/>
          <w:marTop w:val="0"/>
          <w:marBottom w:val="0"/>
          <w:divBdr>
            <w:top w:val="none" w:sz="0" w:space="0" w:color="auto"/>
            <w:left w:val="none" w:sz="0" w:space="0" w:color="auto"/>
            <w:bottom w:val="none" w:sz="0" w:space="0" w:color="auto"/>
            <w:right w:val="none" w:sz="0" w:space="0" w:color="auto"/>
          </w:divBdr>
        </w:div>
        <w:div w:id="2065833377">
          <w:marLeft w:val="0"/>
          <w:marRight w:val="0"/>
          <w:marTop w:val="0"/>
          <w:marBottom w:val="0"/>
          <w:divBdr>
            <w:top w:val="none" w:sz="0" w:space="0" w:color="auto"/>
            <w:left w:val="none" w:sz="0" w:space="0" w:color="auto"/>
            <w:bottom w:val="none" w:sz="0" w:space="0" w:color="auto"/>
            <w:right w:val="none" w:sz="0" w:space="0" w:color="auto"/>
          </w:divBdr>
        </w:div>
      </w:divsChild>
    </w:div>
    <w:div w:id="1410351362">
      <w:bodyDiv w:val="1"/>
      <w:marLeft w:val="0"/>
      <w:marRight w:val="0"/>
      <w:marTop w:val="0"/>
      <w:marBottom w:val="0"/>
      <w:divBdr>
        <w:top w:val="none" w:sz="0" w:space="0" w:color="auto"/>
        <w:left w:val="none" w:sz="0" w:space="0" w:color="auto"/>
        <w:bottom w:val="none" w:sz="0" w:space="0" w:color="auto"/>
        <w:right w:val="none" w:sz="0" w:space="0" w:color="auto"/>
      </w:divBdr>
    </w:div>
    <w:div w:id="1411849350">
      <w:bodyDiv w:val="1"/>
      <w:marLeft w:val="0"/>
      <w:marRight w:val="0"/>
      <w:marTop w:val="0"/>
      <w:marBottom w:val="0"/>
      <w:divBdr>
        <w:top w:val="none" w:sz="0" w:space="0" w:color="auto"/>
        <w:left w:val="none" w:sz="0" w:space="0" w:color="auto"/>
        <w:bottom w:val="none" w:sz="0" w:space="0" w:color="auto"/>
        <w:right w:val="none" w:sz="0" w:space="0" w:color="auto"/>
      </w:divBdr>
      <w:divsChild>
        <w:div w:id="778529117">
          <w:marLeft w:val="0"/>
          <w:marRight w:val="0"/>
          <w:marTop w:val="0"/>
          <w:marBottom w:val="0"/>
          <w:divBdr>
            <w:top w:val="none" w:sz="0" w:space="0" w:color="auto"/>
            <w:left w:val="none" w:sz="0" w:space="0" w:color="auto"/>
            <w:bottom w:val="none" w:sz="0" w:space="0" w:color="auto"/>
            <w:right w:val="none" w:sz="0" w:space="0" w:color="auto"/>
          </w:divBdr>
        </w:div>
        <w:div w:id="865993123">
          <w:marLeft w:val="0"/>
          <w:marRight w:val="0"/>
          <w:marTop w:val="0"/>
          <w:marBottom w:val="0"/>
          <w:divBdr>
            <w:top w:val="none" w:sz="0" w:space="0" w:color="auto"/>
            <w:left w:val="none" w:sz="0" w:space="0" w:color="auto"/>
            <w:bottom w:val="none" w:sz="0" w:space="0" w:color="auto"/>
            <w:right w:val="none" w:sz="0" w:space="0" w:color="auto"/>
          </w:divBdr>
        </w:div>
        <w:div w:id="957839157">
          <w:marLeft w:val="0"/>
          <w:marRight w:val="0"/>
          <w:marTop w:val="0"/>
          <w:marBottom w:val="0"/>
          <w:divBdr>
            <w:top w:val="none" w:sz="0" w:space="0" w:color="auto"/>
            <w:left w:val="none" w:sz="0" w:space="0" w:color="auto"/>
            <w:bottom w:val="none" w:sz="0" w:space="0" w:color="auto"/>
            <w:right w:val="none" w:sz="0" w:space="0" w:color="auto"/>
          </w:divBdr>
        </w:div>
        <w:div w:id="1235357174">
          <w:marLeft w:val="0"/>
          <w:marRight w:val="0"/>
          <w:marTop w:val="0"/>
          <w:marBottom w:val="0"/>
          <w:divBdr>
            <w:top w:val="none" w:sz="0" w:space="0" w:color="auto"/>
            <w:left w:val="none" w:sz="0" w:space="0" w:color="auto"/>
            <w:bottom w:val="none" w:sz="0" w:space="0" w:color="auto"/>
            <w:right w:val="none" w:sz="0" w:space="0" w:color="auto"/>
          </w:divBdr>
        </w:div>
        <w:div w:id="1263420683">
          <w:marLeft w:val="0"/>
          <w:marRight w:val="0"/>
          <w:marTop w:val="0"/>
          <w:marBottom w:val="0"/>
          <w:divBdr>
            <w:top w:val="none" w:sz="0" w:space="0" w:color="auto"/>
            <w:left w:val="none" w:sz="0" w:space="0" w:color="auto"/>
            <w:bottom w:val="none" w:sz="0" w:space="0" w:color="auto"/>
            <w:right w:val="none" w:sz="0" w:space="0" w:color="auto"/>
          </w:divBdr>
        </w:div>
      </w:divsChild>
    </w:div>
    <w:div w:id="1417240800">
      <w:bodyDiv w:val="1"/>
      <w:marLeft w:val="0"/>
      <w:marRight w:val="0"/>
      <w:marTop w:val="0"/>
      <w:marBottom w:val="0"/>
      <w:divBdr>
        <w:top w:val="none" w:sz="0" w:space="0" w:color="auto"/>
        <w:left w:val="none" w:sz="0" w:space="0" w:color="auto"/>
        <w:bottom w:val="none" w:sz="0" w:space="0" w:color="auto"/>
        <w:right w:val="none" w:sz="0" w:space="0" w:color="auto"/>
      </w:divBdr>
      <w:divsChild>
        <w:div w:id="173229455">
          <w:marLeft w:val="0"/>
          <w:marRight w:val="0"/>
          <w:marTop w:val="0"/>
          <w:marBottom w:val="0"/>
          <w:divBdr>
            <w:top w:val="none" w:sz="0" w:space="0" w:color="auto"/>
            <w:left w:val="none" w:sz="0" w:space="0" w:color="auto"/>
            <w:bottom w:val="none" w:sz="0" w:space="0" w:color="auto"/>
            <w:right w:val="none" w:sz="0" w:space="0" w:color="auto"/>
          </w:divBdr>
        </w:div>
        <w:div w:id="283535860">
          <w:marLeft w:val="0"/>
          <w:marRight w:val="0"/>
          <w:marTop w:val="0"/>
          <w:marBottom w:val="0"/>
          <w:divBdr>
            <w:top w:val="none" w:sz="0" w:space="0" w:color="auto"/>
            <w:left w:val="none" w:sz="0" w:space="0" w:color="auto"/>
            <w:bottom w:val="none" w:sz="0" w:space="0" w:color="auto"/>
            <w:right w:val="none" w:sz="0" w:space="0" w:color="auto"/>
          </w:divBdr>
        </w:div>
        <w:div w:id="518662719">
          <w:marLeft w:val="0"/>
          <w:marRight w:val="0"/>
          <w:marTop w:val="0"/>
          <w:marBottom w:val="0"/>
          <w:divBdr>
            <w:top w:val="none" w:sz="0" w:space="0" w:color="auto"/>
            <w:left w:val="none" w:sz="0" w:space="0" w:color="auto"/>
            <w:bottom w:val="none" w:sz="0" w:space="0" w:color="auto"/>
            <w:right w:val="none" w:sz="0" w:space="0" w:color="auto"/>
          </w:divBdr>
        </w:div>
        <w:div w:id="666783197">
          <w:marLeft w:val="0"/>
          <w:marRight w:val="0"/>
          <w:marTop w:val="0"/>
          <w:marBottom w:val="0"/>
          <w:divBdr>
            <w:top w:val="none" w:sz="0" w:space="0" w:color="auto"/>
            <w:left w:val="none" w:sz="0" w:space="0" w:color="auto"/>
            <w:bottom w:val="none" w:sz="0" w:space="0" w:color="auto"/>
            <w:right w:val="none" w:sz="0" w:space="0" w:color="auto"/>
          </w:divBdr>
        </w:div>
        <w:div w:id="1010914935">
          <w:marLeft w:val="0"/>
          <w:marRight w:val="0"/>
          <w:marTop w:val="0"/>
          <w:marBottom w:val="0"/>
          <w:divBdr>
            <w:top w:val="none" w:sz="0" w:space="0" w:color="auto"/>
            <w:left w:val="none" w:sz="0" w:space="0" w:color="auto"/>
            <w:bottom w:val="none" w:sz="0" w:space="0" w:color="auto"/>
            <w:right w:val="none" w:sz="0" w:space="0" w:color="auto"/>
          </w:divBdr>
        </w:div>
        <w:div w:id="1062943050">
          <w:marLeft w:val="0"/>
          <w:marRight w:val="0"/>
          <w:marTop w:val="0"/>
          <w:marBottom w:val="0"/>
          <w:divBdr>
            <w:top w:val="none" w:sz="0" w:space="0" w:color="auto"/>
            <w:left w:val="none" w:sz="0" w:space="0" w:color="auto"/>
            <w:bottom w:val="none" w:sz="0" w:space="0" w:color="auto"/>
            <w:right w:val="none" w:sz="0" w:space="0" w:color="auto"/>
          </w:divBdr>
        </w:div>
        <w:div w:id="1428699313">
          <w:marLeft w:val="0"/>
          <w:marRight w:val="0"/>
          <w:marTop w:val="0"/>
          <w:marBottom w:val="0"/>
          <w:divBdr>
            <w:top w:val="none" w:sz="0" w:space="0" w:color="auto"/>
            <w:left w:val="none" w:sz="0" w:space="0" w:color="auto"/>
            <w:bottom w:val="none" w:sz="0" w:space="0" w:color="auto"/>
            <w:right w:val="none" w:sz="0" w:space="0" w:color="auto"/>
          </w:divBdr>
        </w:div>
        <w:div w:id="1499420600">
          <w:marLeft w:val="0"/>
          <w:marRight w:val="0"/>
          <w:marTop w:val="0"/>
          <w:marBottom w:val="0"/>
          <w:divBdr>
            <w:top w:val="none" w:sz="0" w:space="0" w:color="auto"/>
            <w:left w:val="none" w:sz="0" w:space="0" w:color="auto"/>
            <w:bottom w:val="none" w:sz="0" w:space="0" w:color="auto"/>
            <w:right w:val="none" w:sz="0" w:space="0" w:color="auto"/>
          </w:divBdr>
        </w:div>
        <w:div w:id="1631353629">
          <w:marLeft w:val="0"/>
          <w:marRight w:val="0"/>
          <w:marTop w:val="0"/>
          <w:marBottom w:val="0"/>
          <w:divBdr>
            <w:top w:val="none" w:sz="0" w:space="0" w:color="auto"/>
            <w:left w:val="none" w:sz="0" w:space="0" w:color="auto"/>
            <w:bottom w:val="none" w:sz="0" w:space="0" w:color="auto"/>
            <w:right w:val="none" w:sz="0" w:space="0" w:color="auto"/>
          </w:divBdr>
        </w:div>
        <w:div w:id="1935702610">
          <w:marLeft w:val="0"/>
          <w:marRight w:val="0"/>
          <w:marTop w:val="0"/>
          <w:marBottom w:val="0"/>
          <w:divBdr>
            <w:top w:val="none" w:sz="0" w:space="0" w:color="auto"/>
            <w:left w:val="none" w:sz="0" w:space="0" w:color="auto"/>
            <w:bottom w:val="none" w:sz="0" w:space="0" w:color="auto"/>
            <w:right w:val="none" w:sz="0" w:space="0" w:color="auto"/>
          </w:divBdr>
        </w:div>
        <w:div w:id="1951666078">
          <w:marLeft w:val="0"/>
          <w:marRight w:val="0"/>
          <w:marTop w:val="0"/>
          <w:marBottom w:val="0"/>
          <w:divBdr>
            <w:top w:val="none" w:sz="0" w:space="0" w:color="auto"/>
            <w:left w:val="none" w:sz="0" w:space="0" w:color="auto"/>
            <w:bottom w:val="none" w:sz="0" w:space="0" w:color="auto"/>
            <w:right w:val="none" w:sz="0" w:space="0" w:color="auto"/>
          </w:divBdr>
        </w:div>
      </w:divsChild>
    </w:div>
    <w:div w:id="1432161693">
      <w:bodyDiv w:val="1"/>
      <w:marLeft w:val="0"/>
      <w:marRight w:val="0"/>
      <w:marTop w:val="0"/>
      <w:marBottom w:val="0"/>
      <w:divBdr>
        <w:top w:val="none" w:sz="0" w:space="0" w:color="auto"/>
        <w:left w:val="none" w:sz="0" w:space="0" w:color="auto"/>
        <w:bottom w:val="none" w:sz="0" w:space="0" w:color="auto"/>
        <w:right w:val="none" w:sz="0" w:space="0" w:color="auto"/>
      </w:divBdr>
      <w:divsChild>
        <w:div w:id="11342807">
          <w:marLeft w:val="0"/>
          <w:marRight w:val="0"/>
          <w:marTop w:val="0"/>
          <w:marBottom w:val="0"/>
          <w:divBdr>
            <w:top w:val="none" w:sz="0" w:space="0" w:color="auto"/>
            <w:left w:val="none" w:sz="0" w:space="0" w:color="auto"/>
            <w:bottom w:val="none" w:sz="0" w:space="0" w:color="auto"/>
            <w:right w:val="none" w:sz="0" w:space="0" w:color="auto"/>
          </w:divBdr>
        </w:div>
        <w:div w:id="325941695">
          <w:marLeft w:val="0"/>
          <w:marRight w:val="0"/>
          <w:marTop w:val="0"/>
          <w:marBottom w:val="0"/>
          <w:divBdr>
            <w:top w:val="none" w:sz="0" w:space="0" w:color="auto"/>
            <w:left w:val="none" w:sz="0" w:space="0" w:color="auto"/>
            <w:bottom w:val="none" w:sz="0" w:space="0" w:color="auto"/>
            <w:right w:val="none" w:sz="0" w:space="0" w:color="auto"/>
          </w:divBdr>
        </w:div>
        <w:div w:id="518353049">
          <w:marLeft w:val="0"/>
          <w:marRight w:val="0"/>
          <w:marTop w:val="0"/>
          <w:marBottom w:val="0"/>
          <w:divBdr>
            <w:top w:val="none" w:sz="0" w:space="0" w:color="auto"/>
            <w:left w:val="none" w:sz="0" w:space="0" w:color="auto"/>
            <w:bottom w:val="none" w:sz="0" w:space="0" w:color="auto"/>
            <w:right w:val="none" w:sz="0" w:space="0" w:color="auto"/>
          </w:divBdr>
        </w:div>
        <w:div w:id="759133757">
          <w:marLeft w:val="0"/>
          <w:marRight w:val="0"/>
          <w:marTop w:val="0"/>
          <w:marBottom w:val="0"/>
          <w:divBdr>
            <w:top w:val="none" w:sz="0" w:space="0" w:color="auto"/>
            <w:left w:val="none" w:sz="0" w:space="0" w:color="auto"/>
            <w:bottom w:val="none" w:sz="0" w:space="0" w:color="auto"/>
            <w:right w:val="none" w:sz="0" w:space="0" w:color="auto"/>
          </w:divBdr>
        </w:div>
        <w:div w:id="889339520">
          <w:marLeft w:val="0"/>
          <w:marRight w:val="0"/>
          <w:marTop w:val="0"/>
          <w:marBottom w:val="0"/>
          <w:divBdr>
            <w:top w:val="none" w:sz="0" w:space="0" w:color="auto"/>
            <w:left w:val="none" w:sz="0" w:space="0" w:color="auto"/>
            <w:bottom w:val="none" w:sz="0" w:space="0" w:color="auto"/>
            <w:right w:val="none" w:sz="0" w:space="0" w:color="auto"/>
          </w:divBdr>
        </w:div>
        <w:div w:id="948852481">
          <w:marLeft w:val="0"/>
          <w:marRight w:val="0"/>
          <w:marTop w:val="0"/>
          <w:marBottom w:val="0"/>
          <w:divBdr>
            <w:top w:val="none" w:sz="0" w:space="0" w:color="auto"/>
            <w:left w:val="none" w:sz="0" w:space="0" w:color="auto"/>
            <w:bottom w:val="none" w:sz="0" w:space="0" w:color="auto"/>
            <w:right w:val="none" w:sz="0" w:space="0" w:color="auto"/>
          </w:divBdr>
        </w:div>
        <w:div w:id="1043138197">
          <w:marLeft w:val="0"/>
          <w:marRight w:val="0"/>
          <w:marTop w:val="0"/>
          <w:marBottom w:val="0"/>
          <w:divBdr>
            <w:top w:val="none" w:sz="0" w:space="0" w:color="auto"/>
            <w:left w:val="none" w:sz="0" w:space="0" w:color="auto"/>
            <w:bottom w:val="none" w:sz="0" w:space="0" w:color="auto"/>
            <w:right w:val="none" w:sz="0" w:space="0" w:color="auto"/>
          </w:divBdr>
        </w:div>
        <w:div w:id="1646229439">
          <w:marLeft w:val="0"/>
          <w:marRight w:val="0"/>
          <w:marTop w:val="0"/>
          <w:marBottom w:val="0"/>
          <w:divBdr>
            <w:top w:val="none" w:sz="0" w:space="0" w:color="auto"/>
            <w:left w:val="none" w:sz="0" w:space="0" w:color="auto"/>
            <w:bottom w:val="none" w:sz="0" w:space="0" w:color="auto"/>
            <w:right w:val="none" w:sz="0" w:space="0" w:color="auto"/>
          </w:divBdr>
        </w:div>
        <w:div w:id="1703900271">
          <w:marLeft w:val="0"/>
          <w:marRight w:val="0"/>
          <w:marTop w:val="0"/>
          <w:marBottom w:val="0"/>
          <w:divBdr>
            <w:top w:val="none" w:sz="0" w:space="0" w:color="auto"/>
            <w:left w:val="none" w:sz="0" w:space="0" w:color="auto"/>
            <w:bottom w:val="none" w:sz="0" w:space="0" w:color="auto"/>
            <w:right w:val="none" w:sz="0" w:space="0" w:color="auto"/>
          </w:divBdr>
        </w:div>
        <w:div w:id="1990017781">
          <w:marLeft w:val="0"/>
          <w:marRight w:val="0"/>
          <w:marTop w:val="0"/>
          <w:marBottom w:val="0"/>
          <w:divBdr>
            <w:top w:val="none" w:sz="0" w:space="0" w:color="auto"/>
            <w:left w:val="none" w:sz="0" w:space="0" w:color="auto"/>
            <w:bottom w:val="none" w:sz="0" w:space="0" w:color="auto"/>
            <w:right w:val="none" w:sz="0" w:space="0" w:color="auto"/>
          </w:divBdr>
        </w:div>
      </w:divsChild>
    </w:div>
    <w:div w:id="1435247629">
      <w:bodyDiv w:val="1"/>
      <w:marLeft w:val="0"/>
      <w:marRight w:val="0"/>
      <w:marTop w:val="0"/>
      <w:marBottom w:val="0"/>
      <w:divBdr>
        <w:top w:val="none" w:sz="0" w:space="0" w:color="auto"/>
        <w:left w:val="none" w:sz="0" w:space="0" w:color="auto"/>
        <w:bottom w:val="none" w:sz="0" w:space="0" w:color="auto"/>
        <w:right w:val="none" w:sz="0" w:space="0" w:color="auto"/>
      </w:divBdr>
      <w:divsChild>
        <w:div w:id="638731769">
          <w:marLeft w:val="0"/>
          <w:marRight w:val="0"/>
          <w:marTop w:val="0"/>
          <w:marBottom w:val="0"/>
          <w:divBdr>
            <w:top w:val="none" w:sz="0" w:space="0" w:color="auto"/>
            <w:left w:val="none" w:sz="0" w:space="0" w:color="auto"/>
            <w:bottom w:val="none" w:sz="0" w:space="0" w:color="auto"/>
            <w:right w:val="none" w:sz="0" w:space="0" w:color="auto"/>
          </w:divBdr>
        </w:div>
        <w:div w:id="1655720771">
          <w:marLeft w:val="0"/>
          <w:marRight w:val="0"/>
          <w:marTop w:val="0"/>
          <w:marBottom w:val="0"/>
          <w:divBdr>
            <w:top w:val="none" w:sz="0" w:space="0" w:color="auto"/>
            <w:left w:val="none" w:sz="0" w:space="0" w:color="auto"/>
            <w:bottom w:val="none" w:sz="0" w:space="0" w:color="auto"/>
            <w:right w:val="none" w:sz="0" w:space="0" w:color="auto"/>
          </w:divBdr>
        </w:div>
        <w:div w:id="1954894022">
          <w:marLeft w:val="0"/>
          <w:marRight w:val="0"/>
          <w:marTop w:val="0"/>
          <w:marBottom w:val="0"/>
          <w:divBdr>
            <w:top w:val="none" w:sz="0" w:space="0" w:color="auto"/>
            <w:left w:val="none" w:sz="0" w:space="0" w:color="auto"/>
            <w:bottom w:val="none" w:sz="0" w:space="0" w:color="auto"/>
            <w:right w:val="none" w:sz="0" w:space="0" w:color="auto"/>
          </w:divBdr>
        </w:div>
      </w:divsChild>
    </w:div>
    <w:div w:id="1453016010">
      <w:bodyDiv w:val="1"/>
      <w:marLeft w:val="0"/>
      <w:marRight w:val="0"/>
      <w:marTop w:val="0"/>
      <w:marBottom w:val="0"/>
      <w:divBdr>
        <w:top w:val="none" w:sz="0" w:space="0" w:color="auto"/>
        <w:left w:val="none" w:sz="0" w:space="0" w:color="auto"/>
        <w:bottom w:val="none" w:sz="0" w:space="0" w:color="auto"/>
        <w:right w:val="none" w:sz="0" w:space="0" w:color="auto"/>
      </w:divBdr>
      <w:divsChild>
        <w:div w:id="114326391">
          <w:marLeft w:val="0"/>
          <w:marRight w:val="0"/>
          <w:marTop w:val="0"/>
          <w:marBottom w:val="0"/>
          <w:divBdr>
            <w:top w:val="none" w:sz="0" w:space="0" w:color="auto"/>
            <w:left w:val="none" w:sz="0" w:space="0" w:color="auto"/>
            <w:bottom w:val="none" w:sz="0" w:space="0" w:color="auto"/>
            <w:right w:val="none" w:sz="0" w:space="0" w:color="auto"/>
          </w:divBdr>
        </w:div>
        <w:div w:id="138232350">
          <w:marLeft w:val="0"/>
          <w:marRight w:val="0"/>
          <w:marTop w:val="0"/>
          <w:marBottom w:val="0"/>
          <w:divBdr>
            <w:top w:val="none" w:sz="0" w:space="0" w:color="auto"/>
            <w:left w:val="none" w:sz="0" w:space="0" w:color="auto"/>
            <w:bottom w:val="none" w:sz="0" w:space="0" w:color="auto"/>
            <w:right w:val="none" w:sz="0" w:space="0" w:color="auto"/>
          </w:divBdr>
        </w:div>
        <w:div w:id="403719411">
          <w:marLeft w:val="0"/>
          <w:marRight w:val="0"/>
          <w:marTop w:val="0"/>
          <w:marBottom w:val="0"/>
          <w:divBdr>
            <w:top w:val="none" w:sz="0" w:space="0" w:color="auto"/>
            <w:left w:val="none" w:sz="0" w:space="0" w:color="auto"/>
            <w:bottom w:val="none" w:sz="0" w:space="0" w:color="auto"/>
            <w:right w:val="none" w:sz="0" w:space="0" w:color="auto"/>
          </w:divBdr>
        </w:div>
        <w:div w:id="607350637">
          <w:marLeft w:val="0"/>
          <w:marRight w:val="0"/>
          <w:marTop w:val="0"/>
          <w:marBottom w:val="0"/>
          <w:divBdr>
            <w:top w:val="none" w:sz="0" w:space="0" w:color="auto"/>
            <w:left w:val="none" w:sz="0" w:space="0" w:color="auto"/>
            <w:bottom w:val="none" w:sz="0" w:space="0" w:color="auto"/>
            <w:right w:val="none" w:sz="0" w:space="0" w:color="auto"/>
          </w:divBdr>
        </w:div>
        <w:div w:id="717360088">
          <w:marLeft w:val="0"/>
          <w:marRight w:val="0"/>
          <w:marTop w:val="0"/>
          <w:marBottom w:val="0"/>
          <w:divBdr>
            <w:top w:val="none" w:sz="0" w:space="0" w:color="auto"/>
            <w:left w:val="none" w:sz="0" w:space="0" w:color="auto"/>
            <w:bottom w:val="none" w:sz="0" w:space="0" w:color="auto"/>
            <w:right w:val="none" w:sz="0" w:space="0" w:color="auto"/>
          </w:divBdr>
        </w:div>
        <w:div w:id="757869257">
          <w:marLeft w:val="0"/>
          <w:marRight w:val="0"/>
          <w:marTop w:val="0"/>
          <w:marBottom w:val="0"/>
          <w:divBdr>
            <w:top w:val="none" w:sz="0" w:space="0" w:color="auto"/>
            <w:left w:val="none" w:sz="0" w:space="0" w:color="auto"/>
            <w:bottom w:val="none" w:sz="0" w:space="0" w:color="auto"/>
            <w:right w:val="none" w:sz="0" w:space="0" w:color="auto"/>
          </w:divBdr>
        </w:div>
        <w:div w:id="946277417">
          <w:marLeft w:val="0"/>
          <w:marRight w:val="0"/>
          <w:marTop w:val="0"/>
          <w:marBottom w:val="0"/>
          <w:divBdr>
            <w:top w:val="none" w:sz="0" w:space="0" w:color="auto"/>
            <w:left w:val="none" w:sz="0" w:space="0" w:color="auto"/>
            <w:bottom w:val="none" w:sz="0" w:space="0" w:color="auto"/>
            <w:right w:val="none" w:sz="0" w:space="0" w:color="auto"/>
          </w:divBdr>
        </w:div>
        <w:div w:id="1064136645">
          <w:marLeft w:val="0"/>
          <w:marRight w:val="0"/>
          <w:marTop w:val="0"/>
          <w:marBottom w:val="0"/>
          <w:divBdr>
            <w:top w:val="none" w:sz="0" w:space="0" w:color="auto"/>
            <w:left w:val="none" w:sz="0" w:space="0" w:color="auto"/>
            <w:bottom w:val="none" w:sz="0" w:space="0" w:color="auto"/>
            <w:right w:val="none" w:sz="0" w:space="0" w:color="auto"/>
          </w:divBdr>
        </w:div>
        <w:div w:id="1111434220">
          <w:marLeft w:val="0"/>
          <w:marRight w:val="0"/>
          <w:marTop w:val="0"/>
          <w:marBottom w:val="0"/>
          <w:divBdr>
            <w:top w:val="none" w:sz="0" w:space="0" w:color="auto"/>
            <w:left w:val="none" w:sz="0" w:space="0" w:color="auto"/>
            <w:bottom w:val="none" w:sz="0" w:space="0" w:color="auto"/>
            <w:right w:val="none" w:sz="0" w:space="0" w:color="auto"/>
          </w:divBdr>
        </w:div>
        <w:div w:id="1301155860">
          <w:marLeft w:val="0"/>
          <w:marRight w:val="0"/>
          <w:marTop w:val="0"/>
          <w:marBottom w:val="0"/>
          <w:divBdr>
            <w:top w:val="none" w:sz="0" w:space="0" w:color="auto"/>
            <w:left w:val="none" w:sz="0" w:space="0" w:color="auto"/>
            <w:bottom w:val="none" w:sz="0" w:space="0" w:color="auto"/>
            <w:right w:val="none" w:sz="0" w:space="0" w:color="auto"/>
          </w:divBdr>
        </w:div>
        <w:div w:id="1308365866">
          <w:marLeft w:val="0"/>
          <w:marRight w:val="0"/>
          <w:marTop w:val="0"/>
          <w:marBottom w:val="0"/>
          <w:divBdr>
            <w:top w:val="none" w:sz="0" w:space="0" w:color="auto"/>
            <w:left w:val="none" w:sz="0" w:space="0" w:color="auto"/>
            <w:bottom w:val="none" w:sz="0" w:space="0" w:color="auto"/>
            <w:right w:val="none" w:sz="0" w:space="0" w:color="auto"/>
          </w:divBdr>
        </w:div>
        <w:div w:id="1356610515">
          <w:marLeft w:val="0"/>
          <w:marRight w:val="0"/>
          <w:marTop w:val="0"/>
          <w:marBottom w:val="0"/>
          <w:divBdr>
            <w:top w:val="none" w:sz="0" w:space="0" w:color="auto"/>
            <w:left w:val="none" w:sz="0" w:space="0" w:color="auto"/>
            <w:bottom w:val="none" w:sz="0" w:space="0" w:color="auto"/>
            <w:right w:val="none" w:sz="0" w:space="0" w:color="auto"/>
          </w:divBdr>
        </w:div>
        <w:div w:id="1642074428">
          <w:marLeft w:val="0"/>
          <w:marRight w:val="0"/>
          <w:marTop w:val="0"/>
          <w:marBottom w:val="0"/>
          <w:divBdr>
            <w:top w:val="none" w:sz="0" w:space="0" w:color="auto"/>
            <w:left w:val="none" w:sz="0" w:space="0" w:color="auto"/>
            <w:bottom w:val="none" w:sz="0" w:space="0" w:color="auto"/>
            <w:right w:val="none" w:sz="0" w:space="0" w:color="auto"/>
          </w:divBdr>
        </w:div>
        <w:div w:id="2066247439">
          <w:marLeft w:val="0"/>
          <w:marRight w:val="0"/>
          <w:marTop w:val="0"/>
          <w:marBottom w:val="0"/>
          <w:divBdr>
            <w:top w:val="none" w:sz="0" w:space="0" w:color="auto"/>
            <w:left w:val="none" w:sz="0" w:space="0" w:color="auto"/>
            <w:bottom w:val="none" w:sz="0" w:space="0" w:color="auto"/>
            <w:right w:val="none" w:sz="0" w:space="0" w:color="auto"/>
          </w:divBdr>
        </w:div>
        <w:div w:id="2080055170">
          <w:marLeft w:val="0"/>
          <w:marRight w:val="0"/>
          <w:marTop w:val="0"/>
          <w:marBottom w:val="0"/>
          <w:divBdr>
            <w:top w:val="none" w:sz="0" w:space="0" w:color="auto"/>
            <w:left w:val="none" w:sz="0" w:space="0" w:color="auto"/>
            <w:bottom w:val="none" w:sz="0" w:space="0" w:color="auto"/>
            <w:right w:val="none" w:sz="0" w:space="0" w:color="auto"/>
          </w:divBdr>
        </w:div>
        <w:div w:id="2129658221">
          <w:marLeft w:val="0"/>
          <w:marRight w:val="0"/>
          <w:marTop w:val="0"/>
          <w:marBottom w:val="0"/>
          <w:divBdr>
            <w:top w:val="none" w:sz="0" w:space="0" w:color="auto"/>
            <w:left w:val="none" w:sz="0" w:space="0" w:color="auto"/>
            <w:bottom w:val="none" w:sz="0" w:space="0" w:color="auto"/>
            <w:right w:val="none" w:sz="0" w:space="0" w:color="auto"/>
          </w:divBdr>
        </w:div>
      </w:divsChild>
    </w:div>
    <w:div w:id="1453666564">
      <w:bodyDiv w:val="1"/>
      <w:marLeft w:val="0"/>
      <w:marRight w:val="0"/>
      <w:marTop w:val="0"/>
      <w:marBottom w:val="0"/>
      <w:divBdr>
        <w:top w:val="none" w:sz="0" w:space="0" w:color="auto"/>
        <w:left w:val="none" w:sz="0" w:space="0" w:color="auto"/>
        <w:bottom w:val="none" w:sz="0" w:space="0" w:color="auto"/>
        <w:right w:val="none" w:sz="0" w:space="0" w:color="auto"/>
      </w:divBdr>
      <w:divsChild>
        <w:div w:id="1670710">
          <w:marLeft w:val="0"/>
          <w:marRight w:val="0"/>
          <w:marTop w:val="0"/>
          <w:marBottom w:val="0"/>
          <w:divBdr>
            <w:top w:val="none" w:sz="0" w:space="0" w:color="auto"/>
            <w:left w:val="none" w:sz="0" w:space="0" w:color="auto"/>
            <w:bottom w:val="none" w:sz="0" w:space="0" w:color="auto"/>
            <w:right w:val="none" w:sz="0" w:space="0" w:color="auto"/>
          </w:divBdr>
        </w:div>
        <w:div w:id="53361660">
          <w:marLeft w:val="0"/>
          <w:marRight w:val="0"/>
          <w:marTop w:val="0"/>
          <w:marBottom w:val="0"/>
          <w:divBdr>
            <w:top w:val="none" w:sz="0" w:space="0" w:color="auto"/>
            <w:left w:val="none" w:sz="0" w:space="0" w:color="auto"/>
            <w:bottom w:val="none" w:sz="0" w:space="0" w:color="auto"/>
            <w:right w:val="none" w:sz="0" w:space="0" w:color="auto"/>
          </w:divBdr>
        </w:div>
        <w:div w:id="104692549">
          <w:marLeft w:val="0"/>
          <w:marRight w:val="0"/>
          <w:marTop w:val="0"/>
          <w:marBottom w:val="0"/>
          <w:divBdr>
            <w:top w:val="none" w:sz="0" w:space="0" w:color="auto"/>
            <w:left w:val="none" w:sz="0" w:space="0" w:color="auto"/>
            <w:bottom w:val="none" w:sz="0" w:space="0" w:color="auto"/>
            <w:right w:val="none" w:sz="0" w:space="0" w:color="auto"/>
          </w:divBdr>
        </w:div>
        <w:div w:id="250283992">
          <w:marLeft w:val="0"/>
          <w:marRight w:val="0"/>
          <w:marTop w:val="0"/>
          <w:marBottom w:val="0"/>
          <w:divBdr>
            <w:top w:val="none" w:sz="0" w:space="0" w:color="auto"/>
            <w:left w:val="none" w:sz="0" w:space="0" w:color="auto"/>
            <w:bottom w:val="none" w:sz="0" w:space="0" w:color="auto"/>
            <w:right w:val="none" w:sz="0" w:space="0" w:color="auto"/>
          </w:divBdr>
        </w:div>
        <w:div w:id="257176986">
          <w:marLeft w:val="0"/>
          <w:marRight w:val="0"/>
          <w:marTop w:val="0"/>
          <w:marBottom w:val="0"/>
          <w:divBdr>
            <w:top w:val="none" w:sz="0" w:space="0" w:color="auto"/>
            <w:left w:val="none" w:sz="0" w:space="0" w:color="auto"/>
            <w:bottom w:val="none" w:sz="0" w:space="0" w:color="auto"/>
            <w:right w:val="none" w:sz="0" w:space="0" w:color="auto"/>
          </w:divBdr>
        </w:div>
        <w:div w:id="273755982">
          <w:marLeft w:val="0"/>
          <w:marRight w:val="0"/>
          <w:marTop w:val="0"/>
          <w:marBottom w:val="0"/>
          <w:divBdr>
            <w:top w:val="none" w:sz="0" w:space="0" w:color="auto"/>
            <w:left w:val="none" w:sz="0" w:space="0" w:color="auto"/>
            <w:bottom w:val="none" w:sz="0" w:space="0" w:color="auto"/>
            <w:right w:val="none" w:sz="0" w:space="0" w:color="auto"/>
          </w:divBdr>
        </w:div>
        <w:div w:id="280379340">
          <w:marLeft w:val="0"/>
          <w:marRight w:val="0"/>
          <w:marTop w:val="0"/>
          <w:marBottom w:val="0"/>
          <w:divBdr>
            <w:top w:val="none" w:sz="0" w:space="0" w:color="auto"/>
            <w:left w:val="none" w:sz="0" w:space="0" w:color="auto"/>
            <w:bottom w:val="none" w:sz="0" w:space="0" w:color="auto"/>
            <w:right w:val="none" w:sz="0" w:space="0" w:color="auto"/>
          </w:divBdr>
        </w:div>
        <w:div w:id="284392292">
          <w:marLeft w:val="0"/>
          <w:marRight w:val="0"/>
          <w:marTop w:val="0"/>
          <w:marBottom w:val="0"/>
          <w:divBdr>
            <w:top w:val="none" w:sz="0" w:space="0" w:color="auto"/>
            <w:left w:val="none" w:sz="0" w:space="0" w:color="auto"/>
            <w:bottom w:val="none" w:sz="0" w:space="0" w:color="auto"/>
            <w:right w:val="none" w:sz="0" w:space="0" w:color="auto"/>
          </w:divBdr>
        </w:div>
        <w:div w:id="302153213">
          <w:marLeft w:val="0"/>
          <w:marRight w:val="0"/>
          <w:marTop w:val="0"/>
          <w:marBottom w:val="0"/>
          <w:divBdr>
            <w:top w:val="none" w:sz="0" w:space="0" w:color="auto"/>
            <w:left w:val="none" w:sz="0" w:space="0" w:color="auto"/>
            <w:bottom w:val="none" w:sz="0" w:space="0" w:color="auto"/>
            <w:right w:val="none" w:sz="0" w:space="0" w:color="auto"/>
          </w:divBdr>
        </w:div>
        <w:div w:id="342320993">
          <w:marLeft w:val="0"/>
          <w:marRight w:val="0"/>
          <w:marTop w:val="0"/>
          <w:marBottom w:val="0"/>
          <w:divBdr>
            <w:top w:val="none" w:sz="0" w:space="0" w:color="auto"/>
            <w:left w:val="none" w:sz="0" w:space="0" w:color="auto"/>
            <w:bottom w:val="none" w:sz="0" w:space="0" w:color="auto"/>
            <w:right w:val="none" w:sz="0" w:space="0" w:color="auto"/>
          </w:divBdr>
        </w:div>
        <w:div w:id="345792603">
          <w:marLeft w:val="0"/>
          <w:marRight w:val="0"/>
          <w:marTop w:val="0"/>
          <w:marBottom w:val="0"/>
          <w:divBdr>
            <w:top w:val="none" w:sz="0" w:space="0" w:color="auto"/>
            <w:left w:val="none" w:sz="0" w:space="0" w:color="auto"/>
            <w:bottom w:val="none" w:sz="0" w:space="0" w:color="auto"/>
            <w:right w:val="none" w:sz="0" w:space="0" w:color="auto"/>
          </w:divBdr>
        </w:div>
        <w:div w:id="406004644">
          <w:marLeft w:val="0"/>
          <w:marRight w:val="0"/>
          <w:marTop w:val="0"/>
          <w:marBottom w:val="0"/>
          <w:divBdr>
            <w:top w:val="none" w:sz="0" w:space="0" w:color="auto"/>
            <w:left w:val="none" w:sz="0" w:space="0" w:color="auto"/>
            <w:bottom w:val="none" w:sz="0" w:space="0" w:color="auto"/>
            <w:right w:val="none" w:sz="0" w:space="0" w:color="auto"/>
          </w:divBdr>
        </w:div>
        <w:div w:id="475688596">
          <w:marLeft w:val="0"/>
          <w:marRight w:val="0"/>
          <w:marTop w:val="0"/>
          <w:marBottom w:val="0"/>
          <w:divBdr>
            <w:top w:val="none" w:sz="0" w:space="0" w:color="auto"/>
            <w:left w:val="none" w:sz="0" w:space="0" w:color="auto"/>
            <w:bottom w:val="none" w:sz="0" w:space="0" w:color="auto"/>
            <w:right w:val="none" w:sz="0" w:space="0" w:color="auto"/>
          </w:divBdr>
        </w:div>
        <w:div w:id="501355542">
          <w:marLeft w:val="0"/>
          <w:marRight w:val="0"/>
          <w:marTop w:val="0"/>
          <w:marBottom w:val="0"/>
          <w:divBdr>
            <w:top w:val="none" w:sz="0" w:space="0" w:color="auto"/>
            <w:left w:val="none" w:sz="0" w:space="0" w:color="auto"/>
            <w:bottom w:val="none" w:sz="0" w:space="0" w:color="auto"/>
            <w:right w:val="none" w:sz="0" w:space="0" w:color="auto"/>
          </w:divBdr>
        </w:div>
        <w:div w:id="609438166">
          <w:marLeft w:val="0"/>
          <w:marRight w:val="0"/>
          <w:marTop w:val="0"/>
          <w:marBottom w:val="0"/>
          <w:divBdr>
            <w:top w:val="none" w:sz="0" w:space="0" w:color="auto"/>
            <w:left w:val="none" w:sz="0" w:space="0" w:color="auto"/>
            <w:bottom w:val="none" w:sz="0" w:space="0" w:color="auto"/>
            <w:right w:val="none" w:sz="0" w:space="0" w:color="auto"/>
          </w:divBdr>
        </w:div>
        <w:div w:id="692266634">
          <w:marLeft w:val="0"/>
          <w:marRight w:val="0"/>
          <w:marTop w:val="0"/>
          <w:marBottom w:val="0"/>
          <w:divBdr>
            <w:top w:val="none" w:sz="0" w:space="0" w:color="auto"/>
            <w:left w:val="none" w:sz="0" w:space="0" w:color="auto"/>
            <w:bottom w:val="none" w:sz="0" w:space="0" w:color="auto"/>
            <w:right w:val="none" w:sz="0" w:space="0" w:color="auto"/>
          </w:divBdr>
        </w:div>
        <w:div w:id="701126788">
          <w:marLeft w:val="0"/>
          <w:marRight w:val="0"/>
          <w:marTop w:val="0"/>
          <w:marBottom w:val="0"/>
          <w:divBdr>
            <w:top w:val="none" w:sz="0" w:space="0" w:color="auto"/>
            <w:left w:val="none" w:sz="0" w:space="0" w:color="auto"/>
            <w:bottom w:val="none" w:sz="0" w:space="0" w:color="auto"/>
            <w:right w:val="none" w:sz="0" w:space="0" w:color="auto"/>
          </w:divBdr>
        </w:div>
        <w:div w:id="768551924">
          <w:marLeft w:val="0"/>
          <w:marRight w:val="0"/>
          <w:marTop w:val="0"/>
          <w:marBottom w:val="0"/>
          <w:divBdr>
            <w:top w:val="none" w:sz="0" w:space="0" w:color="auto"/>
            <w:left w:val="none" w:sz="0" w:space="0" w:color="auto"/>
            <w:bottom w:val="none" w:sz="0" w:space="0" w:color="auto"/>
            <w:right w:val="none" w:sz="0" w:space="0" w:color="auto"/>
          </w:divBdr>
        </w:div>
        <w:div w:id="813255018">
          <w:marLeft w:val="0"/>
          <w:marRight w:val="0"/>
          <w:marTop w:val="0"/>
          <w:marBottom w:val="0"/>
          <w:divBdr>
            <w:top w:val="none" w:sz="0" w:space="0" w:color="auto"/>
            <w:left w:val="none" w:sz="0" w:space="0" w:color="auto"/>
            <w:bottom w:val="none" w:sz="0" w:space="0" w:color="auto"/>
            <w:right w:val="none" w:sz="0" w:space="0" w:color="auto"/>
          </w:divBdr>
        </w:div>
        <w:div w:id="860122568">
          <w:marLeft w:val="0"/>
          <w:marRight w:val="0"/>
          <w:marTop w:val="0"/>
          <w:marBottom w:val="0"/>
          <w:divBdr>
            <w:top w:val="none" w:sz="0" w:space="0" w:color="auto"/>
            <w:left w:val="none" w:sz="0" w:space="0" w:color="auto"/>
            <w:bottom w:val="none" w:sz="0" w:space="0" w:color="auto"/>
            <w:right w:val="none" w:sz="0" w:space="0" w:color="auto"/>
          </w:divBdr>
        </w:div>
        <w:div w:id="879977064">
          <w:marLeft w:val="0"/>
          <w:marRight w:val="0"/>
          <w:marTop w:val="0"/>
          <w:marBottom w:val="0"/>
          <w:divBdr>
            <w:top w:val="none" w:sz="0" w:space="0" w:color="auto"/>
            <w:left w:val="none" w:sz="0" w:space="0" w:color="auto"/>
            <w:bottom w:val="none" w:sz="0" w:space="0" w:color="auto"/>
            <w:right w:val="none" w:sz="0" w:space="0" w:color="auto"/>
          </w:divBdr>
        </w:div>
        <w:div w:id="933130407">
          <w:marLeft w:val="0"/>
          <w:marRight w:val="0"/>
          <w:marTop w:val="0"/>
          <w:marBottom w:val="0"/>
          <w:divBdr>
            <w:top w:val="none" w:sz="0" w:space="0" w:color="auto"/>
            <w:left w:val="none" w:sz="0" w:space="0" w:color="auto"/>
            <w:bottom w:val="none" w:sz="0" w:space="0" w:color="auto"/>
            <w:right w:val="none" w:sz="0" w:space="0" w:color="auto"/>
          </w:divBdr>
        </w:div>
        <w:div w:id="937492481">
          <w:marLeft w:val="0"/>
          <w:marRight w:val="0"/>
          <w:marTop w:val="0"/>
          <w:marBottom w:val="0"/>
          <w:divBdr>
            <w:top w:val="none" w:sz="0" w:space="0" w:color="auto"/>
            <w:left w:val="none" w:sz="0" w:space="0" w:color="auto"/>
            <w:bottom w:val="none" w:sz="0" w:space="0" w:color="auto"/>
            <w:right w:val="none" w:sz="0" w:space="0" w:color="auto"/>
          </w:divBdr>
        </w:div>
        <w:div w:id="994647184">
          <w:marLeft w:val="0"/>
          <w:marRight w:val="0"/>
          <w:marTop w:val="0"/>
          <w:marBottom w:val="0"/>
          <w:divBdr>
            <w:top w:val="none" w:sz="0" w:space="0" w:color="auto"/>
            <w:left w:val="none" w:sz="0" w:space="0" w:color="auto"/>
            <w:bottom w:val="none" w:sz="0" w:space="0" w:color="auto"/>
            <w:right w:val="none" w:sz="0" w:space="0" w:color="auto"/>
          </w:divBdr>
        </w:div>
        <w:div w:id="1048067973">
          <w:marLeft w:val="0"/>
          <w:marRight w:val="0"/>
          <w:marTop w:val="0"/>
          <w:marBottom w:val="0"/>
          <w:divBdr>
            <w:top w:val="none" w:sz="0" w:space="0" w:color="auto"/>
            <w:left w:val="none" w:sz="0" w:space="0" w:color="auto"/>
            <w:bottom w:val="none" w:sz="0" w:space="0" w:color="auto"/>
            <w:right w:val="none" w:sz="0" w:space="0" w:color="auto"/>
          </w:divBdr>
        </w:div>
        <w:div w:id="1097020648">
          <w:marLeft w:val="0"/>
          <w:marRight w:val="0"/>
          <w:marTop w:val="0"/>
          <w:marBottom w:val="0"/>
          <w:divBdr>
            <w:top w:val="none" w:sz="0" w:space="0" w:color="auto"/>
            <w:left w:val="none" w:sz="0" w:space="0" w:color="auto"/>
            <w:bottom w:val="none" w:sz="0" w:space="0" w:color="auto"/>
            <w:right w:val="none" w:sz="0" w:space="0" w:color="auto"/>
          </w:divBdr>
        </w:div>
        <w:div w:id="1141582496">
          <w:marLeft w:val="0"/>
          <w:marRight w:val="0"/>
          <w:marTop w:val="0"/>
          <w:marBottom w:val="0"/>
          <w:divBdr>
            <w:top w:val="none" w:sz="0" w:space="0" w:color="auto"/>
            <w:left w:val="none" w:sz="0" w:space="0" w:color="auto"/>
            <w:bottom w:val="none" w:sz="0" w:space="0" w:color="auto"/>
            <w:right w:val="none" w:sz="0" w:space="0" w:color="auto"/>
          </w:divBdr>
        </w:div>
        <w:div w:id="1164586081">
          <w:marLeft w:val="0"/>
          <w:marRight w:val="0"/>
          <w:marTop w:val="0"/>
          <w:marBottom w:val="0"/>
          <w:divBdr>
            <w:top w:val="none" w:sz="0" w:space="0" w:color="auto"/>
            <w:left w:val="none" w:sz="0" w:space="0" w:color="auto"/>
            <w:bottom w:val="none" w:sz="0" w:space="0" w:color="auto"/>
            <w:right w:val="none" w:sz="0" w:space="0" w:color="auto"/>
          </w:divBdr>
        </w:div>
        <w:div w:id="1197356321">
          <w:marLeft w:val="0"/>
          <w:marRight w:val="0"/>
          <w:marTop w:val="0"/>
          <w:marBottom w:val="0"/>
          <w:divBdr>
            <w:top w:val="none" w:sz="0" w:space="0" w:color="auto"/>
            <w:left w:val="none" w:sz="0" w:space="0" w:color="auto"/>
            <w:bottom w:val="none" w:sz="0" w:space="0" w:color="auto"/>
            <w:right w:val="none" w:sz="0" w:space="0" w:color="auto"/>
          </w:divBdr>
        </w:div>
        <w:div w:id="1215041744">
          <w:marLeft w:val="0"/>
          <w:marRight w:val="0"/>
          <w:marTop w:val="0"/>
          <w:marBottom w:val="0"/>
          <w:divBdr>
            <w:top w:val="none" w:sz="0" w:space="0" w:color="auto"/>
            <w:left w:val="none" w:sz="0" w:space="0" w:color="auto"/>
            <w:bottom w:val="none" w:sz="0" w:space="0" w:color="auto"/>
            <w:right w:val="none" w:sz="0" w:space="0" w:color="auto"/>
          </w:divBdr>
        </w:div>
        <w:div w:id="1219630333">
          <w:marLeft w:val="0"/>
          <w:marRight w:val="0"/>
          <w:marTop w:val="0"/>
          <w:marBottom w:val="0"/>
          <w:divBdr>
            <w:top w:val="none" w:sz="0" w:space="0" w:color="auto"/>
            <w:left w:val="none" w:sz="0" w:space="0" w:color="auto"/>
            <w:bottom w:val="none" w:sz="0" w:space="0" w:color="auto"/>
            <w:right w:val="none" w:sz="0" w:space="0" w:color="auto"/>
          </w:divBdr>
        </w:div>
        <w:div w:id="1251306652">
          <w:marLeft w:val="0"/>
          <w:marRight w:val="0"/>
          <w:marTop w:val="0"/>
          <w:marBottom w:val="0"/>
          <w:divBdr>
            <w:top w:val="none" w:sz="0" w:space="0" w:color="auto"/>
            <w:left w:val="none" w:sz="0" w:space="0" w:color="auto"/>
            <w:bottom w:val="none" w:sz="0" w:space="0" w:color="auto"/>
            <w:right w:val="none" w:sz="0" w:space="0" w:color="auto"/>
          </w:divBdr>
        </w:div>
        <w:div w:id="1334264816">
          <w:marLeft w:val="0"/>
          <w:marRight w:val="0"/>
          <w:marTop w:val="0"/>
          <w:marBottom w:val="0"/>
          <w:divBdr>
            <w:top w:val="none" w:sz="0" w:space="0" w:color="auto"/>
            <w:left w:val="none" w:sz="0" w:space="0" w:color="auto"/>
            <w:bottom w:val="none" w:sz="0" w:space="0" w:color="auto"/>
            <w:right w:val="none" w:sz="0" w:space="0" w:color="auto"/>
          </w:divBdr>
        </w:div>
        <w:div w:id="1395736387">
          <w:marLeft w:val="0"/>
          <w:marRight w:val="0"/>
          <w:marTop w:val="0"/>
          <w:marBottom w:val="0"/>
          <w:divBdr>
            <w:top w:val="none" w:sz="0" w:space="0" w:color="auto"/>
            <w:left w:val="none" w:sz="0" w:space="0" w:color="auto"/>
            <w:bottom w:val="none" w:sz="0" w:space="0" w:color="auto"/>
            <w:right w:val="none" w:sz="0" w:space="0" w:color="auto"/>
          </w:divBdr>
        </w:div>
        <w:div w:id="1495485047">
          <w:marLeft w:val="0"/>
          <w:marRight w:val="0"/>
          <w:marTop w:val="0"/>
          <w:marBottom w:val="0"/>
          <w:divBdr>
            <w:top w:val="none" w:sz="0" w:space="0" w:color="auto"/>
            <w:left w:val="none" w:sz="0" w:space="0" w:color="auto"/>
            <w:bottom w:val="none" w:sz="0" w:space="0" w:color="auto"/>
            <w:right w:val="none" w:sz="0" w:space="0" w:color="auto"/>
          </w:divBdr>
        </w:div>
        <w:div w:id="1507599232">
          <w:marLeft w:val="0"/>
          <w:marRight w:val="0"/>
          <w:marTop w:val="0"/>
          <w:marBottom w:val="0"/>
          <w:divBdr>
            <w:top w:val="none" w:sz="0" w:space="0" w:color="auto"/>
            <w:left w:val="none" w:sz="0" w:space="0" w:color="auto"/>
            <w:bottom w:val="none" w:sz="0" w:space="0" w:color="auto"/>
            <w:right w:val="none" w:sz="0" w:space="0" w:color="auto"/>
          </w:divBdr>
        </w:div>
        <w:div w:id="1522695979">
          <w:marLeft w:val="0"/>
          <w:marRight w:val="0"/>
          <w:marTop w:val="0"/>
          <w:marBottom w:val="0"/>
          <w:divBdr>
            <w:top w:val="none" w:sz="0" w:space="0" w:color="auto"/>
            <w:left w:val="none" w:sz="0" w:space="0" w:color="auto"/>
            <w:bottom w:val="none" w:sz="0" w:space="0" w:color="auto"/>
            <w:right w:val="none" w:sz="0" w:space="0" w:color="auto"/>
          </w:divBdr>
        </w:div>
        <w:div w:id="1523742025">
          <w:marLeft w:val="0"/>
          <w:marRight w:val="0"/>
          <w:marTop w:val="0"/>
          <w:marBottom w:val="0"/>
          <w:divBdr>
            <w:top w:val="none" w:sz="0" w:space="0" w:color="auto"/>
            <w:left w:val="none" w:sz="0" w:space="0" w:color="auto"/>
            <w:bottom w:val="none" w:sz="0" w:space="0" w:color="auto"/>
            <w:right w:val="none" w:sz="0" w:space="0" w:color="auto"/>
          </w:divBdr>
        </w:div>
        <w:div w:id="1567912202">
          <w:marLeft w:val="0"/>
          <w:marRight w:val="0"/>
          <w:marTop w:val="0"/>
          <w:marBottom w:val="0"/>
          <w:divBdr>
            <w:top w:val="none" w:sz="0" w:space="0" w:color="auto"/>
            <w:left w:val="none" w:sz="0" w:space="0" w:color="auto"/>
            <w:bottom w:val="none" w:sz="0" w:space="0" w:color="auto"/>
            <w:right w:val="none" w:sz="0" w:space="0" w:color="auto"/>
          </w:divBdr>
        </w:div>
        <w:div w:id="1582374076">
          <w:marLeft w:val="0"/>
          <w:marRight w:val="0"/>
          <w:marTop w:val="0"/>
          <w:marBottom w:val="0"/>
          <w:divBdr>
            <w:top w:val="none" w:sz="0" w:space="0" w:color="auto"/>
            <w:left w:val="none" w:sz="0" w:space="0" w:color="auto"/>
            <w:bottom w:val="none" w:sz="0" w:space="0" w:color="auto"/>
            <w:right w:val="none" w:sz="0" w:space="0" w:color="auto"/>
          </w:divBdr>
        </w:div>
        <w:div w:id="1601527905">
          <w:marLeft w:val="0"/>
          <w:marRight w:val="0"/>
          <w:marTop w:val="0"/>
          <w:marBottom w:val="0"/>
          <w:divBdr>
            <w:top w:val="none" w:sz="0" w:space="0" w:color="auto"/>
            <w:left w:val="none" w:sz="0" w:space="0" w:color="auto"/>
            <w:bottom w:val="none" w:sz="0" w:space="0" w:color="auto"/>
            <w:right w:val="none" w:sz="0" w:space="0" w:color="auto"/>
          </w:divBdr>
        </w:div>
        <w:div w:id="1645232894">
          <w:marLeft w:val="0"/>
          <w:marRight w:val="0"/>
          <w:marTop w:val="0"/>
          <w:marBottom w:val="0"/>
          <w:divBdr>
            <w:top w:val="none" w:sz="0" w:space="0" w:color="auto"/>
            <w:left w:val="none" w:sz="0" w:space="0" w:color="auto"/>
            <w:bottom w:val="none" w:sz="0" w:space="0" w:color="auto"/>
            <w:right w:val="none" w:sz="0" w:space="0" w:color="auto"/>
          </w:divBdr>
        </w:div>
        <w:div w:id="1649289307">
          <w:marLeft w:val="0"/>
          <w:marRight w:val="0"/>
          <w:marTop w:val="0"/>
          <w:marBottom w:val="0"/>
          <w:divBdr>
            <w:top w:val="none" w:sz="0" w:space="0" w:color="auto"/>
            <w:left w:val="none" w:sz="0" w:space="0" w:color="auto"/>
            <w:bottom w:val="none" w:sz="0" w:space="0" w:color="auto"/>
            <w:right w:val="none" w:sz="0" w:space="0" w:color="auto"/>
          </w:divBdr>
        </w:div>
        <w:div w:id="1722945704">
          <w:marLeft w:val="0"/>
          <w:marRight w:val="0"/>
          <w:marTop w:val="0"/>
          <w:marBottom w:val="0"/>
          <w:divBdr>
            <w:top w:val="none" w:sz="0" w:space="0" w:color="auto"/>
            <w:left w:val="none" w:sz="0" w:space="0" w:color="auto"/>
            <w:bottom w:val="none" w:sz="0" w:space="0" w:color="auto"/>
            <w:right w:val="none" w:sz="0" w:space="0" w:color="auto"/>
          </w:divBdr>
        </w:div>
        <w:div w:id="1866748447">
          <w:marLeft w:val="0"/>
          <w:marRight w:val="0"/>
          <w:marTop w:val="0"/>
          <w:marBottom w:val="0"/>
          <w:divBdr>
            <w:top w:val="none" w:sz="0" w:space="0" w:color="auto"/>
            <w:left w:val="none" w:sz="0" w:space="0" w:color="auto"/>
            <w:bottom w:val="none" w:sz="0" w:space="0" w:color="auto"/>
            <w:right w:val="none" w:sz="0" w:space="0" w:color="auto"/>
          </w:divBdr>
        </w:div>
        <w:div w:id="1943494511">
          <w:marLeft w:val="0"/>
          <w:marRight w:val="0"/>
          <w:marTop w:val="0"/>
          <w:marBottom w:val="0"/>
          <w:divBdr>
            <w:top w:val="none" w:sz="0" w:space="0" w:color="auto"/>
            <w:left w:val="none" w:sz="0" w:space="0" w:color="auto"/>
            <w:bottom w:val="none" w:sz="0" w:space="0" w:color="auto"/>
            <w:right w:val="none" w:sz="0" w:space="0" w:color="auto"/>
          </w:divBdr>
        </w:div>
        <w:div w:id="1991209411">
          <w:marLeft w:val="0"/>
          <w:marRight w:val="0"/>
          <w:marTop w:val="0"/>
          <w:marBottom w:val="0"/>
          <w:divBdr>
            <w:top w:val="none" w:sz="0" w:space="0" w:color="auto"/>
            <w:left w:val="none" w:sz="0" w:space="0" w:color="auto"/>
            <w:bottom w:val="none" w:sz="0" w:space="0" w:color="auto"/>
            <w:right w:val="none" w:sz="0" w:space="0" w:color="auto"/>
          </w:divBdr>
        </w:div>
        <w:div w:id="1994794131">
          <w:marLeft w:val="0"/>
          <w:marRight w:val="0"/>
          <w:marTop w:val="0"/>
          <w:marBottom w:val="0"/>
          <w:divBdr>
            <w:top w:val="none" w:sz="0" w:space="0" w:color="auto"/>
            <w:left w:val="none" w:sz="0" w:space="0" w:color="auto"/>
            <w:bottom w:val="none" w:sz="0" w:space="0" w:color="auto"/>
            <w:right w:val="none" w:sz="0" w:space="0" w:color="auto"/>
          </w:divBdr>
        </w:div>
        <w:div w:id="2083327769">
          <w:marLeft w:val="0"/>
          <w:marRight w:val="0"/>
          <w:marTop w:val="0"/>
          <w:marBottom w:val="0"/>
          <w:divBdr>
            <w:top w:val="none" w:sz="0" w:space="0" w:color="auto"/>
            <w:left w:val="none" w:sz="0" w:space="0" w:color="auto"/>
            <w:bottom w:val="none" w:sz="0" w:space="0" w:color="auto"/>
            <w:right w:val="none" w:sz="0" w:space="0" w:color="auto"/>
          </w:divBdr>
        </w:div>
      </w:divsChild>
    </w:div>
    <w:div w:id="1461072237">
      <w:bodyDiv w:val="1"/>
      <w:marLeft w:val="0"/>
      <w:marRight w:val="0"/>
      <w:marTop w:val="0"/>
      <w:marBottom w:val="0"/>
      <w:divBdr>
        <w:top w:val="none" w:sz="0" w:space="0" w:color="auto"/>
        <w:left w:val="none" w:sz="0" w:space="0" w:color="auto"/>
        <w:bottom w:val="none" w:sz="0" w:space="0" w:color="auto"/>
        <w:right w:val="none" w:sz="0" w:space="0" w:color="auto"/>
      </w:divBdr>
    </w:div>
    <w:div w:id="1467967320">
      <w:bodyDiv w:val="1"/>
      <w:marLeft w:val="0"/>
      <w:marRight w:val="0"/>
      <w:marTop w:val="0"/>
      <w:marBottom w:val="0"/>
      <w:divBdr>
        <w:top w:val="none" w:sz="0" w:space="0" w:color="auto"/>
        <w:left w:val="none" w:sz="0" w:space="0" w:color="auto"/>
        <w:bottom w:val="none" w:sz="0" w:space="0" w:color="auto"/>
        <w:right w:val="none" w:sz="0" w:space="0" w:color="auto"/>
      </w:divBdr>
      <w:divsChild>
        <w:div w:id="1724866082">
          <w:marLeft w:val="0"/>
          <w:marRight w:val="0"/>
          <w:marTop w:val="0"/>
          <w:marBottom w:val="0"/>
          <w:divBdr>
            <w:top w:val="none" w:sz="0" w:space="0" w:color="auto"/>
            <w:left w:val="none" w:sz="0" w:space="0" w:color="auto"/>
            <w:bottom w:val="none" w:sz="0" w:space="0" w:color="auto"/>
            <w:right w:val="none" w:sz="0" w:space="0" w:color="auto"/>
          </w:divBdr>
        </w:div>
        <w:div w:id="1772504539">
          <w:marLeft w:val="0"/>
          <w:marRight w:val="0"/>
          <w:marTop w:val="0"/>
          <w:marBottom w:val="0"/>
          <w:divBdr>
            <w:top w:val="none" w:sz="0" w:space="0" w:color="auto"/>
            <w:left w:val="none" w:sz="0" w:space="0" w:color="auto"/>
            <w:bottom w:val="none" w:sz="0" w:space="0" w:color="auto"/>
            <w:right w:val="none" w:sz="0" w:space="0" w:color="auto"/>
          </w:divBdr>
        </w:div>
        <w:div w:id="2049718358">
          <w:marLeft w:val="0"/>
          <w:marRight w:val="0"/>
          <w:marTop w:val="0"/>
          <w:marBottom w:val="0"/>
          <w:divBdr>
            <w:top w:val="none" w:sz="0" w:space="0" w:color="auto"/>
            <w:left w:val="none" w:sz="0" w:space="0" w:color="auto"/>
            <w:bottom w:val="none" w:sz="0" w:space="0" w:color="auto"/>
            <w:right w:val="none" w:sz="0" w:space="0" w:color="auto"/>
          </w:divBdr>
        </w:div>
      </w:divsChild>
    </w:div>
    <w:div w:id="1493839612">
      <w:bodyDiv w:val="1"/>
      <w:marLeft w:val="0"/>
      <w:marRight w:val="0"/>
      <w:marTop w:val="0"/>
      <w:marBottom w:val="0"/>
      <w:divBdr>
        <w:top w:val="none" w:sz="0" w:space="0" w:color="auto"/>
        <w:left w:val="none" w:sz="0" w:space="0" w:color="auto"/>
        <w:bottom w:val="none" w:sz="0" w:space="0" w:color="auto"/>
        <w:right w:val="none" w:sz="0" w:space="0" w:color="auto"/>
      </w:divBdr>
      <w:divsChild>
        <w:div w:id="1238441158">
          <w:marLeft w:val="0"/>
          <w:marRight w:val="0"/>
          <w:marTop w:val="0"/>
          <w:marBottom w:val="0"/>
          <w:divBdr>
            <w:top w:val="none" w:sz="0" w:space="0" w:color="auto"/>
            <w:left w:val="none" w:sz="0" w:space="0" w:color="auto"/>
            <w:bottom w:val="none" w:sz="0" w:space="0" w:color="auto"/>
            <w:right w:val="none" w:sz="0" w:space="0" w:color="auto"/>
          </w:divBdr>
        </w:div>
        <w:div w:id="1805077351">
          <w:marLeft w:val="0"/>
          <w:marRight w:val="0"/>
          <w:marTop w:val="0"/>
          <w:marBottom w:val="0"/>
          <w:divBdr>
            <w:top w:val="none" w:sz="0" w:space="0" w:color="auto"/>
            <w:left w:val="none" w:sz="0" w:space="0" w:color="auto"/>
            <w:bottom w:val="none" w:sz="0" w:space="0" w:color="auto"/>
            <w:right w:val="none" w:sz="0" w:space="0" w:color="auto"/>
          </w:divBdr>
        </w:div>
      </w:divsChild>
    </w:div>
    <w:div w:id="1520200125">
      <w:bodyDiv w:val="1"/>
      <w:marLeft w:val="0"/>
      <w:marRight w:val="0"/>
      <w:marTop w:val="0"/>
      <w:marBottom w:val="0"/>
      <w:divBdr>
        <w:top w:val="none" w:sz="0" w:space="0" w:color="auto"/>
        <w:left w:val="none" w:sz="0" w:space="0" w:color="auto"/>
        <w:bottom w:val="none" w:sz="0" w:space="0" w:color="auto"/>
        <w:right w:val="none" w:sz="0" w:space="0" w:color="auto"/>
      </w:divBdr>
    </w:div>
    <w:div w:id="1538160165">
      <w:bodyDiv w:val="1"/>
      <w:marLeft w:val="0"/>
      <w:marRight w:val="0"/>
      <w:marTop w:val="0"/>
      <w:marBottom w:val="0"/>
      <w:divBdr>
        <w:top w:val="none" w:sz="0" w:space="0" w:color="auto"/>
        <w:left w:val="none" w:sz="0" w:space="0" w:color="auto"/>
        <w:bottom w:val="none" w:sz="0" w:space="0" w:color="auto"/>
        <w:right w:val="none" w:sz="0" w:space="0" w:color="auto"/>
      </w:divBdr>
      <w:divsChild>
        <w:div w:id="299966552">
          <w:marLeft w:val="0"/>
          <w:marRight w:val="0"/>
          <w:marTop w:val="0"/>
          <w:marBottom w:val="0"/>
          <w:divBdr>
            <w:top w:val="none" w:sz="0" w:space="0" w:color="auto"/>
            <w:left w:val="none" w:sz="0" w:space="0" w:color="auto"/>
            <w:bottom w:val="none" w:sz="0" w:space="0" w:color="auto"/>
            <w:right w:val="none" w:sz="0" w:space="0" w:color="auto"/>
          </w:divBdr>
          <w:divsChild>
            <w:div w:id="90662163">
              <w:marLeft w:val="0"/>
              <w:marRight w:val="0"/>
              <w:marTop w:val="0"/>
              <w:marBottom w:val="0"/>
              <w:divBdr>
                <w:top w:val="none" w:sz="0" w:space="0" w:color="auto"/>
                <w:left w:val="none" w:sz="0" w:space="0" w:color="auto"/>
                <w:bottom w:val="none" w:sz="0" w:space="0" w:color="auto"/>
                <w:right w:val="none" w:sz="0" w:space="0" w:color="auto"/>
              </w:divBdr>
            </w:div>
            <w:div w:id="224217945">
              <w:marLeft w:val="0"/>
              <w:marRight w:val="0"/>
              <w:marTop w:val="0"/>
              <w:marBottom w:val="0"/>
              <w:divBdr>
                <w:top w:val="none" w:sz="0" w:space="0" w:color="auto"/>
                <w:left w:val="none" w:sz="0" w:space="0" w:color="auto"/>
                <w:bottom w:val="none" w:sz="0" w:space="0" w:color="auto"/>
                <w:right w:val="none" w:sz="0" w:space="0" w:color="auto"/>
              </w:divBdr>
            </w:div>
            <w:div w:id="529149844">
              <w:marLeft w:val="0"/>
              <w:marRight w:val="0"/>
              <w:marTop w:val="0"/>
              <w:marBottom w:val="0"/>
              <w:divBdr>
                <w:top w:val="none" w:sz="0" w:space="0" w:color="auto"/>
                <w:left w:val="none" w:sz="0" w:space="0" w:color="auto"/>
                <w:bottom w:val="none" w:sz="0" w:space="0" w:color="auto"/>
                <w:right w:val="none" w:sz="0" w:space="0" w:color="auto"/>
              </w:divBdr>
            </w:div>
            <w:div w:id="658579677">
              <w:marLeft w:val="0"/>
              <w:marRight w:val="0"/>
              <w:marTop w:val="0"/>
              <w:marBottom w:val="0"/>
              <w:divBdr>
                <w:top w:val="none" w:sz="0" w:space="0" w:color="auto"/>
                <w:left w:val="none" w:sz="0" w:space="0" w:color="auto"/>
                <w:bottom w:val="none" w:sz="0" w:space="0" w:color="auto"/>
                <w:right w:val="none" w:sz="0" w:space="0" w:color="auto"/>
              </w:divBdr>
            </w:div>
            <w:div w:id="815879910">
              <w:marLeft w:val="0"/>
              <w:marRight w:val="0"/>
              <w:marTop w:val="0"/>
              <w:marBottom w:val="0"/>
              <w:divBdr>
                <w:top w:val="none" w:sz="0" w:space="0" w:color="auto"/>
                <w:left w:val="none" w:sz="0" w:space="0" w:color="auto"/>
                <w:bottom w:val="none" w:sz="0" w:space="0" w:color="auto"/>
                <w:right w:val="none" w:sz="0" w:space="0" w:color="auto"/>
              </w:divBdr>
            </w:div>
            <w:div w:id="861550469">
              <w:marLeft w:val="0"/>
              <w:marRight w:val="0"/>
              <w:marTop w:val="0"/>
              <w:marBottom w:val="0"/>
              <w:divBdr>
                <w:top w:val="none" w:sz="0" w:space="0" w:color="auto"/>
                <w:left w:val="none" w:sz="0" w:space="0" w:color="auto"/>
                <w:bottom w:val="none" w:sz="0" w:space="0" w:color="auto"/>
                <w:right w:val="none" w:sz="0" w:space="0" w:color="auto"/>
              </w:divBdr>
            </w:div>
            <w:div w:id="929241698">
              <w:marLeft w:val="0"/>
              <w:marRight w:val="0"/>
              <w:marTop w:val="0"/>
              <w:marBottom w:val="0"/>
              <w:divBdr>
                <w:top w:val="none" w:sz="0" w:space="0" w:color="auto"/>
                <w:left w:val="none" w:sz="0" w:space="0" w:color="auto"/>
                <w:bottom w:val="none" w:sz="0" w:space="0" w:color="auto"/>
                <w:right w:val="none" w:sz="0" w:space="0" w:color="auto"/>
              </w:divBdr>
            </w:div>
            <w:div w:id="956449454">
              <w:marLeft w:val="0"/>
              <w:marRight w:val="0"/>
              <w:marTop w:val="0"/>
              <w:marBottom w:val="0"/>
              <w:divBdr>
                <w:top w:val="none" w:sz="0" w:space="0" w:color="auto"/>
                <w:left w:val="none" w:sz="0" w:space="0" w:color="auto"/>
                <w:bottom w:val="none" w:sz="0" w:space="0" w:color="auto"/>
                <w:right w:val="none" w:sz="0" w:space="0" w:color="auto"/>
              </w:divBdr>
            </w:div>
            <w:div w:id="1290623998">
              <w:marLeft w:val="0"/>
              <w:marRight w:val="0"/>
              <w:marTop w:val="0"/>
              <w:marBottom w:val="0"/>
              <w:divBdr>
                <w:top w:val="none" w:sz="0" w:space="0" w:color="auto"/>
                <w:left w:val="none" w:sz="0" w:space="0" w:color="auto"/>
                <w:bottom w:val="none" w:sz="0" w:space="0" w:color="auto"/>
                <w:right w:val="none" w:sz="0" w:space="0" w:color="auto"/>
              </w:divBdr>
            </w:div>
            <w:div w:id="1297177664">
              <w:marLeft w:val="0"/>
              <w:marRight w:val="0"/>
              <w:marTop w:val="0"/>
              <w:marBottom w:val="0"/>
              <w:divBdr>
                <w:top w:val="none" w:sz="0" w:space="0" w:color="auto"/>
                <w:left w:val="none" w:sz="0" w:space="0" w:color="auto"/>
                <w:bottom w:val="none" w:sz="0" w:space="0" w:color="auto"/>
                <w:right w:val="none" w:sz="0" w:space="0" w:color="auto"/>
              </w:divBdr>
            </w:div>
            <w:div w:id="1568031898">
              <w:marLeft w:val="0"/>
              <w:marRight w:val="0"/>
              <w:marTop w:val="0"/>
              <w:marBottom w:val="0"/>
              <w:divBdr>
                <w:top w:val="none" w:sz="0" w:space="0" w:color="auto"/>
                <w:left w:val="none" w:sz="0" w:space="0" w:color="auto"/>
                <w:bottom w:val="none" w:sz="0" w:space="0" w:color="auto"/>
                <w:right w:val="none" w:sz="0" w:space="0" w:color="auto"/>
              </w:divBdr>
            </w:div>
            <w:div w:id="1646663625">
              <w:marLeft w:val="0"/>
              <w:marRight w:val="0"/>
              <w:marTop w:val="0"/>
              <w:marBottom w:val="0"/>
              <w:divBdr>
                <w:top w:val="none" w:sz="0" w:space="0" w:color="auto"/>
                <w:left w:val="none" w:sz="0" w:space="0" w:color="auto"/>
                <w:bottom w:val="none" w:sz="0" w:space="0" w:color="auto"/>
                <w:right w:val="none" w:sz="0" w:space="0" w:color="auto"/>
              </w:divBdr>
            </w:div>
            <w:div w:id="18915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1292">
      <w:bodyDiv w:val="1"/>
      <w:marLeft w:val="0"/>
      <w:marRight w:val="0"/>
      <w:marTop w:val="0"/>
      <w:marBottom w:val="0"/>
      <w:divBdr>
        <w:top w:val="none" w:sz="0" w:space="0" w:color="auto"/>
        <w:left w:val="none" w:sz="0" w:space="0" w:color="auto"/>
        <w:bottom w:val="none" w:sz="0" w:space="0" w:color="auto"/>
        <w:right w:val="none" w:sz="0" w:space="0" w:color="auto"/>
      </w:divBdr>
      <w:divsChild>
        <w:div w:id="3410695">
          <w:marLeft w:val="0"/>
          <w:marRight w:val="0"/>
          <w:marTop w:val="0"/>
          <w:marBottom w:val="0"/>
          <w:divBdr>
            <w:top w:val="none" w:sz="0" w:space="0" w:color="auto"/>
            <w:left w:val="none" w:sz="0" w:space="0" w:color="auto"/>
            <w:bottom w:val="none" w:sz="0" w:space="0" w:color="auto"/>
            <w:right w:val="none" w:sz="0" w:space="0" w:color="auto"/>
          </w:divBdr>
        </w:div>
        <w:div w:id="39671499">
          <w:marLeft w:val="0"/>
          <w:marRight w:val="0"/>
          <w:marTop w:val="0"/>
          <w:marBottom w:val="0"/>
          <w:divBdr>
            <w:top w:val="none" w:sz="0" w:space="0" w:color="auto"/>
            <w:left w:val="none" w:sz="0" w:space="0" w:color="auto"/>
            <w:bottom w:val="none" w:sz="0" w:space="0" w:color="auto"/>
            <w:right w:val="none" w:sz="0" w:space="0" w:color="auto"/>
          </w:divBdr>
        </w:div>
        <w:div w:id="177082158">
          <w:marLeft w:val="0"/>
          <w:marRight w:val="0"/>
          <w:marTop w:val="0"/>
          <w:marBottom w:val="0"/>
          <w:divBdr>
            <w:top w:val="none" w:sz="0" w:space="0" w:color="auto"/>
            <w:left w:val="none" w:sz="0" w:space="0" w:color="auto"/>
            <w:bottom w:val="none" w:sz="0" w:space="0" w:color="auto"/>
            <w:right w:val="none" w:sz="0" w:space="0" w:color="auto"/>
          </w:divBdr>
        </w:div>
        <w:div w:id="563032624">
          <w:marLeft w:val="0"/>
          <w:marRight w:val="0"/>
          <w:marTop w:val="0"/>
          <w:marBottom w:val="0"/>
          <w:divBdr>
            <w:top w:val="none" w:sz="0" w:space="0" w:color="auto"/>
            <w:left w:val="none" w:sz="0" w:space="0" w:color="auto"/>
            <w:bottom w:val="none" w:sz="0" w:space="0" w:color="auto"/>
            <w:right w:val="none" w:sz="0" w:space="0" w:color="auto"/>
          </w:divBdr>
        </w:div>
        <w:div w:id="753168415">
          <w:marLeft w:val="0"/>
          <w:marRight w:val="0"/>
          <w:marTop w:val="0"/>
          <w:marBottom w:val="0"/>
          <w:divBdr>
            <w:top w:val="none" w:sz="0" w:space="0" w:color="auto"/>
            <w:left w:val="none" w:sz="0" w:space="0" w:color="auto"/>
            <w:bottom w:val="none" w:sz="0" w:space="0" w:color="auto"/>
            <w:right w:val="none" w:sz="0" w:space="0" w:color="auto"/>
          </w:divBdr>
        </w:div>
        <w:div w:id="1428035166">
          <w:marLeft w:val="0"/>
          <w:marRight w:val="0"/>
          <w:marTop w:val="0"/>
          <w:marBottom w:val="0"/>
          <w:divBdr>
            <w:top w:val="none" w:sz="0" w:space="0" w:color="auto"/>
            <w:left w:val="none" w:sz="0" w:space="0" w:color="auto"/>
            <w:bottom w:val="none" w:sz="0" w:space="0" w:color="auto"/>
            <w:right w:val="none" w:sz="0" w:space="0" w:color="auto"/>
          </w:divBdr>
        </w:div>
        <w:div w:id="1934393315">
          <w:marLeft w:val="0"/>
          <w:marRight w:val="0"/>
          <w:marTop w:val="0"/>
          <w:marBottom w:val="0"/>
          <w:divBdr>
            <w:top w:val="none" w:sz="0" w:space="0" w:color="auto"/>
            <w:left w:val="none" w:sz="0" w:space="0" w:color="auto"/>
            <w:bottom w:val="none" w:sz="0" w:space="0" w:color="auto"/>
            <w:right w:val="none" w:sz="0" w:space="0" w:color="auto"/>
          </w:divBdr>
        </w:div>
      </w:divsChild>
    </w:div>
    <w:div w:id="1560675978">
      <w:bodyDiv w:val="1"/>
      <w:marLeft w:val="0"/>
      <w:marRight w:val="0"/>
      <w:marTop w:val="0"/>
      <w:marBottom w:val="0"/>
      <w:divBdr>
        <w:top w:val="none" w:sz="0" w:space="0" w:color="auto"/>
        <w:left w:val="none" w:sz="0" w:space="0" w:color="auto"/>
        <w:bottom w:val="none" w:sz="0" w:space="0" w:color="auto"/>
        <w:right w:val="none" w:sz="0" w:space="0" w:color="auto"/>
      </w:divBdr>
      <w:divsChild>
        <w:div w:id="767624431">
          <w:marLeft w:val="0"/>
          <w:marRight w:val="0"/>
          <w:marTop w:val="0"/>
          <w:marBottom w:val="0"/>
          <w:divBdr>
            <w:top w:val="none" w:sz="0" w:space="0" w:color="auto"/>
            <w:left w:val="none" w:sz="0" w:space="0" w:color="auto"/>
            <w:bottom w:val="none" w:sz="0" w:space="0" w:color="auto"/>
            <w:right w:val="none" w:sz="0" w:space="0" w:color="auto"/>
          </w:divBdr>
        </w:div>
        <w:div w:id="838887402">
          <w:marLeft w:val="0"/>
          <w:marRight w:val="0"/>
          <w:marTop w:val="0"/>
          <w:marBottom w:val="0"/>
          <w:divBdr>
            <w:top w:val="none" w:sz="0" w:space="0" w:color="auto"/>
            <w:left w:val="none" w:sz="0" w:space="0" w:color="auto"/>
            <w:bottom w:val="none" w:sz="0" w:space="0" w:color="auto"/>
            <w:right w:val="none" w:sz="0" w:space="0" w:color="auto"/>
          </w:divBdr>
        </w:div>
        <w:div w:id="1394544290">
          <w:marLeft w:val="0"/>
          <w:marRight w:val="0"/>
          <w:marTop w:val="0"/>
          <w:marBottom w:val="0"/>
          <w:divBdr>
            <w:top w:val="none" w:sz="0" w:space="0" w:color="auto"/>
            <w:left w:val="none" w:sz="0" w:space="0" w:color="auto"/>
            <w:bottom w:val="none" w:sz="0" w:space="0" w:color="auto"/>
            <w:right w:val="none" w:sz="0" w:space="0" w:color="auto"/>
          </w:divBdr>
        </w:div>
        <w:div w:id="1425802155">
          <w:marLeft w:val="0"/>
          <w:marRight w:val="0"/>
          <w:marTop w:val="0"/>
          <w:marBottom w:val="0"/>
          <w:divBdr>
            <w:top w:val="none" w:sz="0" w:space="0" w:color="auto"/>
            <w:left w:val="none" w:sz="0" w:space="0" w:color="auto"/>
            <w:bottom w:val="none" w:sz="0" w:space="0" w:color="auto"/>
            <w:right w:val="none" w:sz="0" w:space="0" w:color="auto"/>
          </w:divBdr>
        </w:div>
        <w:div w:id="1558591177">
          <w:marLeft w:val="0"/>
          <w:marRight w:val="0"/>
          <w:marTop w:val="0"/>
          <w:marBottom w:val="0"/>
          <w:divBdr>
            <w:top w:val="none" w:sz="0" w:space="0" w:color="auto"/>
            <w:left w:val="none" w:sz="0" w:space="0" w:color="auto"/>
            <w:bottom w:val="none" w:sz="0" w:space="0" w:color="auto"/>
            <w:right w:val="none" w:sz="0" w:space="0" w:color="auto"/>
          </w:divBdr>
        </w:div>
        <w:div w:id="1856965185">
          <w:marLeft w:val="0"/>
          <w:marRight w:val="0"/>
          <w:marTop w:val="0"/>
          <w:marBottom w:val="0"/>
          <w:divBdr>
            <w:top w:val="none" w:sz="0" w:space="0" w:color="auto"/>
            <w:left w:val="none" w:sz="0" w:space="0" w:color="auto"/>
            <w:bottom w:val="none" w:sz="0" w:space="0" w:color="auto"/>
            <w:right w:val="none" w:sz="0" w:space="0" w:color="auto"/>
          </w:divBdr>
        </w:div>
      </w:divsChild>
    </w:div>
    <w:div w:id="1564440100">
      <w:bodyDiv w:val="1"/>
      <w:marLeft w:val="0"/>
      <w:marRight w:val="0"/>
      <w:marTop w:val="0"/>
      <w:marBottom w:val="0"/>
      <w:divBdr>
        <w:top w:val="none" w:sz="0" w:space="0" w:color="auto"/>
        <w:left w:val="none" w:sz="0" w:space="0" w:color="auto"/>
        <w:bottom w:val="none" w:sz="0" w:space="0" w:color="auto"/>
        <w:right w:val="none" w:sz="0" w:space="0" w:color="auto"/>
      </w:divBdr>
      <w:divsChild>
        <w:div w:id="345592641">
          <w:marLeft w:val="0"/>
          <w:marRight w:val="0"/>
          <w:marTop w:val="0"/>
          <w:marBottom w:val="0"/>
          <w:divBdr>
            <w:top w:val="none" w:sz="0" w:space="0" w:color="auto"/>
            <w:left w:val="none" w:sz="0" w:space="0" w:color="auto"/>
            <w:bottom w:val="none" w:sz="0" w:space="0" w:color="auto"/>
            <w:right w:val="none" w:sz="0" w:space="0" w:color="auto"/>
          </w:divBdr>
        </w:div>
        <w:div w:id="536508628">
          <w:marLeft w:val="0"/>
          <w:marRight w:val="0"/>
          <w:marTop w:val="0"/>
          <w:marBottom w:val="0"/>
          <w:divBdr>
            <w:top w:val="none" w:sz="0" w:space="0" w:color="auto"/>
            <w:left w:val="none" w:sz="0" w:space="0" w:color="auto"/>
            <w:bottom w:val="none" w:sz="0" w:space="0" w:color="auto"/>
            <w:right w:val="none" w:sz="0" w:space="0" w:color="auto"/>
          </w:divBdr>
        </w:div>
        <w:div w:id="1985036630">
          <w:marLeft w:val="0"/>
          <w:marRight w:val="0"/>
          <w:marTop w:val="0"/>
          <w:marBottom w:val="0"/>
          <w:divBdr>
            <w:top w:val="none" w:sz="0" w:space="0" w:color="auto"/>
            <w:left w:val="none" w:sz="0" w:space="0" w:color="auto"/>
            <w:bottom w:val="none" w:sz="0" w:space="0" w:color="auto"/>
            <w:right w:val="none" w:sz="0" w:space="0" w:color="auto"/>
          </w:divBdr>
        </w:div>
        <w:div w:id="2090954826">
          <w:marLeft w:val="0"/>
          <w:marRight w:val="0"/>
          <w:marTop w:val="0"/>
          <w:marBottom w:val="0"/>
          <w:divBdr>
            <w:top w:val="none" w:sz="0" w:space="0" w:color="auto"/>
            <w:left w:val="none" w:sz="0" w:space="0" w:color="auto"/>
            <w:bottom w:val="none" w:sz="0" w:space="0" w:color="auto"/>
            <w:right w:val="none" w:sz="0" w:space="0" w:color="auto"/>
          </w:divBdr>
        </w:div>
      </w:divsChild>
    </w:div>
    <w:div w:id="1585601224">
      <w:bodyDiv w:val="1"/>
      <w:marLeft w:val="0"/>
      <w:marRight w:val="0"/>
      <w:marTop w:val="0"/>
      <w:marBottom w:val="0"/>
      <w:divBdr>
        <w:top w:val="none" w:sz="0" w:space="0" w:color="auto"/>
        <w:left w:val="none" w:sz="0" w:space="0" w:color="auto"/>
        <w:bottom w:val="none" w:sz="0" w:space="0" w:color="auto"/>
        <w:right w:val="none" w:sz="0" w:space="0" w:color="auto"/>
      </w:divBdr>
      <w:divsChild>
        <w:div w:id="245769817">
          <w:marLeft w:val="0"/>
          <w:marRight w:val="0"/>
          <w:marTop w:val="0"/>
          <w:marBottom w:val="0"/>
          <w:divBdr>
            <w:top w:val="none" w:sz="0" w:space="0" w:color="auto"/>
            <w:left w:val="none" w:sz="0" w:space="0" w:color="auto"/>
            <w:bottom w:val="none" w:sz="0" w:space="0" w:color="auto"/>
            <w:right w:val="none" w:sz="0" w:space="0" w:color="auto"/>
          </w:divBdr>
        </w:div>
        <w:div w:id="1196038662">
          <w:marLeft w:val="0"/>
          <w:marRight w:val="0"/>
          <w:marTop w:val="0"/>
          <w:marBottom w:val="0"/>
          <w:divBdr>
            <w:top w:val="none" w:sz="0" w:space="0" w:color="auto"/>
            <w:left w:val="none" w:sz="0" w:space="0" w:color="auto"/>
            <w:bottom w:val="none" w:sz="0" w:space="0" w:color="auto"/>
            <w:right w:val="none" w:sz="0" w:space="0" w:color="auto"/>
          </w:divBdr>
        </w:div>
        <w:div w:id="1620801303">
          <w:marLeft w:val="0"/>
          <w:marRight w:val="0"/>
          <w:marTop w:val="0"/>
          <w:marBottom w:val="0"/>
          <w:divBdr>
            <w:top w:val="none" w:sz="0" w:space="0" w:color="auto"/>
            <w:left w:val="none" w:sz="0" w:space="0" w:color="auto"/>
            <w:bottom w:val="none" w:sz="0" w:space="0" w:color="auto"/>
            <w:right w:val="none" w:sz="0" w:space="0" w:color="auto"/>
          </w:divBdr>
        </w:div>
      </w:divsChild>
    </w:div>
    <w:div w:id="1608924956">
      <w:bodyDiv w:val="1"/>
      <w:marLeft w:val="0"/>
      <w:marRight w:val="0"/>
      <w:marTop w:val="0"/>
      <w:marBottom w:val="0"/>
      <w:divBdr>
        <w:top w:val="none" w:sz="0" w:space="0" w:color="auto"/>
        <w:left w:val="none" w:sz="0" w:space="0" w:color="auto"/>
        <w:bottom w:val="none" w:sz="0" w:space="0" w:color="auto"/>
        <w:right w:val="none" w:sz="0" w:space="0" w:color="auto"/>
      </w:divBdr>
      <w:divsChild>
        <w:div w:id="33779193">
          <w:marLeft w:val="0"/>
          <w:marRight w:val="0"/>
          <w:marTop w:val="0"/>
          <w:marBottom w:val="0"/>
          <w:divBdr>
            <w:top w:val="none" w:sz="0" w:space="0" w:color="auto"/>
            <w:left w:val="none" w:sz="0" w:space="0" w:color="auto"/>
            <w:bottom w:val="none" w:sz="0" w:space="0" w:color="auto"/>
            <w:right w:val="none" w:sz="0" w:space="0" w:color="auto"/>
          </w:divBdr>
        </w:div>
        <w:div w:id="285082116">
          <w:marLeft w:val="0"/>
          <w:marRight w:val="0"/>
          <w:marTop w:val="0"/>
          <w:marBottom w:val="0"/>
          <w:divBdr>
            <w:top w:val="none" w:sz="0" w:space="0" w:color="auto"/>
            <w:left w:val="none" w:sz="0" w:space="0" w:color="auto"/>
            <w:bottom w:val="none" w:sz="0" w:space="0" w:color="auto"/>
            <w:right w:val="none" w:sz="0" w:space="0" w:color="auto"/>
          </w:divBdr>
        </w:div>
        <w:div w:id="544176351">
          <w:marLeft w:val="0"/>
          <w:marRight w:val="0"/>
          <w:marTop w:val="0"/>
          <w:marBottom w:val="0"/>
          <w:divBdr>
            <w:top w:val="none" w:sz="0" w:space="0" w:color="auto"/>
            <w:left w:val="none" w:sz="0" w:space="0" w:color="auto"/>
            <w:bottom w:val="none" w:sz="0" w:space="0" w:color="auto"/>
            <w:right w:val="none" w:sz="0" w:space="0" w:color="auto"/>
          </w:divBdr>
        </w:div>
        <w:div w:id="552666809">
          <w:marLeft w:val="0"/>
          <w:marRight w:val="0"/>
          <w:marTop w:val="0"/>
          <w:marBottom w:val="0"/>
          <w:divBdr>
            <w:top w:val="none" w:sz="0" w:space="0" w:color="auto"/>
            <w:left w:val="none" w:sz="0" w:space="0" w:color="auto"/>
            <w:bottom w:val="none" w:sz="0" w:space="0" w:color="auto"/>
            <w:right w:val="none" w:sz="0" w:space="0" w:color="auto"/>
          </w:divBdr>
        </w:div>
        <w:div w:id="1819806270">
          <w:marLeft w:val="0"/>
          <w:marRight w:val="0"/>
          <w:marTop w:val="0"/>
          <w:marBottom w:val="0"/>
          <w:divBdr>
            <w:top w:val="none" w:sz="0" w:space="0" w:color="auto"/>
            <w:left w:val="none" w:sz="0" w:space="0" w:color="auto"/>
            <w:bottom w:val="none" w:sz="0" w:space="0" w:color="auto"/>
            <w:right w:val="none" w:sz="0" w:space="0" w:color="auto"/>
          </w:divBdr>
        </w:div>
        <w:div w:id="1868834078">
          <w:marLeft w:val="0"/>
          <w:marRight w:val="0"/>
          <w:marTop w:val="0"/>
          <w:marBottom w:val="0"/>
          <w:divBdr>
            <w:top w:val="none" w:sz="0" w:space="0" w:color="auto"/>
            <w:left w:val="none" w:sz="0" w:space="0" w:color="auto"/>
            <w:bottom w:val="none" w:sz="0" w:space="0" w:color="auto"/>
            <w:right w:val="none" w:sz="0" w:space="0" w:color="auto"/>
          </w:divBdr>
        </w:div>
        <w:div w:id="1971981976">
          <w:marLeft w:val="0"/>
          <w:marRight w:val="0"/>
          <w:marTop w:val="0"/>
          <w:marBottom w:val="0"/>
          <w:divBdr>
            <w:top w:val="none" w:sz="0" w:space="0" w:color="auto"/>
            <w:left w:val="none" w:sz="0" w:space="0" w:color="auto"/>
            <w:bottom w:val="none" w:sz="0" w:space="0" w:color="auto"/>
            <w:right w:val="none" w:sz="0" w:space="0" w:color="auto"/>
          </w:divBdr>
        </w:div>
        <w:div w:id="2048406945">
          <w:marLeft w:val="0"/>
          <w:marRight w:val="0"/>
          <w:marTop w:val="0"/>
          <w:marBottom w:val="0"/>
          <w:divBdr>
            <w:top w:val="none" w:sz="0" w:space="0" w:color="auto"/>
            <w:left w:val="none" w:sz="0" w:space="0" w:color="auto"/>
            <w:bottom w:val="none" w:sz="0" w:space="0" w:color="auto"/>
            <w:right w:val="none" w:sz="0" w:space="0" w:color="auto"/>
          </w:divBdr>
        </w:div>
        <w:div w:id="2080013120">
          <w:marLeft w:val="0"/>
          <w:marRight w:val="0"/>
          <w:marTop w:val="0"/>
          <w:marBottom w:val="0"/>
          <w:divBdr>
            <w:top w:val="none" w:sz="0" w:space="0" w:color="auto"/>
            <w:left w:val="none" w:sz="0" w:space="0" w:color="auto"/>
            <w:bottom w:val="none" w:sz="0" w:space="0" w:color="auto"/>
            <w:right w:val="none" w:sz="0" w:space="0" w:color="auto"/>
          </w:divBdr>
        </w:div>
      </w:divsChild>
    </w:div>
    <w:div w:id="1620525318">
      <w:bodyDiv w:val="1"/>
      <w:marLeft w:val="0"/>
      <w:marRight w:val="0"/>
      <w:marTop w:val="0"/>
      <w:marBottom w:val="0"/>
      <w:divBdr>
        <w:top w:val="none" w:sz="0" w:space="0" w:color="auto"/>
        <w:left w:val="none" w:sz="0" w:space="0" w:color="auto"/>
        <w:bottom w:val="none" w:sz="0" w:space="0" w:color="auto"/>
        <w:right w:val="none" w:sz="0" w:space="0" w:color="auto"/>
      </w:divBdr>
      <w:divsChild>
        <w:div w:id="14886730">
          <w:marLeft w:val="0"/>
          <w:marRight w:val="0"/>
          <w:marTop w:val="0"/>
          <w:marBottom w:val="0"/>
          <w:divBdr>
            <w:top w:val="none" w:sz="0" w:space="0" w:color="auto"/>
            <w:left w:val="none" w:sz="0" w:space="0" w:color="auto"/>
            <w:bottom w:val="none" w:sz="0" w:space="0" w:color="auto"/>
            <w:right w:val="none" w:sz="0" w:space="0" w:color="auto"/>
          </w:divBdr>
        </w:div>
        <w:div w:id="189494289">
          <w:marLeft w:val="0"/>
          <w:marRight w:val="0"/>
          <w:marTop w:val="0"/>
          <w:marBottom w:val="0"/>
          <w:divBdr>
            <w:top w:val="none" w:sz="0" w:space="0" w:color="auto"/>
            <w:left w:val="none" w:sz="0" w:space="0" w:color="auto"/>
            <w:bottom w:val="none" w:sz="0" w:space="0" w:color="auto"/>
            <w:right w:val="none" w:sz="0" w:space="0" w:color="auto"/>
          </w:divBdr>
        </w:div>
        <w:div w:id="416441860">
          <w:marLeft w:val="0"/>
          <w:marRight w:val="0"/>
          <w:marTop w:val="0"/>
          <w:marBottom w:val="0"/>
          <w:divBdr>
            <w:top w:val="none" w:sz="0" w:space="0" w:color="auto"/>
            <w:left w:val="none" w:sz="0" w:space="0" w:color="auto"/>
            <w:bottom w:val="none" w:sz="0" w:space="0" w:color="auto"/>
            <w:right w:val="none" w:sz="0" w:space="0" w:color="auto"/>
          </w:divBdr>
        </w:div>
        <w:div w:id="519397206">
          <w:marLeft w:val="0"/>
          <w:marRight w:val="0"/>
          <w:marTop w:val="0"/>
          <w:marBottom w:val="0"/>
          <w:divBdr>
            <w:top w:val="none" w:sz="0" w:space="0" w:color="auto"/>
            <w:left w:val="none" w:sz="0" w:space="0" w:color="auto"/>
            <w:bottom w:val="none" w:sz="0" w:space="0" w:color="auto"/>
            <w:right w:val="none" w:sz="0" w:space="0" w:color="auto"/>
          </w:divBdr>
        </w:div>
        <w:div w:id="547451461">
          <w:marLeft w:val="0"/>
          <w:marRight w:val="0"/>
          <w:marTop w:val="0"/>
          <w:marBottom w:val="0"/>
          <w:divBdr>
            <w:top w:val="none" w:sz="0" w:space="0" w:color="auto"/>
            <w:left w:val="none" w:sz="0" w:space="0" w:color="auto"/>
            <w:bottom w:val="none" w:sz="0" w:space="0" w:color="auto"/>
            <w:right w:val="none" w:sz="0" w:space="0" w:color="auto"/>
          </w:divBdr>
        </w:div>
        <w:div w:id="713848774">
          <w:marLeft w:val="0"/>
          <w:marRight w:val="0"/>
          <w:marTop w:val="0"/>
          <w:marBottom w:val="0"/>
          <w:divBdr>
            <w:top w:val="none" w:sz="0" w:space="0" w:color="auto"/>
            <w:left w:val="none" w:sz="0" w:space="0" w:color="auto"/>
            <w:bottom w:val="none" w:sz="0" w:space="0" w:color="auto"/>
            <w:right w:val="none" w:sz="0" w:space="0" w:color="auto"/>
          </w:divBdr>
        </w:div>
        <w:div w:id="762460919">
          <w:marLeft w:val="0"/>
          <w:marRight w:val="0"/>
          <w:marTop w:val="0"/>
          <w:marBottom w:val="0"/>
          <w:divBdr>
            <w:top w:val="none" w:sz="0" w:space="0" w:color="auto"/>
            <w:left w:val="none" w:sz="0" w:space="0" w:color="auto"/>
            <w:bottom w:val="none" w:sz="0" w:space="0" w:color="auto"/>
            <w:right w:val="none" w:sz="0" w:space="0" w:color="auto"/>
          </w:divBdr>
        </w:div>
        <w:div w:id="886406279">
          <w:marLeft w:val="0"/>
          <w:marRight w:val="0"/>
          <w:marTop w:val="0"/>
          <w:marBottom w:val="0"/>
          <w:divBdr>
            <w:top w:val="none" w:sz="0" w:space="0" w:color="auto"/>
            <w:left w:val="none" w:sz="0" w:space="0" w:color="auto"/>
            <w:bottom w:val="none" w:sz="0" w:space="0" w:color="auto"/>
            <w:right w:val="none" w:sz="0" w:space="0" w:color="auto"/>
          </w:divBdr>
        </w:div>
        <w:div w:id="1191605745">
          <w:marLeft w:val="0"/>
          <w:marRight w:val="0"/>
          <w:marTop w:val="0"/>
          <w:marBottom w:val="0"/>
          <w:divBdr>
            <w:top w:val="none" w:sz="0" w:space="0" w:color="auto"/>
            <w:left w:val="none" w:sz="0" w:space="0" w:color="auto"/>
            <w:bottom w:val="none" w:sz="0" w:space="0" w:color="auto"/>
            <w:right w:val="none" w:sz="0" w:space="0" w:color="auto"/>
          </w:divBdr>
        </w:div>
        <w:div w:id="1272737664">
          <w:marLeft w:val="0"/>
          <w:marRight w:val="0"/>
          <w:marTop w:val="0"/>
          <w:marBottom w:val="0"/>
          <w:divBdr>
            <w:top w:val="none" w:sz="0" w:space="0" w:color="auto"/>
            <w:left w:val="none" w:sz="0" w:space="0" w:color="auto"/>
            <w:bottom w:val="none" w:sz="0" w:space="0" w:color="auto"/>
            <w:right w:val="none" w:sz="0" w:space="0" w:color="auto"/>
          </w:divBdr>
        </w:div>
        <w:div w:id="1535653860">
          <w:marLeft w:val="0"/>
          <w:marRight w:val="0"/>
          <w:marTop w:val="0"/>
          <w:marBottom w:val="0"/>
          <w:divBdr>
            <w:top w:val="none" w:sz="0" w:space="0" w:color="auto"/>
            <w:left w:val="none" w:sz="0" w:space="0" w:color="auto"/>
            <w:bottom w:val="none" w:sz="0" w:space="0" w:color="auto"/>
            <w:right w:val="none" w:sz="0" w:space="0" w:color="auto"/>
          </w:divBdr>
        </w:div>
        <w:div w:id="1672754744">
          <w:marLeft w:val="0"/>
          <w:marRight w:val="0"/>
          <w:marTop w:val="0"/>
          <w:marBottom w:val="0"/>
          <w:divBdr>
            <w:top w:val="none" w:sz="0" w:space="0" w:color="auto"/>
            <w:left w:val="none" w:sz="0" w:space="0" w:color="auto"/>
            <w:bottom w:val="none" w:sz="0" w:space="0" w:color="auto"/>
            <w:right w:val="none" w:sz="0" w:space="0" w:color="auto"/>
          </w:divBdr>
        </w:div>
        <w:div w:id="1693611545">
          <w:marLeft w:val="0"/>
          <w:marRight w:val="0"/>
          <w:marTop w:val="0"/>
          <w:marBottom w:val="0"/>
          <w:divBdr>
            <w:top w:val="none" w:sz="0" w:space="0" w:color="auto"/>
            <w:left w:val="none" w:sz="0" w:space="0" w:color="auto"/>
            <w:bottom w:val="none" w:sz="0" w:space="0" w:color="auto"/>
            <w:right w:val="none" w:sz="0" w:space="0" w:color="auto"/>
          </w:divBdr>
        </w:div>
        <w:div w:id="1863283954">
          <w:marLeft w:val="0"/>
          <w:marRight w:val="0"/>
          <w:marTop w:val="0"/>
          <w:marBottom w:val="0"/>
          <w:divBdr>
            <w:top w:val="none" w:sz="0" w:space="0" w:color="auto"/>
            <w:left w:val="none" w:sz="0" w:space="0" w:color="auto"/>
            <w:bottom w:val="none" w:sz="0" w:space="0" w:color="auto"/>
            <w:right w:val="none" w:sz="0" w:space="0" w:color="auto"/>
          </w:divBdr>
        </w:div>
        <w:div w:id="1894609414">
          <w:marLeft w:val="0"/>
          <w:marRight w:val="0"/>
          <w:marTop w:val="0"/>
          <w:marBottom w:val="0"/>
          <w:divBdr>
            <w:top w:val="none" w:sz="0" w:space="0" w:color="auto"/>
            <w:left w:val="none" w:sz="0" w:space="0" w:color="auto"/>
            <w:bottom w:val="none" w:sz="0" w:space="0" w:color="auto"/>
            <w:right w:val="none" w:sz="0" w:space="0" w:color="auto"/>
          </w:divBdr>
        </w:div>
        <w:div w:id="1925797126">
          <w:marLeft w:val="0"/>
          <w:marRight w:val="0"/>
          <w:marTop w:val="0"/>
          <w:marBottom w:val="0"/>
          <w:divBdr>
            <w:top w:val="none" w:sz="0" w:space="0" w:color="auto"/>
            <w:left w:val="none" w:sz="0" w:space="0" w:color="auto"/>
            <w:bottom w:val="none" w:sz="0" w:space="0" w:color="auto"/>
            <w:right w:val="none" w:sz="0" w:space="0" w:color="auto"/>
          </w:divBdr>
        </w:div>
      </w:divsChild>
    </w:div>
    <w:div w:id="1641378289">
      <w:bodyDiv w:val="1"/>
      <w:marLeft w:val="0"/>
      <w:marRight w:val="0"/>
      <w:marTop w:val="0"/>
      <w:marBottom w:val="0"/>
      <w:divBdr>
        <w:top w:val="none" w:sz="0" w:space="0" w:color="auto"/>
        <w:left w:val="none" w:sz="0" w:space="0" w:color="auto"/>
        <w:bottom w:val="none" w:sz="0" w:space="0" w:color="auto"/>
        <w:right w:val="none" w:sz="0" w:space="0" w:color="auto"/>
      </w:divBdr>
      <w:divsChild>
        <w:div w:id="509878617">
          <w:marLeft w:val="0"/>
          <w:marRight w:val="0"/>
          <w:marTop w:val="0"/>
          <w:marBottom w:val="0"/>
          <w:divBdr>
            <w:top w:val="none" w:sz="0" w:space="0" w:color="auto"/>
            <w:left w:val="none" w:sz="0" w:space="0" w:color="auto"/>
            <w:bottom w:val="none" w:sz="0" w:space="0" w:color="auto"/>
            <w:right w:val="none" w:sz="0" w:space="0" w:color="auto"/>
          </w:divBdr>
        </w:div>
        <w:div w:id="675039108">
          <w:marLeft w:val="0"/>
          <w:marRight w:val="0"/>
          <w:marTop w:val="0"/>
          <w:marBottom w:val="0"/>
          <w:divBdr>
            <w:top w:val="none" w:sz="0" w:space="0" w:color="auto"/>
            <w:left w:val="none" w:sz="0" w:space="0" w:color="auto"/>
            <w:bottom w:val="none" w:sz="0" w:space="0" w:color="auto"/>
            <w:right w:val="none" w:sz="0" w:space="0" w:color="auto"/>
          </w:divBdr>
        </w:div>
      </w:divsChild>
    </w:div>
    <w:div w:id="1647008665">
      <w:bodyDiv w:val="1"/>
      <w:marLeft w:val="0"/>
      <w:marRight w:val="0"/>
      <w:marTop w:val="0"/>
      <w:marBottom w:val="0"/>
      <w:divBdr>
        <w:top w:val="none" w:sz="0" w:space="0" w:color="auto"/>
        <w:left w:val="none" w:sz="0" w:space="0" w:color="auto"/>
        <w:bottom w:val="none" w:sz="0" w:space="0" w:color="auto"/>
        <w:right w:val="none" w:sz="0" w:space="0" w:color="auto"/>
      </w:divBdr>
      <w:divsChild>
        <w:div w:id="89282917">
          <w:marLeft w:val="0"/>
          <w:marRight w:val="0"/>
          <w:marTop w:val="0"/>
          <w:marBottom w:val="0"/>
          <w:divBdr>
            <w:top w:val="none" w:sz="0" w:space="0" w:color="auto"/>
            <w:left w:val="none" w:sz="0" w:space="0" w:color="auto"/>
            <w:bottom w:val="none" w:sz="0" w:space="0" w:color="auto"/>
            <w:right w:val="none" w:sz="0" w:space="0" w:color="auto"/>
          </w:divBdr>
        </w:div>
        <w:div w:id="178203128">
          <w:marLeft w:val="0"/>
          <w:marRight w:val="0"/>
          <w:marTop w:val="0"/>
          <w:marBottom w:val="0"/>
          <w:divBdr>
            <w:top w:val="none" w:sz="0" w:space="0" w:color="auto"/>
            <w:left w:val="none" w:sz="0" w:space="0" w:color="auto"/>
            <w:bottom w:val="none" w:sz="0" w:space="0" w:color="auto"/>
            <w:right w:val="none" w:sz="0" w:space="0" w:color="auto"/>
          </w:divBdr>
        </w:div>
        <w:div w:id="323705418">
          <w:marLeft w:val="0"/>
          <w:marRight w:val="0"/>
          <w:marTop w:val="0"/>
          <w:marBottom w:val="0"/>
          <w:divBdr>
            <w:top w:val="none" w:sz="0" w:space="0" w:color="auto"/>
            <w:left w:val="none" w:sz="0" w:space="0" w:color="auto"/>
            <w:bottom w:val="none" w:sz="0" w:space="0" w:color="auto"/>
            <w:right w:val="none" w:sz="0" w:space="0" w:color="auto"/>
          </w:divBdr>
        </w:div>
        <w:div w:id="667711832">
          <w:marLeft w:val="0"/>
          <w:marRight w:val="0"/>
          <w:marTop w:val="0"/>
          <w:marBottom w:val="0"/>
          <w:divBdr>
            <w:top w:val="none" w:sz="0" w:space="0" w:color="auto"/>
            <w:left w:val="none" w:sz="0" w:space="0" w:color="auto"/>
            <w:bottom w:val="none" w:sz="0" w:space="0" w:color="auto"/>
            <w:right w:val="none" w:sz="0" w:space="0" w:color="auto"/>
          </w:divBdr>
        </w:div>
        <w:div w:id="865557493">
          <w:marLeft w:val="0"/>
          <w:marRight w:val="0"/>
          <w:marTop w:val="0"/>
          <w:marBottom w:val="0"/>
          <w:divBdr>
            <w:top w:val="none" w:sz="0" w:space="0" w:color="auto"/>
            <w:left w:val="none" w:sz="0" w:space="0" w:color="auto"/>
            <w:bottom w:val="none" w:sz="0" w:space="0" w:color="auto"/>
            <w:right w:val="none" w:sz="0" w:space="0" w:color="auto"/>
          </w:divBdr>
        </w:div>
        <w:div w:id="1086338525">
          <w:marLeft w:val="0"/>
          <w:marRight w:val="0"/>
          <w:marTop w:val="0"/>
          <w:marBottom w:val="0"/>
          <w:divBdr>
            <w:top w:val="none" w:sz="0" w:space="0" w:color="auto"/>
            <w:left w:val="none" w:sz="0" w:space="0" w:color="auto"/>
            <w:bottom w:val="none" w:sz="0" w:space="0" w:color="auto"/>
            <w:right w:val="none" w:sz="0" w:space="0" w:color="auto"/>
          </w:divBdr>
        </w:div>
        <w:div w:id="1353530045">
          <w:marLeft w:val="0"/>
          <w:marRight w:val="0"/>
          <w:marTop w:val="0"/>
          <w:marBottom w:val="0"/>
          <w:divBdr>
            <w:top w:val="none" w:sz="0" w:space="0" w:color="auto"/>
            <w:left w:val="none" w:sz="0" w:space="0" w:color="auto"/>
            <w:bottom w:val="none" w:sz="0" w:space="0" w:color="auto"/>
            <w:right w:val="none" w:sz="0" w:space="0" w:color="auto"/>
          </w:divBdr>
        </w:div>
        <w:div w:id="1858734862">
          <w:marLeft w:val="0"/>
          <w:marRight w:val="0"/>
          <w:marTop w:val="0"/>
          <w:marBottom w:val="0"/>
          <w:divBdr>
            <w:top w:val="none" w:sz="0" w:space="0" w:color="auto"/>
            <w:left w:val="none" w:sz="0" w:space="0" w:color="auto"/>
            <w:bottom w:val="none" w:sz="0" w:space="0" w:color="auto"/>
            <w:right w:val="none" w:sz="0" w:space="0" w:color="auto"/>
          </w:divBdr>
        </w:div>
        <w:div w:id="1979071467">
          <w:marLeft w:val="0"/>
          <w:marRight w:val="0"/>
          <w:marTop w:val="0"/>
          <w:marBottom w:val="0"/>
          <w:divBdr>
            <w:top w:val="none" w:sz="0" w:space="0" w:color="auto"/>
            <w:left w:val="none" w:sz="0" w:space="0" w:color="auto"/>
            <w:bottom w:val="none" w:sz="0" w:space="0" w:color="auto"/>
            <w:right w:val="none" w:sz="0" w:space="0" w:color="auto"/>
          </w:divBdr>
        </w:div>
        <w:div w:id="2079283563">
          <w:marLeft w:val="0"/>
          <w:marRight w:val="0"/>
          <w:marTop w:val="0"/>
          <w:marBottom w:val="0"/>
          <w:divBdr>
            <w:top w:val="none" w:sz="0" w:space="0" w:color="auto"/>
            <w:left w:val="none" w:sz="0" w:space="0" w:color="auto"/>
            <w:bottom w:val="none" w:sz="0" w:space="0" w:color="auto"/>
            <w:right w:val="none" w:sz="0" w:space="0" w:color="auto"/>
          </w:divBdr>
        </w:div>
      </w:divsChild>
    </w:div>
    <w:div w:id="1648170805">
      <w:bodyDiv w:val="1"/>
      <w:marLeft w:val="0"/>
      <w:marRight w:val="0"/>
      <w:marTop w:val="0"/>
      <w:marBottom w:val="0"/>
      <w:divBdr>
        <w:top w:val="none" w:sz="0" w:space="0" w:color="auto"/>
        <w:left w:val="none" w:sz="0" w:space="0" w:color="auto"/>
        <w:bottom w:val="none" w:sz="0" w:space="0" w:color="auto"/>
        <w:right w:val="none" w:sz="0" w:space="0" w:color="auto"/>
      </w:divBdr>
    </w:div>
    <w:div w:id="1669559192">
      <w:bodyDiv w:val="1"/>
      <w:marLeft w:val="0"/>
      <w:marRight w:val="0"/>
      <w:marTop w:val="0"/>
      <w:marBottom w:val="0"/>
      <w:divBdr>
        <w:top w:val="none" w:sz="0" w:space="0" w:color="auto"/>
        <w:left w:val="none" w:sz="0" w:space="0" w:color="auto"/>
        <w:bottom w:val="none" w:sz="0" w:space="0" w:color="auto"/>
        <w:right w:val="none" w:sz="0" w:space="0" w:color="auto"/>
      </w:divBdr>
      <w:divsChild>
        <w:div w:id="185290523">
          <w:marLeft w:val="0"/>
          <w:marRight w:val="0"/>
          <w:marTop w:val="0"/>
          <w:marBottom w:val="0"/>
          <w:divBdr>
            <w:top w:val="none" w:sz="0" w:space="0" w:color="auto"/>
            <w:left w:val="none" w:sz="0" w:space="0" w:color="auto"/>
            <w:bottom w:val="none" w:sz="0" w:space="0" w:color="auto"/>
            <w:right w:val="none" w:sz="0" w:space="0" w:color="auto"/>
          </w:divBdr>
        </w:div>
        <w:div w:id="442262197">
          <w:marLeft w:val="0"/>
          <w:marRight w:val="0"/>
          <w:marTop w:val="0"/>
          <w:marBottom w:val="0"/>
          <w:divBdr>
            <w:top w:val="none" w:sz="0" w:space="0" w:color="auto"/>
            <w:left w:val="none" w:sz="0" w:space="0" w:color="auto"/>
            <w:bottom w:val="none" w:sz="0" w:space="0" w:color="auto"/>
            <w:right w:val="none" w:sz="0" w:space="0" w:color="auto"/>
          </w:divBdr>
        </w:div>
        <w:div w:id="1157961876">
          <w:marLeft w:val="0"/>
          <w:marRight w:val="0"/>
          <w:marTop w:val="0"/>
          <w:marBottom w:val="0"/>
          <w:divBdr>
            <w:top w:val="none" w:sz="0" w:space="0" w:color="auto"/>
            <w:left w:val="none" w:sz="0" w:space="0" w:color="auto"/>
            <w:bottom w:val="none" w:sz="0" w:space="0" w:color="auto"/>
            <w:right w:val="none" w:sz="0" w:space="0" w:color="auto"/>
          </w:divBdr>
        </w:div>
        <w:div w:id="1525094940">
          <w:marLeft w:val="0"/>
          <w:marRight w:val="0"/>
          <w:marTop w:val="0"/>
          <w:marBottom w:val="0"/>
          <w:divBdr>
            <w:top w:val="none" w:sz="0" w:space="0" w:color="auto"/>
            <w:left w:val="none" w:sz="0" w:space="0" w:color="auto"/>
            <w:bottom w:val="none" w:sz="0" w:space="0" w:color="auto"/>
            <w:right w:val="none" w:sz="0" w:space="0" w:color="auto"/>
          </w:divBdr>
        </w:div>
        <w:div w:id="1819148822">
          <w:marLeft w:val="0"/>
          <w:marRight w:val="0"/>
          <w:marTop w:val="0"/>
          <w:marBottom w:val="0"/>
          <w:divBdr>
            <w:top w:val="none" w:sz="0" w:space="0" w:color="auto"/>
            <w:left w:val="none" w:sz="0" w:space="0" w:color="auto"/>
            <w:bottom w:val="none" w:sz="0" w:space="0" w:color="auto"/>
            <w:right w:val="none" w:sz="0" w:space="0" w:color="auto"/>
          </w:divBdr>
        </w:div>
        <w:div w:id="1822773350">
          <w:marLeft w:val="0"/>
          <w:marRight w:val="0"/>
          <w:marTop w:val="0"/>
          <w:marBottom w:val="0"/>
          <w:divBdr>
            <w:top w:val="none" w:sz="0" w:space="0" w:color="auto"/>
            <w:left w:val="none" w:sz="0" w:space="0" w:color="auto"/>
            <w:bottom w:val="none" w:sz="0" w:space="0" w:color="auto"/>
            <w:right w:val="none" w:sz="0" w:space="0" w:color="auto"/>
          </w:divBdr>
        </w:div>
        <w:div w:id="1899171597">
          <w:marLeft w:val="0"/>
          <w:marRight w:val="0"/>
          <w:marTop w:val="0"/>
          <w:marBottom w:val="0"/>
          <w:divBdr>
            <w:top w:val="none" w:sz="0" w:space="0" w:color="auto"/>
            <w:left w:val="none" w:sz="0" w:space="0" w:color="auto"/>
            <w:bottom w:val="none" w:sz="0" w:space="0" w:color="auto"/>
            <w:right w:val="none" w:sz="0" w:space="0" w:color="auto"/>
          </w:divBdr>
        </w:div>
      </w:divsChild>
    </w:div>
    <w:div w:id="1675768335">
      <w:bodyDiv w:val="1"/>
      <w:marLeft w:val="0"/>
      <w:marRight w:val="0"/>
      <w:marTop w:val="0"/>
      <w:marBottom w:val="0"/>
      <w:divBdr>
        <w:top w:val="none" w:sz="0" w:space="0" w:color="auto"/>
        <w:left w:val="none" w:sz="0" w:space="0" w:color="auto"/>
        <w:bottom w:val="none" w:sz="0" w:space="0" w:color="auto"/>
        <w:right w:val="none" w:sz="0" w:space="0" w:color="auto"/>
      </w:divBdr>
      <w:divsChild>
        <w:div w:id="31853885">
          <w:marLeft w:val="0"/>
          <w:marRight w:val="0"/>
          <w:marTop w:val="0"/>
          <w:marBottom w:val="0"/>
          <w:divBdr>
            <w:top w:val="none" w:sz="0" w:space="0" w:color="auto"/>
            <w:left w:val="none" w:sz="0" w:space="0" w:color="auto"/>
            <w:bottom w:val="none" w:sz="0" w:space="0" w:color="auto"/>
            <w:right w:val="none" w:sz="0" w:space="0" w:color="auto"/>
          </w:divBdr>
        </w:div>
        <w:div w:id="1291278852">
          <w:marLeft w:val="0"/>
          <w:marRight w:val="0"/>
          <w:marTop w:val="0"/>
          <w:marBottom w:val="0"/>
          <w:divBdr>
            <w:top w:val="none" w:sz="0" w:space="0" w:color="auto"/>
            <w:left w:val="none" w:sz="0" w:space="0" w:color="auto"/>
            <w:bottom w:val="none" w:sz="0" w:space="0" w:color="auto"/>
            <w:right w:val="none" w:sz="0" w:space="0" w:color="auto"/>
          </w:divBdr>
        </w:div>
        <w:div w:id="1727292522">
          <w:marLeft w:val="0"/>
          <w:marRight w:val="0"/>
          <w:marTop w:val="0"/>
          <w:marBottom w:val="0"/>
          <w:divBdr>
            <w:top w:val="none" w:sz="0" w:space="0" w:color="auto"/>
            <w:left w:val="none" w:sz="0" w:space="0" w:color="auto"/>
            <w:bottom w:val="none" w:sz="0" w:space="0" w:color="auto"/>
            <w:right w:val="none" w:sz="0" w:space="0" w:color="auto"/>
          </w:divBdr>
        </w:div>
        <w:div w:id="2134133218">
          <w:marLeft w:val="0"/>
          <w:marRight w:val="0"/>
          <w:marTop w:val="0"/>
          <w:marBottom w:val="0"/>
          <w:divBdr>
            <w:top w:val="none" w:sz="0" w:space="0" w:color="auto"/>
            <w:left w:val="none" w:sz="0" w:space="0" w:color="auto"/>
            <w:bottom w:val="none" w:sz="0" w:space="0" w:color="auto"/>
            <w:right w:val="none" w:sz="0" w:space="0" w:color="auto"/>
          </w:divBdr>
        </w:div>
      </w:divsChild>
    </w:div>
    <w:div w:id="1679503002">
      <w:bodyDiv w:val="1"/>
      <w:marLeft w:val="0"/>
      <w:marRight w:val="0"/>
      <w:marTop w:val="0"/>
      <w:marBottom w:val="0"/>
      <w:divBdr>
        <w:top w:val="none" w:sz="0" w:space="0" w:color="auto"/>
        <w:left w:val="none" w:sz="0" w:space="0" w:color="auto"/>
        <w:bottom w:val="none" w:sz="0" w:space="0" w:color="auto"/>
        <w:right w:val="none" w:sz="0" w:space="0" w:color="auto"/>
      </w:divBdr>
      <w:divsChild>
        <w:div w:id="61217358">
          <w:marLeft w:val="0"/>
          <w:marRight w:val="0"/>
          <w:marTop w:val="0"/>
          <w:marBottom w:val="0"/>
          <w:divBdr>
            <w:top w:val="none" w:sz="0" w:space="0" w:color="auto"/>
            <w:left w:val="none" w:sz="0" w:space="0" w:color="auto"/>
            <w:bottom w:val="none" w:sz="0" w:space="0" w:color="auto"/>
            <w:right w:val="none" w:sz="0" w:space="0" w:color="auto"/>
          </w:divBdr>
        </w:div>
        <w:div w:id="65306610">
          <w:marLeft w:val="0"/>
          <w:marRight w:val="0"/>
          <w:marTop w:val="0"/>
          <w:marBottom w:val="0"/>
          <w:divBdr>
            <w:top w:val="none" w:sz="0" w:space="0" w:color="auto"/>
            <w:left w:val="none" w:sz="0" w:space="0" w:color="auto"/>
            <w:bottom w:val="none" w:sz="0" w:space="0" w:color="auto"/>
            <w:right w:val="none" w:sz="0" w:space="0" w:color="auto"/>
          </w:divBdr>
        </w:div>
        <w:div w:id="77214503">
          <w:marLeft w:val="0"/>
          <w:marRight w:val="0"/>
          <w:marTop w:val="0"/>
          <w:marBottom w:val="0"/>
          <w:divBdr>
            <w:top w:val="none" w:sz="0" w:space="0" w:color="auto"/>
            <w:left w:val="none" w:sz="0" w:space="0" w:color="auto"/>
            <w:bottom w:val="none" w:sz="0" w:space="0" w:color="auto"/>
            <w:right w:val="none" w:sz="0" w:space="0" w:color="auto"/>
          </w:divBdr>
        </w:div>
        <w:div w:id="78259775">
          <w:marLeft w:val="0"/>
          <w:marRight w:val="0"/>
          <w:marTop w:val="0"/>
          <w:marBottom w:val="0"/>
          <w:divBdr>
            <w:top w:val="none" w:sz="0" w:space="0" w:color="auto"/>
            <w:left w:val="none" w:sz="0" w:space="0" w:color="auto"/>
            <w:bottom w:val="none" w:sz="0" w:space="0" w:color="auto"/>
            <w:right w:val="none" w:sz="0" w:space="0" w:color="auto"/>
          </w:divBdr>
        </w:div>
        <w:div w:id="86390518">
          <w:marLeft w:val="0"/>
          <w:marRight w:val="0"/>
          <w:marTop w:val="0"/>
          <w:marBottom w:val="0"/>
          <w:divBdr>
            <w:top w:val="none" w:sz="0" w:space="0" w:color="auto"/>
            <w:left w:val="none" w:sz="0" w:space="0" w:color="auto"/>
            <w:bottom w:val="none" w:sz="0" w:space="0" w:color="auto"/>
            <w:right w:val="none" w:sz="0" w:space="0" w:color="auto"/>
          </w:divBdr>
        </w:div>
        <w:div w:id="271863283">
          <w:marLeft w:val="0"/>
          <w:marRight w:val="0"/>
          <w:marTop w:val="0"/>
          <w:marBottom w:val="0"/>
          <w:divBdr>
            <w:top w:val="none" w:sz="0" w:space="0" w:color="auto"/>
            <w:left w:val="none" w:sz="0" w:space="0" w:color="auto"/>
            <w:bottom w:val="none" w:sz="0" w:space="0" w:color="auto"/>
            <w:right w:val="none" w:sz="0" w:space="0" w:color="auto"/>
          </w:divBdr>
        </w:div>
        <w:div w:id="301079218">
          <w:marLeft w:val="0"/>
          <w:marRight w:val="0"/>
          <w:marTop w:val="0"/>
          <w:marBottom w:val="0"/>
          <w:divBdr>
            <w:top w:val="none" w:sz="0" w:space="0" w:color="auto"/>
            <w:left w:val="none" w:sz="0" w:space="0" w:color="auto"/>
            <w:bottom w:val="none" w:sz="0" w:space="0" w:color="auto"/>
            <w:right w:val="none" w:sz="0" w:space="0" w:color="auto"/>
          </w:divBdr>
        </w:div>
        <w:div w:id="341321767">
          <w:marLeft w:val="0"/>
          <w:marRight w:val="0"/>
          <w:marTop w:val="0"/>
          <w:marBottom w:val="0"/>
          <w:divBdr>
            <w:top w:val="none" w:sz="0" w:space="0" w:color="auto"/>
            <w:left w:val="none" w:sz="0" w:space="0" w:color="auto"/>
            <w:bottom w:val="none" w:sz="0" w:space="0" w:color="auto"/>
            <w:right w:val="none" w:sz="0" w:space="0" w:color="auto"/>
          </w:divBdr>
        </w:div>
        <w:div w:id="391196803">
          <w:marLeft w:val="0"/>
          <w:marRight w:val="0"/>
          <w:marTop w:val="0"/>
          <w:marBottom w:val="0"/>
          <w:divBdr>
            <w:top w:val="none" w:sz="0" w:space="0" w:color="auto"/>
            <w:left w:val="none" w:sz="0" w:space="0" w:color="auto"/>
            <w:bottom w:val="none" w:sz="0" w:space="0" w:color="auto"/>
            <w:right w:val="none" w:sz="0" w:space="0" w:color="auto"/>
          </w:divBdr>
        </w:div>
        <w:div w:id="445083280">
          <w:marLeft w:val="0"/>
          <w:marRight w:val="0"/>
          <w:marTop w:val="0"/>
          <w:marBottom w:val="0"/>
          <w:divBdr>
            <w:top w:val="none" w:sz="0" w:space="0" w:color="auto"/>
            <w:left w:val="none" w:sz="0" w:space="0" w:color="auto"/>
            <w:bottom w:val="none" w:sz="0" w:space="0" w:color="auto"/>
            <w:right w:val="none" w:sz="0" w:space="0" w:color="auto"/>
          </w:divBdr>
        </w:div>
        <w:div w:id="503860256">
          <w:marLeft w:val="0"/>
          <w:marRight w:val="0"/>
          <w:marTop w:val="0"/>
          <w:marBottom w:val="0"/>
          <w:divBdr>
            <w:top w:val="none" w:sz="0" w:space="0" w:color="auto"/>
            <w:left w:val="none" w:sz="0" w:space="0" w:color="auto"/>
            <w:bottom w:val="none" w:sz="0" w:space="0" w:color="auto"/>
            <w:right w:val="none" w:sz="0" w:space="0" w:color="auto"/>
          </w:divBdr>
        </w:div>
        <w:div w:id="557206127">
          <w:marLeft w:val="0"/>
          <w:marRight w:val="0"/>
          <w:marTop w:val="0"/>
          <w:marBottom w:val="0"/>
          <w:divBdr>
            <w:top w:val="none" w:sz="0" w:space="0" w:color="auto"/>
            <w:left w:val="none" w:sz="0" w:space="0" w:color="auto"/>
            <w:bottom w:val="none" w:sz="0" w:space="0" w:color="auto"/>
            <w:right w:val="none" w:sz="0" w:space="0" w:color="auto"/>
          </w:divBdr>
        </w:div>
        <w:div w:id="575552741">
          <w:marLeft w:val="0"/>
          <w:marRight w:val="0"/>
          <w:marTop w:val="0"/>
          <w:marBottom w:val="0"/>
          <w:divBdr>
            <w:top w:val="none" w:sz="0" w:space="0" w:color="auto"/>
            <w:left w:val="none" w:sz="0" w:space="0" w:color="auto"/>
            <w:bottom w:val="none" w:sz="0" w:space="0" w:color="auto"/>
            <w:right w:val="none" w:sz="0" w:space="0" w:color="auto"/>
          </w:divBdr>
        </w:div>
        <w:div w:id="663437005">
          <w:marLeft w:val="0"/>
          <w:marRight w:val="0"/>
          <w:marTop w:val="0"/>
          <w:marBottom w:val="0"/>
          <w:divBdr>
            <w:top w:val="none" w:sz="0" w:space="0" w:color="auto"/>
            <w:left w:val="none" w:sz="0" w:space="0" w:color="auto"/>
            <w:bottom w:val="none" w:sz="0" w:space="0" w:color="auto"/>
            <w:right w:val="none" w:sz="0" w:space="0" w:color="auto"/>
          </w:divBdr>
        </w:div>
        <w:div w:id="697972188">
          <w:marLeft w:val="0"/>
          <w:marRight w:val="0"/>
          <w:marTop w:val="0"/>
          <w:marBottom w:val="0"/>
          <w:divBdr>
            <w:top w:val="none" w:sz="0" w:space="0" w:color="auto"/>
            <w:left w:val="none" w:sz="0" w:space="0" w:color="auto"/>
            <w:bottom w:val="none" w:sz="0" w:space="0" w:color="auto"/>
            <w:right w:val="none" w:sz="0" w:space="0" w:color="auto"/>
          </w:divBdr>
        </w:div>
        <w:div w:id="819155212">
          <w:marLeft w:val="0"/>
          <w:marRight w:val="0"/>
          <w:marTop w:val="0"/>
          <w:marBottom w:val="0"/>
          <w:divBdr>
            <w:top w:val="none" w:sz="0" w:space="0" w:color="auto"/>
            <w:left w:val="none" w:sz="0" w:space="0" w:color="auto"/>
            <w:bottom w:val="none" w:sz="0" w:space="0" w:color="auto"/>
            <w:right w:val="none" w:sz="0" w:space="0" w:color="auto"/>
          </w:divBdr>
        </w:div>
        <w:div w:id="892156029">
          <w:marLeft w:val="0"/>
          <w:marRight w:val="0"/>
          <w:marTop w:val="0"/>
          <w:marBottom w:val="0"/>
          <w:divBdr>
            <w:top w:val="none" w:sz="0" w:space="0" w:color="auto"/>
            <w:left w:val="none" w:sz="0" w:space="0" w:color="auto"/>
            <w:bottom w:val="none" w:sz="0" w:space="0" w:color="auto"/>
            <w:right w:val="none" w:sz="0" w:space="0" w:color="auto"/>
          </w:divBdr>
        </w:div>
        <w:div w:id="943267205">
          <w:marLeft w:val="0"/>
          <w:marRight w:val="0"/>
          <w:marTop w:val="0"/>
          <w:marBottom w:val="0"/>
          <w:divBdr>
            <w:top w:val="none" w:sz="0" w:space="0" w:color="auto"/>
            <w:left w:val="none" w:sz="0" w:space="0" w:color="auto"/>
            <w:bottom w:val="none" w:sz="0" w:space="0" w:color="auto"/>
            <w:right w:val="none" w:sz="0" w:space="0" w:color="auto"/>
          </w:divBdr>
        </w:div>
        <w:div w:id="945887224">
          <w:marLeft w:val="0"/>
          <w:marRight w:val="0"/>
          <w:marTop w:val="0"/>
          <w:marBottom w:val="0"/>
          <w:divBdr>
            <w:top w:val="none" w:sz="0" w:space="0" w:color="auto"/>
            <w:left w:val="none" w:sz="0" w:space="0" w:color="auto"/>
            <w:bottom w:val="none" w:sz="0" w:space="0" w:color="auto"/>
            <w:right w:val="none" w:sz="0" w:space="0" w:color="auto"/>
          </w:divBdr>
        </w:div>
        <w:div w:id="994574851">
          <w:marLeft w:val="0"/>
          <w:marRight w:val="0"/>
          <w:marTop w:val="0"/>
          <w:marBottom w:val="0"/>
          <w:divBdr>
            <w:top w:val="none" w:sz="0" w:space="0" w:color="auto"/>
            <w:left w:val="none" w:sz="0" w:space="0" w:color="auto"/>
            <w:bottom w:val="none" w:sz="0" w:space="0" w:color="auto"/>
            <w:right w:val="none" w:sz="0" w:space="0" w:color="auto"/>
          </w:divBdr>
        </w:div>
        <w:div w:id="1029719835">
          <w:marLeft w:val="0"/>
          <w:marRight w:val="0"/>
          <w:marTop w:val="0"/>
          <w:marBottom w:val="0"/>
          <w:divBdr>
            <w:top w:val="none" w:sz="0" w:space="0" w:color="auto"/>
            <w:left w:val="none" w:sz="0" w:space="0" w:color="auto"/>
            <w:bottom w:val="none" w:sz="0" w:space="0" w:color="auto"/>
            <w:right w:val="none" w:sz="0" w:space="0" w:color="auto"/>
          </w:divBdr>
        </w:div>
        <w:div w:id="1059941864">
          <w:marLeft w:val="0"/>
          <w:marRight w:val="0"/>
          <w:marTop w:val="0"/>
          <w:marBottom w:val="0"/>
          <w:divBdr>
            <w:top w:val="none" w:sz="0" w:space="0" w:color="auto"/>
            <w:left w:val="none" w:sz="0" w:space="0" w:color="auto"/>
            <w:bottom w:val="none" w:sz="0" w:space="0" w:color="auto"/>
            <w:right w:val="none" w:sz="0" w:space="0" w:color="auto"/>
          </w:divBdr>
        </w:div>
        <w:div w:id="1073770210">
          <w:marLeft w:val="0"/>
          <w:marRight w:val="0"/>
          <w:marTop w:val="0"/>
          <w:marBottom w:val="0"/>
          <w:divBdr>
            <w:top w:val="none" w:sz="0" w:space="0" w:color="auto"/>
            <w:left w:val="none" w:sz="0" w:space="0" w:color="auto"/>
            <w:bottom w:val="none" w:sz="0" w:space="0" w:color="auto"/>
            <w:right w:val="none" w:sz="0" w:space="0" w:color="auto"/>
          </w:divBdr>
        </w:div>
        <w:div w:id="1075325990">
          <w:marLeft w:val="0"/>
          <w:marRight w:val="0"/>
          <w:marTop w:val="0"/>
          <w:marBottom w:val="0"/>
          <w:divBdr>
            <w:top w:val="none" w:sz="0" w:space="0" w:color="auto"/>
            <w:left w:val="none" w:sz="0" w:space="0" w:color="auto"/>
            <w:bottom w:val="none" w:sz="0" w:space="0" w:color="auto"/>
            <w:right w:val="none" w:sz="0" w:space="0" w:color="auto"/>
          </w:divBdr>
        </w:div>
        <w:div w:id="1184858041">
          <w:marLeft w:val="0"/>
          <w:marRight w:val="0"/>
          <w:marTop w:val="0"/>
          <w:marBottom w:val="0"/>
          <w:divBdr>
            <w:top w:val="none" w:sz="0" w:space="0" w:color="auto"/>
            <w:left w:val="none" w:sz="0" w:space="0" w:color="auto"/>
            <w:bottom w:val="none" w:sz="0" w:space="0" w:color="auto"/>
            <w:right w:val="none" w:sz="0" w:space="0" w:color="auto"/>
          </w:divBdr>
        </w:div>
        <w:div w:id="1220897500">
          <w:marLeft w:val="0"/>
          <w:marRight w:val="0"/>
          <w:marTop w:val="0"/>
          <w:marBottom w:val="0"/>
          <w:divBdr>
            <w:top w:val="none" w:sz="0" w:space="0" w:color="auto"/>
            <w:left w:val="none" w:sz="0" w:space="0" w:color="auto"/>
            <w:bottom w:val="none" w:sz="0" w:space="0" w:color="auto"/>
            <w:right w:val="none" w:sz="0" w:space="0" w:color="auto"/>
          </w:divBdr>
        </w:div>
        <w:div w:id="1329946202">
          <w:marLeft w:val="0"/>
          <w:marRight w:val="0"/>
          <w:marTop w:val="0"/>
          <w:marBottom w:val="0"/>
          <w:divBdr>
            <w:top w:val="none" w:sz="0" w:space="0" w:color="auto"/>
            <w:left w:val="none" w:sz="0" w:space="0" w:color="auto"/>
            <w:bottom w:val="none" w:sz="0" w:space="0" w:color="auto"/>
            <w:right w:val="none" w:sz="0" w:space="0" w:color="auto"/>
          </w:divBdr>
        </w:div>
        <w:div w:id="1442257421">
          <w:marLeft w:val="0"/>
          <w:marRight w:val="0"/>
          <w:marTop w:val="0"/>
          <w:marBottom w:val="0"/>
          <w:divBdr>
            <w:top w:val="none" w:sz="0" w:space="0" w:color="auto"/>
            <w:left w:val="none" w:sz="0" w:space="0" w:color="auto"/>
            <w:bottom w:val="none" w:sz="0" w:space="0" w:color="auto"/>
            <w:right w:val="none" w:sz="0" w:space="0" w:color="auto"/>
          </w:divBdr>
        </w:div>
        <w:div w:id="1504202289">
          <w:marLeft w:val="0"/>
          <w:marRight w:val="0"/>
          <w:marTop w:val="0"/>
          <w:marBottom w:val="0"/>
          <w:divBdr>
            <w:top w:val="none" w:sz="0" w:space="0" w:color="auto"/>
            <w:left w:val="none" w:sz="0" w:space="0" w:color="auto"/>
            <w:bottom w:val="none" w:sz="0" w:space="0" w:color="auto"/>
            <w:right w:val="none" w:sz="0" w:space="0" w:color="auto"/>
          </w:divBdr>
        </w:div>
        <w:div w:id="1559823045">
          <w:marLeft w:val="0"/>
          <w:marRight w:val="0"/>
          <w:marTop w:val="0"/>
          <w:marBottom w:val="0"/>
          <w:divBdr>
            <w:top w:val="none" w:sz="0" w:space="0" w:color="auto"/>
            <w:left w:val="none" w:sz="0" w:space="0" w:color="auto"/>
            <w:bottom w:val="none" w:sz="0" w:space="0" w:color="auto"/>
            <w:right w:val="none" w:sz="0" w:space="0" w:color="auto"/>
          </w:divBdr>
        </w:div>
        <w:div w:id="1580822469">
          <w:marLeft w:val="0"/>
          <w:marRight w:val="0"/>
          <w:marTop w:val="0"/>
          <w:marBottom w:val="0"/>
          <w:divBdr>
            <w:top w:val="none" w:sz="0" w:space="0" w:color="auto"/>
            <w:left w:val="none" w:sz="0" w:space="0" w:color="auto"/>
            <w:bottom w:val="none" w:sz="0" w:space="0" w:color="auto"/>
            <w:right w:val="none" w:sz="0" w:space="0" w:color="auto"/>
          </w:divBdr>
        </w:div>
        <w:div w:id="1602683710">
          <w:marLeft w:val="0"/>
          <w:marRight w:val="0"/>
          <w:marTop w:val="0"/>
          <w:marBottom w:val="0"/>
          <w:divBdr>
            <w:top w:val="none" w:sz="0" w:space="0" w:color="auto"/>
            <w:left w:val="none" w:sz="0" w:space="0" w:color="auto"/>
            <w:bottom w:val="none" w:sz="0" w:space="0" w:color="auto"/>
            <w:right w:val="none" w:sz="0" w:space="0" w:color="auto"/>
          </w:divBdr>
        </w:div>
        <w:div w:id="1607349153">
          <w:marLeft w:val="0"/>
          <w:marRight w:val="0"/>
          <w:marTop w:val="0"/>
          <w:marBottom w:val="0"/>
          <w:divBdr>
            <w:top w:val="none" w:sz="0" w:space="0" w:color="auto"/>
            <w:left w:val="none" w:sz="0" w:space="0" w:color="auto"/>
            <w:bottom w:val="none" w:sz="0" w:space="0" w:color="auto"/>
            <w:right w:val="none" w:sz="0" w:space="0" w:color="auto"/>
          </w:divBdr>
        </w:div>
        <w:div w:id="1670478415">
          <w:marLeft w:val="0"/>
          <w:marRight w:val="0"/>
          <w:marTop w:val="0"/>
          <w:marBottom w:val="0"/>
          <w:divBdr>
            <w:top w:val="none" w:sz="0" w:space="0" w:color="auto"/>
            <w:left w:val="none" w:sz="0" w:space="0" w:color="auto"/>
            <w:bottom w:val="none" w:sz="0" w:space="0" w:color="auto"/>
            <w:right w:val="none" w:sz="0" w:space="0" w:color="auto"/>
          </w:divBdr>
        </w:div>
        <w:div w:id="1813861838">
          <w:marLeft w:val="0"/>
          <w:marRight w:val="0"/>
          <w:marTop w:val="0"/>
          <w:marBottom w:val="0"/>
          <w:divBdr>
            <w:top w:val="none" w:sz="0" w:space="0" w:color="auto"/>
            <w:left w:val="none" w:sz="0" w:space="0" w:color="auto"/>
            <w:bottom w:val="none" w:sz="0" w:space="0" w:color="auto"/>
            <w:right w:val="none" w:sz="0" w:space="0" w:color="auto"/>
          </w:divBdr>
        </w:div>
        <w:div w:id="1873298468">
          <w:marLeft w:val="0"/>
          <w:marRight w:val="0"/>
          <w:marTop w:val="0"/>
          <w:marBottom w:val="0"/>
          <w:divBdr>
            <w:top w:val="none" w:sz="0" w:space="0" w:color="auto"/>
            <w:left w:val="none" w:sz="0" w:space="0" w:color="auto"/>
            <w:bottom w:val="none" w:sz="0" w:space="0" w:color="auto"/>
            <w:right w:val="none" w:sz="0" w:space="0" w:color="auto"/>
          </w:divBdr>
        </w:div>
        <w:div w:id="1873809234">
          <w:marLeft w:val="0"/>
          <w:marRight w:val="0"/>
          <w:marTop w:val="0"/>
          <w:marBottom w:val="0"/>
          <w:divBdr>
            <w:top w:val="none" w:sz="0" w:space="0" w:color="auto"/>
            <w:left w:val="none" w:sz="0" w:space="0" w:color="auto"/>
            <w:bottom w:val="none" w:sz="0" w:space="0" w:color="auto"/>
            <w:right w:val="none" w:sz="0" w:space="0" w:color="auto"/>
          </w:divBdr>
        </w:div>
        <w:div w:id="2050299970">
          <w:marLeft w:val="0"/>
          <w:marRight w:val="0"/>
          <w:marTop w:val="0"/>
          <w:marBottom w:val="0"/>
          <w:divBdr>
            <w:top w:val="none" w:sz="0" w:space="0" w:color="auto"/>
            <w:left w:val="none" w:sz="0" w:space="0" w:color="auto"/>
            <w:bottom w:val="none" w:sz="0" w:space="0" w:color="auto"/>
            <w:right w:val="none" w:sz="0" w:space="0" w:color="auto"/>
          </w:divBdr>
        </w:div>
      </w:divsChild>
    </w:div>
    <w:div w:id="1685352957">
      <w:bodyDiv w:val="1"/>
      <w:marLeft w:val="0"/>
      <w:marRight w:val="0"/>
      <w:marTop w:val="0"/>
      <w:marBottom w:val="0"/>
      <w:divBdr>
        <w:top w:val="none" w:sz="0" w:space="0" w:color="auto"/>
        <w:left w:val="none" w:sz="0" w:space="0" w:color="auto"/>
        <w:bottom w:val="none" w:sz="0" w:space="0" w:color="auto"/>
        <w:right w:val="none" w:sz="0" w:space="0" w:color="auto"/>
      </w:divBdr>
      <w:divsChild>
        <w:div w:id="235211032">
          <w:marLeft w:val="0"/>
          <w:marRight w:val="0"/>
          <w:marTop w:val="0"/>
          <w:marBottom w:val="0"/>
          <w:divBdr>
            <w:top w:val="none" w:sz="0" w:space="0" w:color="auto"/>
            <w:left w:val="none" w:sz="0" w:space="0" w:color="auto"/>
            <w:bottom w:val="none" w:sz="0" w:space="0" w:color="auto"/>
            <w:right w:val="none" w:sz="0" w:space="0" w:color="auto"/>
          </w:divBdr>
        </w:div>
        <w:div w:id="412822259">
          <w:marLeft w:val="0"/>
          <w:marRight w:val="0"/>
          <w:marTop w:val="0"/>
          <w:marBottom w:val="0"/>
          <w:divBdr>
            <w:top w:val="none" w:sz="0" w:space="0" w:color="auto"/>
            <w:left w:val="none" w:sz="0" w:space="0" w:color="auto"/>
            <w:bottom w:val="none" w:sz="0" w:space="0" w:color="auto"/>
            <w:right w:val="none" w:sz="0" w:space="0" w:color="auto"/>
          </w:divBdr>
        </w:div>
        <w:div w:id="427510939">
          <w:marLeft w:val="0"/>
          <w:marRight w:val="0"/>
          <w:marTop w:val="0"/>
          <w:marBottom w:val="0"/>
          <w:divBdr>
            <w:top w:val="none" w:sz="0" w:space="0" w:color="auto"/>
            <w:left w:val="none" w:sz="0" w:space="0" w:color="auto"/>
            <w:bottom w:val="none" w:sz="0" w:space="0" w:color="auto"/>
            <w:right w:val="none" w:sz="0" w:space="0" w:color="auto"/>
          </w:divBdr>
        </w:div>
        <w:div w:id="474176103">
          <w:marLeft w:val="0"/>
          <w:marRight w:val="0"/>
          <w:marTop w:val="0"/>
          <w:marBottom w:val="0"/>
          <w:divBdr>
            <w:top w:val="none" w:sz="0" w:space="0" w:color="auto"/>
            <w:left w:val="none" w:sz="0" w:space="0" w:color="auto"/>
            <w:bottom w:val="none" w:sz="0" w:space="0" w:color="auto"/>
            <w:right w:val="none" w:sz="0" w:space="0" w:color="auto"/>
          </w:divBdr>
        </w:div>
        <w:div w:id="632056139">
          <w:marLeft w:val="0"/>
          <w:marRight w:val="0"/>
          <w:marTop w:val="0"/>
          <w:marBottom w:val="0"/>
          <w:divBdr>
            <w:top w:val="none" w:sz="0" w:space="0" w:color="auto"/>
            <w:left w:val="none" w:sz="0" w:space="0" w:color="auto"/>
            <w:bottom w:val="none" w:sz="0" w:space="0" w:color="auto"/>
            <w:right w:val="none" w:sz="0" w:space="0" w:color="auto"/>
          </w:divBdr>
        </w:div>
        <w:div w:id="1048143832">
          <w:marLeft w:val="0"/>
          <w:marRight w:val="0"/>
          <w:marTop w:val="0"/>
          <w:marBottom w:val="0"/>
          <w:divBdr>
            <w:top w:val="none" w:sz="0" w:space="0" w:color="auto"/>
            <w:left w:val="none" w:sz="0" w:space="0" w:color="auto"/>
            <w:bottom w:val="none" w:sz="0" w:space="0" w:color="auto"/>
            <w:right w:val="none" w:sz="0" w:space="0" w:color="auto"/>
          </w:divBdr>
        </w:div>
        <w:div w:id="1143890525">
          <w:marLeft w:val="0"/>
          <w:marRight w:val="0"/>
          <w:marTop w:val="0"/>
          <w:marBottom w:val="0"/>
          <w:divBdr>
            <w:top w:val="none" w:sz="0" w:space="0" w:color="auto"/>
            <w:left w:val="none" w:sz="0" w:space="0" w:color="auto"/>
            <w:bottom w:val="none" w:sz="0" w:space="0" w:color="auto"/>
            <w:right w:val="none" w:sz="0" w:space="0" w:color="auto"/>
          </w:divBdr>
        </w:div>
        <w:div w:id="1324818754">
          <w:marLeft w:val="0"/>
          <w:marRight w:val="0"/>
          <w:marTop w:val="0"/>
          <w:marBottom w:val="0"/>
          <w:divBdr>
            <w:top w:val="none" w:sz="0" w:space="0" w:color="auto"/>
            <w:left w:val="none" w:sz="0" w:space="0" w:color="auto"/>
            <w:bottom w:val="none" w:sz="0" w:space="0" w:color="auto"/>
            <w:right w:val="none" w:sz="0" w:space="0" w:color="auto"/>
          </w:divBdr>
        </w:div>
        <w:div w:id="1419712364">
          <w:marLeft w:val="0"/>
          <w:marRight w:val="0"/>
          <w:marTop w:val="0"/>
          <w:marBottom w:val="0"/>
          <w:divBdr>
            <w:top w:val="none" w:sz="0" w:space="0" w:color="auto"/>
            <w:left w:val="none" w:sz="0" w:space="0" w:color="auto"/>
            <w:bottom w:val="none" w:sz="0" w:space="0" w:color="auto"/>
            <w:right w:val="none" w:sz="0" w:space="0" w:color="auto"/>
          </w:divBdr>
        </w:div>
        <w:div w:id="1442264310">
          <w:marLeft w:val="0"/>
          <w:marRight w:val="0"/>
          <w:marTop w:val="0"/>
          <w:marBottom w:val="0"/>
          <w:divBdr>
            <w:top w:val="none" w:sz="0" w:space="0" w:color="auto"/>
            <w:left w:val="none" w:sz="0" w:space="0" w:color="auto"/>
            <w:bottom w:val="none" w:sz="0" w:space="0" w:color="auto"/>
            <w:right w:val="none" w:sz="0" w:space="0" w:color="auto"/>
          </w:divBdr>
        </w:div>
        <w:div w:id="1495875973">
          <w:marLeft w:val="0"/>
          <w:marRight w:val="0"/>
          <w:marTop w:val="0"/>
          <w:marBottom w:val="0"/>
          <w:divBdr>
            <w:top w:val="none" w:sz="0" w:space="0" w:color="auto"/>
            <w:left w:val="none" w:sz="0" w:space="0" w:color="auto"/>
            <w:bottom w:val="none" w:sz="0" w:space="0" w:color="auto"/>
            <w:right w:val="none" w:sz="0" w:space="0" w:color="auto"/>
          </w:divBdr>
        </w:div>
        <w:div w:id="1497571318">
          <w:marLeft w:val="0"/>
          <w:marRight w:val="0"/>
          <w:marTop w:val="0"/>
          <w:marBottom w:val="0"/>
          <w:divBdr>
            <w:top w:val="none" w:sz="0" w:space="0" w:color="auto"/>
            <w:left w:val="none" w:sz="0" w:space="0" w:color="auto"/>
            <w:bottom w:val="none" w:sz="0" w:space="0" w:color="auto"/>
            <w:right w:val="none" w:sz="0" w:space="0" w:color="auto"/>
          </w:divBdr>
        </w:div>
        <w:div w:id="1631328414">
          <w:marLeft w:val="0"/>
          <w:marRight w:val="0"/>
          <w:marTop w:val="0"/>
          <w:marBottom w:val="0"/>
          <w:divBdr>
            <w:top w:val="none" w:sz="0" w:space="0" w:color="auto"/>
            <w:left w:val="none" w:sz="0" w:space="0" w:color="auto"/>
            <w:bottom w:val="none" w:sz="0" w:space="0" w:color="auto"/>
            <w:right w:val="none" w:sz="0" w:space="0" w:color="auto"/>
          </w:divBdr>
        </w:div>
        <w:div w:id="1719402615">
          <w:marLeft w:val="0"/>
          <w:marRight w:val="0"/>
          <w:marTop w:val="0"/>
          <w:marBottom w:val="0"/>
          <w:divBdr>
            <w:top w:val="none" w:sz="0" w:space="0" w:color="auto"/>
            <w:left w:val="none" w:sz="0" w:space="0" w:color="auto"/>
            <w:bottom w:val="none" w:sz="0" w:space="0" w:color="auto"/>
            <w:right w:val="none" w:sz="0" w:space="0" w:color="auto"/>
          </w:divBdr>
        </w:div>
        <w:div w:id="2015765097">
          <w:marLeft w:val="0"/>
          <w:marRight w:val="0"/>
          <w:marTop w:val="0"/>
          <w:marBottom w:val="0"/>
          <w:divBdr>
            <w:top w:val="none" w:sz="0" w:space="0" w:color="auto"/>
            <w:left w:val="none" w:sz="0" w:space="0" w:color="auto"/>
            <w:bottom w:val="none" w:sz="0" w:space="0" w:color="auto"/>
            <w:right w:val="none" w:sz="0" w:space="0" w:color="auto"/>
          </w:divBdr>
        </w:div>
        <w:div w:id="2073040057">
          <w:marLeft w:val="0"/>
          <w:marRight w:val="0"/>
          <w:marTop w:val="0"/>
          <w:marBottom w:val="0"/>
          <w:divBdr>
            <w:top w:val="none" w:sz="0" w:space="0" w:color="auto"/>
            <w:left w:val="none" w:sz="0" w:space="0" w:color="auto"/>
            <w:bottom w:val="none" w:sz="0" w:space="0" w:color="auto"/>
            <w:right w:val="none" w:sz="0" w:space="0" w:color="auto"/>
          </w:divBdr>
        </w:div>
        <w:div w:id="2105569050">
          <w:marLeft w:val="0"/>
          <w:marRight w:val="0"/>
          <w:marTop w:val="0"/>
          <w:marBottom w:val="0"/>
          <w:divBdr>
            <w:top w:val="none" w:sz="0" w:space="0" w:color="auto"/>
            <w:left w:val="none" w:sz="0" w:space="0" w:color="auto"/>
            <w:bottom w:val="none" w:sz="0" w:space="0" w:color="auto"/>
            <w:right w:val="none" w:sz="0" w:space="0" w:color="auto"/>
          </w:divBdr>
        </w:div>
        <w:div w:id="2127040115">
          <w:marLeft w:val="0"/>
          <w:marRight w:val="0"/>
          <w:marTop w:val="0"/>
          <w:marBottom w:val="0"/>
          <w:divBdr>
            <w:top w:val="none" w:sz="0" w:space="0" w:color="auto"/>
            <w:left w:val="none" w:sz="0" w:space="0" w:color="auto"/>
            <w:bottom w:val="none" w:sz="0" w:space="0" w:color="auto"/>
            <w:right w:val="none" w:sz="0" w:space="0" w:color="auto"/>
          </w:divBdr>
        </w:div>
      </w:divsChild>
    </w:div>
    <w:div w:id="1686251952">
      <w:bodyDiv w:val="1"/>
      <w:marLeft w:val="0"/>
      <w:marRight w:val="0"/>
      <w:marTop w:val="0"/>
      <w:marBottom w:val="0"/>
      <w:divBdr>
        <w:top w:val="none" w:sz="0" w:space="0" w:color="auto"/>
        <w:left w:val="none" w:sz="0" w:space="0" w:color="auto"/>
        <w:bottom w:val="none" w:sz="0" w:space="0" w:color="auto"/>
        <w:right w:val="none" w:sz="0" w:space="0" w:color="auto"/>
      </w:divBdr>
    </w:div>
    <w:div w:id="1691250752">
      <w:bodyDiv w:val="1"/>
      <w:marLeft w:val="0"/>
      <w:marRight w:val="0"/>
      <w:marTop w:val="0"/>
      <w:marBottom w:val="0"/>
      <w:divBdr>
        <w:top w:val="none" w:sz="0" w:space="0" w:color="auto"/>
        <w:left w:val="none" w:sz="0" w:space="0" w:color="auto"/>
        <w:bottom w:val="none" w:sz="0" w:space="0" w:color="auto"/>
        <w:right w:val="none" w:sz="0" w:space="0" w:color="auto"/>
      </w:divBdr>
      <w:divsChild>
        <w:div w:id="612789278">
          <w:marLeft w:val="0"/>
          <w:marRight w:val="0"/>
          <w:marTop w:val="0"/>
          <w:marBottom w:val="0"/>
          <w:divBdr>
            <w:top w:val="none" w:sz="0" w:space="0" w:color="auto"/>
            <w:left w:val="none" w:sz="0" w:space="0" w:color="auto"/>
            <w:bottom w:val="none" w:sz="0" w:space="0" w:color="auto"/>
            <w:right w:val="none" w:sz="0" w:space="0" w:color="auto"/>
          </w:divBdr>
        </w:div>
        <w:div w:id="895094416">
          <w:marLeft w:val="0"/>
          <w:marRight w:val="0"/>
          <w:marTop w:val="0"/>
          <w:marBottom w:val="0"/>
          <w:divBdr>
            <w:top w:val="none" w:sz="0" w:space="0" w:color="auto"/>
            <w:left w:val="none" w:sz="0" w:space="0" w:color="auto"/>
            <w:bottom w:val="none" w:sz="0" w:space="0" w:color="auto"/>
            <w:right w:val="none" w:sz="0" w:space="0" w:color="auto"/>
          </w:divBdr>
        </w:div>
        <w:div w:id="1354040733">
          <w:marLeft w:val="0"/>
          <w:marRight w:val="0"/>
          <w:marTop w:val="0"/>
          <w:marBottom w:val="0"/>
          <w:divBdr>
            <w:top w:val="none" w:sz="0" w:space="0" w:color="auto"/>
            <w:left w:val="none" w:sz="0" w:space="0" w:color="auto"/>
            <w:bottom w:val="none" w:sz="0" w:space="0" w:color="auto"/>
            <w:right w:val="none" w:sz="0" w:space="0" w:color="auto"/>
          </w:divBdr>
        </w:div>
      </w:divsChild>
    </w:div>
    <w:div w:id="1701973943">
      <w:bodyDiv w:val="1"/>
      <w:marLeft w:val="0"/>
      <w:marRight w:val="0"/>
      <w:marTop w:val="0"/>
      <w:marBottom w:val="0"/>
      <w:divBdr>
        <w:top w:val="none" w:sz="0" w:space="0" w:color="auto"/>
        <w:left w:val="none" w:sz="0" w:space="0" w:color="auto"/>
        <w:bottom w:val="none" w:sz="0" w:space="0" w:color="auto"/>
        <w:right w:val="none" w:sz="0" w:space="0" w:color="auto"/>
      </w:divBdr>
      <w:divsChild>
        <w:div w:id="105972579">
          <w:marLeft w:val="0"/>
          <w:marRight w:val="0"/>
          <w:marTop w:val="0"/>
          <w:marBottom w:val="0"/>
          <w:divBdr>
            <w:top w:val="none" w:sz="0" w:space="0" w:color="auto"/>
            <w:left w:val="none" w:sz="0" w:space="0" w:color="auto"/>
            <w:bottom w:val="none" w:sz="0" w:space="0" w:color="auto"/>
            <w:right w:val="none" w:sz="0" w:space="0" w:color="auto"/>
          </w:divBdr>
          <w:divsChild>
            <w:div w:id="1659309831">
              <w:marLeft w:val="0"/>
              <w:marRight w:val="0"/>
              <w:marTop w:val="0"/>
              <w:marBottom w:val="0"/>
              <w:divBdr>
                <w:top w:val="none" w:sz="0" w:space="0" w:color="auto"/>
                <w:left w:val="none" w:sz="0" w:space="0" w:color="auto"/>
                <w:bottom w:val="none" w:sz="0" w:space="0" w:color="auto"/>
                <w:right w:val="none" w:sz="0" w:space="0" w:color="auto"/>
              </w:divBdr>
              <w:divsChild>
                <w:div w:id="185486205">
                  <w:marLeft w:val="0"/>
                  <w:marRight w:val="0"/>
                  <w:marTop w:val="0"/>
                  <w:marBottom w:val="0"/>
                  <w:divBdr>
                    <w:top w:val="none" w:sz="0" w:space="0" w:color="auto"/>
                    <w:left w:val="none" w:sz="0" w:space="0" w:color="auto"/>
                    <w:bottom w:val="none" w:sz="0" w:space="0" w:color="auto"/>
                    <w:right w:val="none" w:sz="0" w:space="0" w:color="auto"/>
                  </w:divBdr>
                </w:div>
                <w:div w:id="250283061">
                  <w:marLeft w:val="0"/>
                  <w:marRight w:val="0"/>
                  <w:marTop w:val="0"/>
                  <w:marBottom w:val="0"/>
                  <w:divBdr>
                    <w:top w:val="none" w:sz="0" w:space="0" w:color="auto"/>
                    <w:left w:val="none" w:sz="0" w:space="0" w:color="auto"/>
                    <w:bottom w:val="none" w:sz="0" w:space="0" w:color="auto"/>
                    <w:right w:val="none" w:sz="0" w:space="0" w:color="auto"/>
                  </w:divBdr>
                </w:div>
                <w:div w:id="262227845">
                  <w:marLeft w:val="0"/>
                  <w:marRight w:val="0"/>
                  <w:marTop w:val="0"/>
                  <w:marBottom w:val="0"/>
                  <w:divBdr>
                    <w:top w:val="none" w:sz="0" w:space="0" w:color="auto"/>
                    <w:left w:val="none" w:sz="0" w:space="0" w:color="auto"/>
                    <w:bottom w:val="none" w:sz="0" w:space="0" w:color="auto"/>
                    <w:right w:val="none" w:sz="0" w:space="0" w:color="auto"/>
                  </w:divBdr>
                </w:div>
                <w:div w:id="366610546">
                  <w:marLeft w:val="0"/>
                  <w:marRight w:val="0"/>
                  <w:marTop w:val="0"/>
                  <w:marBottom w:val="0"/>
                  <w:divBdr>
                    <w:top w:val="none" w:sz="0" w:space="0" w:color="auto"/>
                    <w:left w:val="none" w:sz="0" w:space="0" w:color="auto"/>
                    <w:bottom w:val="none" w:sz="0" w:space="0" w:color="auto"/>
                    <w:right w:val="none" w:sz="0" w:space="0" w:color="auto"/>
                  </w:divBdr>
                </w:div>
                <w:div w:id="444927985">
                  <w:marLeft w:val="0"/>
                  <w:marRight w:val="0"/>
                  <w:marTop w:val="0"/>
                  <w:marBottom w:val="0"/>
                  <w:divBdr>
                    <w:top w:val="none" w:sz="0" w:space="0" w:color="auto"/>
                    <w:left w:val="none" w:sz="0" w:space="0" w:color="auto"/>
                    <w:bottom w:val="none" w:sz="0" w:space="0" w:color="auto"/>
                    <w:right w:val="none" w:sz="0" w:space="0" w:color="auto"/>
                  </w:divBdr>
                </w:div>
                <w:div w:id="1070346871">
                  <w:marLeft w:val="0"/>
                  <w:marRight w:val="0"/>
                  <w:marTop w:val="0"/>
                  <w:marBottom w:val="0"/>
                  <w:divBdr>
                    <w:top w:val="none" w:sz="0" w:space="0" w:color="auto"/>
                    <w:left w:val="none" w:sz="0" w:space="0" w:color="auto"/>
                    <w:bottom w:val="none" w:sz="0" w:space="0" w:color="auto"/>
                    <w:right w:val="none" w:sz="0" w:space="0" w:color="auto"/>
                  </w:divBdr>
                </w:div>
                <w:div w:id="1119032994">
                  <w:marLeft w:val="0"/>
                  <w:marRight w:val="0"/>
                  <w:marTop w:val="0"/>
                  <w:marBottom w:val="0"/>
                  <w:divBdr>
                    <w:top w:val="none" w:sz="0" w:space="0" w:color="auto"/>
                    <w:left w:val="none" w:sz="0" w:space="0" w:color="auto"/>
                    <w:bottom w:val="none" w:sz="0" w:space="0" w:color="auto"/>
                    <w:right w:val="none" w:sz="0" w:space="0" w:color="auto"/>
                  </w:divBdr>
                </w:div>
                <w:div w:id="1216161295">
                  <w:marLeft w:val="0"/>
                  <w:marRight w:val="0"/>
                  <w:marTop w:val="0"/>
                  <w:marBottom w:val="0"/>
                  <w:divBdr>
                    <w:top w:val="none" w:sz="0" w:space="0" w:color="auto"/>
                    <w:left w:val="none" w:sz="0" w:space="0" w:color="auto"/>
                    <w:bottom w:val="none" w:sz="0" w:space="0" w:color="auto"/>
                    <w:right w:val="none" w:sz="0" w:space="0" w:color="auto"/>
                  </w:divBdr>
                </w:div>
                <w:div w:id="1699886562">
                  <w:marLeft w:val="0"/>
                  <w:marRight w:val="0"/>
                  <w:marTop w:val="0"/>
                  <w:marBottom w:val="0"/>
                  <w:divBdr>
                    <w:top w:val="none" w:sz="0" w:space="0" w:color="auto"/>
                    <w:left w:val="none" w:sz="0" w:space="0" w:color="auto"/>
                    <w:bottom w:val="none" w:sz="0" w:space="0" w:color="auto"/>
                    <w:right w:val="none" w:sz="0" w:space="0" w:color="auto"/>
                  </w:divBdr>
                </w:div>
                <w:div w:id="17703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7144">
          <w:marLeft w:val="0"/>
          <w:marRight w:val="0"/>
          <w:marTop w:val="0"/>
          <w:marBottom w:val="0"/>
          <w:divBdr>
            <w:top w:val="none" w:sz="0" w:space="0" w:color="auto"/>
            <w:left w:val="none" w:sz="0" w:space="0" w:color="auto"/>
            <w:bottom w:val="none" w:sz="0" w:space="0" w:color="auto"/>
            <w:right w:val="none" w:sz="0" w:space="0" w:color="auto"/>
          </w:divBdr>
          <w:divsChild>
            <w:div w:id="1714966922">
              <w:marLeft w:val="0"/>
              <w:marRight w:val="0"/>
              <w:marTop w:val="0"/>
              <w:marBottom w:val="0"/>
              <w:divBdr>
                <w:top w:val="none" w:sz="0" w:space="0" w:color="auto"/>
                <w:left w:val="none" w:sz="0" w:space="0" w:color="auto"/>
                <w:bottom w:val="none" w:sz="0" w:space="0" w:color="auto"/>
                <w:right w:val="none" w:sz="0" w:space="0" w:color="auto"/>
              </w:divBdr>
              <w:divsChild>
                <w:div w:id="76558698">
                  <w:marLeft w:val="0"/>
                  <w:marRight w:val="0"/>
                  <w:marTop w:val="0"/>
                  <w:marBottom w:val="0"/>
                  <w:divBdr>
                    <w:top w:val="none" w:sz="0" w:space="0" w:color="auto"/>
                    <w:left w:val="none" w:sz="0" w:space="0" w:color="auto"/>
                    <w:bottom w:val="none" w:sz="0" w:space="0" w:color="auto"/>
                    <w:right w:val="none" w:sz="0" w:space="0" w:color="auto"/>
                  </w:divBdr>
                </w:div>
                <w:div w:id="1178738443">
                  <w:marLeft w:val="0"/>
                  <w:marRight w:val="0"/>
                  <w:marTop w:val="0"/>
                  <w:marBottom w:val="0"/>
                  <w:divBdr>
                    <w:top w:val="none" w:sz="0" w:space="0" w:color="auto"/>
                    <w:left w:val="none" w:sz="0" w:space="0" w:color="auto"/>
                    <w:bottom w:val="none" w:sz="0" w:space="0" w:color="auto"/>
                    <w:right w:val="none" w:sz="0" w:space="0" w:color="auto"/>
                  </w:divBdr>
                </w:div>
                <w:div w:id="1282372795">
                  <w:marLeft w:val="0"/>
                  <w:marRight w:val="0"/>
                  <w:marTop w:val="0"/>
                  <w:marBottom w:val="0"/>
                  <w:divBdr>
                    <w:top w:val="none" w:sz="0" w:space="0" w:color="auto"/>
                    <w:left w:val="none" w:sz="0" w:space="0" w:color="auto"/>
                    <w:bottom w:val="none" w:sz="0" w:space="0" w:color="auto"/>
                    <w:right w:val="none" w:sz="0" w:space="0" w:color="auto"/>
                  </w:divBdr>
                </w:div>
                <w:div w:id="1462764843">
                  <w:marLeft w:val="0"/>
                  <w:marRight w:val="0"/>
                  <w:marTop w:val="0"/>
                  <w:marBottom w:val="0"/>
                  <w:divBdr>
                    <w:top w:val="none" w:sz="0" w:space="0" w:color="auto"/>
                    <w:left w:val="none" w:sz="0" w:space="0" w:color="auto"/>
                    <w:bottom w:val="none" w:sz="0" w:space="0" w:color="auto"/>
                    <w:right w:val="none" w:sz="0" w:space="0" w:color="auto"/>
                  </w:divBdr>
                </w:div>
                <w:div w:id="17993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94402">
      <w:bodyDiv w:val="1"/>
      <w:marLeft w:val="0"/>
      <w:marRight w:val="0"/>
      <w:marTop w:val="0"/>
      <w:marBottom w:val="0"/>
      <w:divBdr>
        <w:top w:val="none" w:sz="0" w:space="0" w:color="auto"/>
        <w:left w:val="none" w:sz="0" w:space="0" w:color="auto"/>
        <w:bottom w:val="none" w:sz="0" w:space="0" w:color="auto"/>
        <w:right w:val="none" w:sz="0" w:space="0" w:color="auto"/>
      </w:divBdr>
    </w:div>
    <w:div w:id="1704744930">
      <w:bodyDiv w:val="1"/>
      <w:marLeft w:val="0"/>
      <w:marRight w:val="0"/>
      <w:marTop w:val="0"/>
      <w:marBottom w:val="0"/>
      <w:divBdr>
        <w:top w:val="none" w:sz="0" w:space="0" w:color="auto"/>
        <w:left w:val="none" w:sz="0" w:space="0" w:color="auto"/>
        <w:bottom w:val="none" w:sz="0" w:space="0" w:color="auto"/>
        <w:right w:val="none" w:sz="0" w:space="0" w:color="auto"/>
      </w:divBdr>
    </w:div>
    <w:div w:id="1724521205">
      <w:bodyDiv w:val="1"/>
      <w:marLeft w:val="0"/>
      <w:marRight w:val="0"/>
      <w:marTop w:val="0"/>
      <w:marBottom w:val="0"/>
      <w:divBdr>
        <w:top w:val="none" w:sz="0" w:space="0" w:color="auto"/>
        <w:left w:val="none" w:sz="0" w:space="0" w:color="auto"/>
        <w:bottom w:val="none" w:sz="0" w:space="0" w:color="auto"/>
        <w:right w:val="none" w:sz="0" w:space="0" w:color="auto"/>
      </w:divBdr>
      <w:divsChild>
        <w:div w:id="434979773">
          <w:marLeft w:val="0"/>
          <w:marRight w:val="0"/>
          <w:marTop w:val="0"/>
          <w:marBottom w:val="0"/>
          <w:divBdr>
            <w:top w:val="none" w:sz="0" w:space="0" w:color="auto"/>
            <w:left w:val="none" w:sz="0" w:space="0" w:color="auto"/>
            <w:bottom w:val="none" w:sz="0" w:space="0" w:color="auto"/>
            <w:right w:val="none" w:sz="0" w:space="0" w:color="auto"/>
          </w:divBdr>
        </w:div>
        <w:div w:id="695232134">
          <w:marLeft w:val="0"/>
          <w:marRight w:val="0"/>
          <w:marTop w:val="0"/>
          <w:marBottom w:val="0"/>
          <w:divBdr>
            <w:top w:val="none" w:sz="0" w:space="0" w:color="auto"/>
            <w:left w:val="none" w:sz="0" w:space="0" w:color="auto"/>
            <w:bottom w:val="none" w:sz="0" w:space="0" w:color="auto"/>
            <w:right w:val="none" w:sz="0" w:space="0" w:color="auto"/>
          </w:divBdr>
        </w:div>
        <w:div w:id="1455978292">
          <w:marLeft w:val="0"/>
          <w:marRight w:val="0"/>
          <w:marTop w:val="0"/>
          <w:marBottom w:val="0"/>
          <w:divBdr>
            <w:top w:val="none" w:sz="0" w:space="0" w:color="auto"/>
            <w:left w:val="none" w:sz="0" w:space="0" w:color="auto"/>
            <w:bottom w:val="none" w:sz="0" w:space="0" w:color="auto"/>
            <w:right w:val="none" w:sz="0" w:space="0" w:color="auto"/>
          </w:divBdr>
        </w:div>
        <w:div w:id="1507482086">
          <w:marLeft w:val="0"/>
          <w:marRight w:val="0"/>
          <w:marTop w:val="0"/>
          <w:marBottom w:val="0"/>
          <w:divBdr>
            <w:top w:val="none" w:sz="0" w:space="0" w:color="auto"/>
            <w:left w:val="none" w:sz="0" w:space="0" w:color="auto"/>
            <w:bottom w:val="none" w:sz="0" w:space="0" w:color="auto"/>
            <w:right w:val="none" w:sz="0" w:space="0" w:color="auto"/>
          </w:divBdr>
        </w:div>
        <w:div w:id="1869415395">
          <w:marLeft w:val="0"/>
          <w:marRight w:val="0"/>
          <w:marTop w:val="0"/>
          <w:marBottom w:val="0"/>
          <w:divBdr>
            <w:top w:val="none" w:sz="0" w:space="0" w:color="auto"/>
            <w:left w:val="none" w:sz="0" w:space="0" w:color="auto"/>
            <w:bottom w:val="none" w:sz="0" w:space="0" w:color="auto"/>
            <w:right w:val="none" w:sz="0" w:space="0" w:color="auto"/>
          </w:divBdr>
        </w:div>
      </w:divsChild>
    </w:div>
    <w:div w:id="1764836414">
      <w:bodyDiv w:val="1"/>
      <w:marLeft w:val="0"/>
      <w:marRight w:val="0"/>
      <w:marTop w:val="0"/>
      <w:marBottom w:val="0"/>
      <w:divBdr>
        <w:top w:val="none" w:sz="0" w:space="0" w:color="auto"/>
        <w:left w:val="none" w:sz="0" w:space="0" w:color="auto"/>
        <w:bottom w:val="none" w:sz="0" w:space="0" w:color="auto"/>
        <w:right w:val="none" w:sz="0" w:space="0" w:color="auto"/>
      </w:divBdr>
      <w:divsChild>
        <w:div w:id="278797924">
          <w:marLeft w:val="0"/>
          <w:marRight w:val="0"/>
          <w:marTop w:val="0"/>
          <w:marBottom w:val="0"/>
          <w:divBdr>
            <w:top w:val="none" w:sz="0" w:space="0" w:color="auto"/>
            <w:left w:val="none" w:sz="0" w:space="0" w:color="auto"/>
            <w:bottom w:val="none" w:sz="0" w:space="0" w:color="auto"/>
            <w:right w:val="none" w:sz="0" w:space="0" w:color="auto"/>
          </w:divBdr>
        </w:div>
        <w:div w:id="1925334084">
          <w:marLeft w:val="0"/>
          <w:marRight w:val="0"/>
          <w:marTop w:val="0"/>
          <w:marBottom w:val="0"/>
          <w:divBdr>
            <w:top w:val="none" w:sz="0" w:space="0" w:color="auto"/>
            <w:left w:val="none" w:sz="0" w:space="0" w:color="auto"/>
            <w:bottom w:val="none" w:sz="0" w:space="0" w:color="auto"/>
            <w:right w:val="none" w:sz="0" w:space="0" w:color="auto"/>
          </w:divBdr>
        </w:div>
      </w:divsChild>
    </w:div>
    <w:div w:id="1806973115">
      <w:bodyDiv w:val="1"/>
      <w:marLeft w:val="0"/>
      <w:marRight w:val="0"/>
      <w:marTop w:val="0"/>
      <w:marBottom w:val="0"/>
      <w:divBdr>
        <w:top w:val="none" w:sz="0" w:space="0" w:color="auto"/>
        <w:left w:val="none" w:sz="0" w:space="0" w:color="auto"/>
        <w:bottom w:val="none" w:sz="0" w:space="0" w:color="auto"/>
        <w:right w:val="none" w:sz="0" w:space="0" w:color="auto"/>
      </w:divBdr>
      <w:divsChild>
        <w:div w:id="220404779">
          <w:marLeft w:val="0"/>
          <w:marRight w:val="0"/>
          <w:marTop w:val="0"/>
          <w:marBottom w:val="0"/>
          <w:divBdr>
            <w:top w:val="none" w:sz="0" w:space="0" w:color="auto"/>
            <w:left w:val="none" w:sz="0" w:space="0" w:color="auto"/>
            <w:bottom w:val="none" w:sz="0" w:space="0" w:color="auto"/>
            <w:right w:val="none" w:sz="0" w:space="0" w:color="auto"/>
          </w:divBdr>
        </w:div>
        <w:div w:id="651375170">
          <w:marLeft w:val="0"/>
          <w:marRight w:val="0"/>
          <w:marTop w:val="0"/>
          <w:marBottom w:val="0"/>
          <w:divBdr>
            <w:top w:val="none" w:sz="0" w:space="0" w:color="auto"/>
            <w:left w:val="none" w:sz="0" w:space="0" w:color="auto"/>
            <w:bottom w:val="none" w:sz="0" w:space="0" w:color="auto"/>
            <w:right w:val="none" w:sz="0" w:space="0" w:color="auto"/>
          </w:divBdr>
        </w:div>
        <w:div w:id="682710243">
          <w:marLeft w:val="0"/>
          <w:marRight w:val="0"/>
          <w:marTop w:val="0"/>
          <w:marBottom w:val="0"/>
          <w:divBdr>
            <w:top w:val="none" w:sz="0" w:space="0" w:color="auto"/>
            <w:left w:val="none" w:sz="0" w:space="0" w:color="auto"/>
            <w:bottom w:val="none" w:sz="0" w:space="0" w:color="auto"/>
            <w:right w:val="none" w:sz="0" w:space="0" w:color="auto"/>
          </w:divBdr>
        </w:div>
        <w:div w:id="734015665">
          <w:marLeft w:val="0"/>
          <w:marRight w:val="0"/>
          <w:marTop w:val="0"/>
          <w:marBottom w:val="0"/>
          <w:divBdr>
            <w:top w:val="none" w:sz="0" w:space="0" w:color="auto"/>
            <w:left w:val="none" w:sz="0" w:space="0" w:color="auto"/>
            <w:bottom w:val="none" w:sz="0" w:space="0" w:color="auto"/>
            <w:right w:val="none" w:sz="0" w:space="0" w:color="auto"/>
          </w:divBdr>
        </w:div>
        <w:div w:id="1056196882">
          <w:marLeft w:val="0"/>
          <w:marRight w:val="0"/>
          <w:marTop w:val="0"/>
          <w:marBottom w:val="0"/>
          <w:divBdr>
            <w:top w:val="none" w:sz="0" w:space="0" w:color="auto"/>
            <w:left w:val="none" w:sz="0" w:space="0" w:color="auto"/>
            <w:bottom w:val="none" w:sz="0" w:space="0" w:color="auto"/>
            <w:right w:val="none" w:sz="0" w:space="0" w:color="auto"/>
          </w:divBdr>
        </w:div>
        <w:div w:id="1406805596">
          <w:marLeft w:val="0"/>
          <w:marRight w:val="0"/>
          <w:marTop w:val="0"/>
          <w:marBottom w:val="0"/>
          <w:divBdr>
            <w:top w:val="none" w:sz="0" w:space="0" w:color="auto"/>
            <w:left w:val="none" w:sz="0" w:space="0" w:color="auto"/>
            <w:bottom w:val="none" w:sz="0" w:space="0" w:color="auto"/>
            <w:right w:val="none" w:sz="0" w:space="0" w:color="auto"/>
          </w:divBdr>
        </w:div>
        <w:div w:id="1730224767">
          <w:marLeft w:val="0"/>
          <w:marRight w:val="0"/>
          <w:marTop w:val="0"/>
          <w:marBottom w:val="0"/>
          <w:divBdr>
            <w:top w:val="none" w:sz="0" w:space="0" w:color="auto"/>
            <w:left w:val="none" w:sz="0" w:space="0" w:color="auto"/>
            <w:bottom w:val="none" w:sz="0" w:space="0" w:color="auto"/>
            <w:right w:val="none" w:sz="0" w:space="0" w:color="auto"/>
          </w:divBdr>
        </w:div>
      </w:divsChild>
    </w:div>
    <w:div w:id="1826043958">
      <w:bodyDiv w:val="1"/>
      <w:marLeft w:val="0"/>
      <w:marRight w:val="0"/>
      <w:marTop w:val="0"/>
      <w:marBottom w:val="0"/>
      <w:divBdr>
        <w:top w:val="none" w:sz="0" w:space="0" w:color="auto"/>
        <w:left w:val="none" w:sz="0" w:space="0" w:color="auto"/>
        <w:bottom w:val="none" w:sz="0" w:space="0" w:color="auto"/>
        <w:right w:val="none" w:sz="0" w:space="0" w:color="auto"/>
      </w:divBdr>
    </w:div>
    <w:div w:id="1835994682">
      <w:bodyDiv w:val="1"/>
      <w:marLeft w:val="0"/>
      <w:marRight w:val="0"/>
      <w:marTop w:val="0"/>
      <w:marBottom w:val="0"/>
      <w:divBdr>
        <w:top w:val="none" w:sz="0" w:space="0" w:color="auto"/>
        <w:left w:val="none" w:sz="0" w:space="0" w:color="auto"/>
        <w:bottom w:val="none" w:sz="0" w:space="0" w:color="auto"/>
        <w:right w:val="none" w:sz="0" w:space="0" w:color="auto"/>
      </w:divBdr>
      <w:divsChild>
        <w:div w:id="269121743">
          <w:marLeft w:val="0"/>
          <w:marRight w:val="0"/>
          <w:marTop w:val="0"/>
          <w:marBottom w:val="0"/>
          <w:divBdr>
            <w:top w:val="none" w:sz="0" w:space="0" w:color="auto"/>
            <w:left w:val="none" w:sz="0" w:space="0" w:color="auto"/>
            <w:bottom w:val="none" w:sz="0" w:space="0" w:color="auto"/>
            <w:right w:val="none" w:sz="0" w:space="0" w:color="auto"/>
          </w:divBdr>
        </w:div>
        <w:div w:id="1004892981">
          <w:marLeft w:val="0"/>
          <w:marRight w:val="0"/>
          <w:marTop w:val="0"/>
          <w:marBottom w:val="0"/>
          <w:divBdr>
            <w:top w:val="none" w:sz="0" w:space="0" w:color="auto"/>
            <w:left w:val="none" w:sz="0" w:space="0" w:color="auto"/>
            <w:bottom w:val="none" w:sz="0" w:space="0" w:color="auto"/>
            <w:right w:val="none" w:sz="0" w:space="0" w:color="auto"/>
          </w:divBdr>
        </w:div>
      </w:divsChild>
    </w:div>
    <w:div w:id="1845392943">
      <w:bodyDiv w:val="1"/>
      <w:marLeft w:val="0"/>
      <w:marRight w:val="0"/>
      <w:marTop w:val="0"/>
      <w:marBottom w:val="0"/>
      <w:divBdr>
        <w:top w:val="none" w:sz="0" w:space="0" w:color="auto"/>
        <w:left w:val="none" w:sz="0" w:space="0" w:color="auto"/>
        <w:bottom w:val="none" w:sz="0" w:space="0" w:color="auto"/>
        <w:right w:val="none" w:sz="0" w:space="0" w:color="auto"/>
      </w:divBdr>
      <w:divsChild>
        <w:div w:id="94328102">
          <w:marLeft w:val="0"/>
          <w:marRight w:val="0"/>
          <w:marTop w:val="0"/>
          <w:marBottom w:val="0"/>
          <w:divBdr>
            <w:top w:val="none" w:sz="0" w:space="0" w:color="auto"/>
            <w:left w:val="none" w:sz="0" w:space="0" w:color="auto"/>
            <w:bottom w:val="none" w:sz="0" w:space="0" w:color="auto"/>
            <w:right w:val="none" w:sz="0" w:space="0" w:color="auto"/>
          </w:divBdr>
        </w:div>
        <w:div w:id="712118124">
          <w:marLeft w:val="0"/>
          <w:marRight w:val="0"/>
          <w:marTop w:val="0"/>
          <w:marBottom w:val="0"/>
          <w:divBdr>
            <w:top w:val="none" w:sz="0" w:space="0" w:color="auto"/>
            <w:left w:val="none" w:sz="0" w:space="0" w:color="auto"/>
            <w:bottom w:val="none" w:sz="0" w:space="0" w:color="auto"/>
            <w:right w:val="none" w:sz="0" w:space="0" w:color="auto"/>
          </w:divBdr>
        </w:div>
        <w:div w:id="773325179">
          <w:marLeft w:val="0"/>
          <w:marRight w:val="0"/>
          <w:marTop w:val="0"/>
          <w:marBottom w:val="0"/>
          <w:divBdr>
            <w:top w:val="none" w:sz="0" w:space="0" w:color="auto"/>
            <w:left w:val="none" w:sz="0" w:space="0" w:color="auto"/>
            <w:bottom w:val="none" w:sz="0" w:space="0" w:color="auto"/>
            <w:right w:val="none" w:sz="0" w:space="0" w:color="auto"/>
          </w:divBdr>
        </w:div>
        <w:div w:id="1203518514">
          <w:marLeft w:val="0"/>
          <w:marRight w:val="0"/>
          <w:marTop w:val="0"/>
          <w:marBottom w:val="0"/>
          <w:divBdr>
            <w:top w:val="none" w:sz="0" w:space="0" w:color="auto"/>
            <w:left w:val="none" w:sz="0" w:space="0" w:color="auto"/>
            <w:bottom w:val="none" w:sz="0" w:space="0" w:color="auto"/>
            <w:right w:val="none" w:sz="0" w:space="0" w:color="auto"/>
          </w:divBdr>
        </w:div>
        <w:div w:id="1357463696">
          <w:marLeft w:val="0"/>
          <w:marRight w:val="0"/>
          <w:marTop w:val="0"/>
          <w:marBottom w:val="0"/>
          <w:divBdr>
            <w:top w:val="none" w:sz="0" w:space="0" w:color="auto"/>
            <w:left w:val="none" w:sz="0" w:space="0" w:color="auto"/>
            <w:bottom w:val="none" w:sz="0" w:space="0" w:color="auto"/>
            <w:right w:val="none" w:sz="0" w:space="0" w:color="auto"/>
          </w:divBdr>
        </w:div>
        <w:div w:id="1420365014">
          <w:marLeft w:val="0"/>
          <w:marRight w:val="0"/>
          <w:marTop w:val="0"/>
          <w:marBottom w:val="0"/>
          <w:divBdr>
            <w:top w:val="none" w:sz="0" w:space="0" w:color="auto"/>
            <w:left w:val="none" w:sz="0" w:space="0" w:color="auto"/>
            <w:bottom w:val="none" w:sz="0" w:space="0" w:color="auto"/>
            <w:right w:val="none" w:sz="0" w:space="0" w:color="auto"/>
          </w:divBdr>
        </w:div>
        <w:div w:id="1492941102">
          <w:marLeft w:val="0"/>
          <w:marRight w:val="0"/>
          <w:marTop w:val="0"/>
          <w:marBottom w:val="0"/>
          <w:divBdr>
            <w:top w:val="none" w:sz="0" w:space="0" w:color="auto"/>
            <w:left w:val="none" w:sz="0" w:space="0" w:color="auto"/>
            <w:bottom w:val="none" w:sz="0" w:space="0" w:color="auto"/>
            <w:right w:val="none" w:sz="0" w:space="0" w:color="auto"/>
          </w:divBdr>
        </w:div>
        <w:div w:id="1820726205">
          <w:marLeft w:val="0"/>
          <w:marRight w:val="0"/>
          <w:marTop w:val="0"/>
          <w:marBottom w:val="0"/>
          <w:divBdr>
            <w:top w:val="none" w:sz="0" w:space="0" w:color="auto"/>
            <w:left w:val="none" w:sz="0" w:space="0" w:color="auto"/>
            <w:bottom w:val="none" w:sz="0" w:space="0" w:color="auto"/>
            <w:right w:val="none" w:sz="0" w:space="0" w:color="auto"/>
          </w:divBdr>
        </w:div>
        <w:div w:id="2002730511">
          <w:marLeft w:val="0"/>
          <w:marRight w:val="0"/>
          <w:marTop w:val="0"/>
          <w:marBottom w:val="0"/>
          <w:divBdr>
            <w:top w:val="none" w:sz="0" w:space="0" w:color="auto"/>
            <w:left w:val="none" w:sz="0" w:space="0" w:color="auto"/>
            <w:bottom w:val="none" w:sz="0" w:space="0" w:color="auto"/>
            <w:right w:val="none" w:sz="0" w:space="0" w:color="auto"/>
          </w:divBdr>
        </w:div>
      </w:divsChild>
    </w:div>
    <w:div w:id="1849785211">
      <w:bodyDiv w:val="1"/>
      <w:marLeft w:val="0"/>
      <w:marRight w:val="0"/>
      <w:marTop w:val="0"/>
      <w:marBottom w:val="0"/>
      <w:divBdr>
        <w:top w:val="none" w:sz="0" w:space="0" w:color="auto"/>
        <w:left w:val="none" w:sz="0" w:space="0" w:color="auto"/>
        <w:bottom w:val="none" w:sz="0" w:space="0" w:color="auto"/>
        <w:right w:val="none" w:sz="0" w:space="0" w:color="auto"/>
      </w:divBdr>
      <w:divsChild>
        <w:div w:id="200440276">
          <w:marLeft w:val="0"/>
          <w:marRight w:val="0"/>
          <w:marTop w:val="0"/>
          <w:marBottom w:val="0"/>
          <w:divBdr>
            <w:top w:val="none" w:sz="0" w:space="0" w:color="auto"/>
            <w:left w:val="none" w:sz="0" w:space="0" w:color="auto"/>
            <w:bottom w:val="none" w:sz="0" w:space="0" w:color="auto"/>
            <w:right w:val="none" w:sz="0" w:space="0" w:color="auto"/>
          </w:divBdr>
        </w:div>
        <w:div w:id="1614438239">
          <w:marLeft w:val="0"/>
          <w:marRight w:val="0"/>
          <w:marTop w:val="0"/>
          <w:marBottom w:val="0"/>
          <w:divBdr>
            <w:top w:val="none" w:sz="0" w:space="0" w:color="auto"/>
            <w:left w:val="none" w:sz="0" w:space="0" w:color="auto"/>
            <w:bottom w:val="none" w:sz="0" w:space="0" w:color="auto"/>
            <w:right w:val="none" w:sz="0" w:space="0" w:color="auto"/>
          </w:divBdr>
        </w:div>
      </w:divsChild>
    </w:div>
    <w:div w:id="1853496467">
      <w:bodyDiv w:val="1"/>
      <w:marLeft w:val="0"/>
      <w:marRight w:val="0"/>
      <w:marTop w:val="0"/>
      <w:marBottom w:val="0"/>
      <w:divBdr>
        <w:top w:val="none" w:sz="0" w:space="0" w:color="auto"/>
        <w:left w:val="none" w:sz="0" w:space="0" w:color="auto"/>
        <w:bottom w:val="none" w:sz="0" w:space="0" w:color="auto"/>
        <w:right w:val="none" w:sz="0" w:space="0" w:color="auto"/>
      </w:divBdr>
    </w:div>
    <w:div w:id="1862815422">
      <w:bodyDiv w:val="1"/>
      <w:marLeft w:val="0"/>
      <w:marRight w:val="0"/>
      <w:marTop w:val="0"/>
      <w:marBottom w:val="0"/>
      <w:divBdr>
        <w:top w:val="none" w:sz="0" w:space="0" w:color="auto"/>
        <w:left w:val="none" w:sz="0" w:space="0" w:color="auto"/>
        <w:bottom w:val="none" w:sz="0" w:space="0" w:color="auto"/>
        <w:right w:val="none" w:sz="0" w:space="0" w:color="auto"/>
      </w:divBdr>
      <w:divsChild>
        <w:div w:id="1268007963">
          <w:marLeft w:val="0"/>
          <w:marRight w:val="0"/>
          <w:marTop w:val="0"/>
          <w:marBottom w:val="0"/>
          <w:divBdr>
            <w:top w:val="none" w:sz="0" w:space="0" w:color="auto"/>
            <w:left w:val="none" w:sz="0" w:space="0" w:color="auto"/>
            <w:bottom w:val="none" w:sz="0" w:space="0" w:color="auto"/>
            <w:right w:val="none" w:sz="0" w:space="0" w:color="auto"/>
          </w:divBdr>
          <w:divsChild>
            <w:div w:id="924264116">
              <w:marLeft w:val="0"/>
              <w:marRight w:val="0"/>
              <w:marTop w:val="0"/>
              <w:marBottom w:val="0"/>
              <w:divBdr>
                <w:top w:val="none" w:sz="0" w:space="0" w:color="auto"/>
                <w:left w:val="none" w:sz="0" w:space="0" w:color="auto"/>
                <w:bottom w:val="none" w:sz="0" w:space="0" w:color="auto"/>
                <w:right w:val="none" w:sz="0" w:space="0" w:color="auto"/>
              </w:divBdr>
              <w:divsChild>
                <w:div w:id="195197388">
                  <w:marLeft w:val="0"/>
                  <w:marRight w:val="0"/>
                  <w:marTop w:val="0"/>
                  <w:marBottom w:val="0"/>
                  <w:divBdr>
                    <w:top w:val="none" w:sz="0" w:space="0" w:color="auto"/>
                    <w:left w:val="none" w:sz="0" w:space="0" w:color="auto"/>
                    <w:bottom w:val="none" w:sz="0" w:space="0" w:color="auto"/>
                    <w:right w:val="none" w:sz="0" w:space="0" w:color="auto"/>
                  </w:divBdr>
                </w:div>
                <w:div w:id="736561121">
                  <w:marLeft w:val="0"/>
                  <w:marRight w:val="0"/>
                  <w:marTop w:val="0"/>
                  <w:marBottom w:val="0"/>
                  <w:divBdr>
                    <w:top w:val="none" w:sz="0" w:space="0" w:color="auto"/>
                    <w:left w:val="none" w:sz="0" w:space="0" w:color="auto"/>
                    <w:bottom w:val="none" w:sz="0" w:space="0" w:color="auto"/>
                    <w:right w:val="none" w:sz="0" w:space="0" w:color="auto"/>
                  </w:divBdr>
                </w:div>
                <w:div w:id="1157065627">
                  <w:marLeft w:val="0"/>
                  <w:marRight w:val="0"/>
                  <w:marTop w:val="0"/>
                  <w:marBottom w:val="0"/>
                  <w:divBdr>
                    <w:top w:val="none" w:sz="0" w:space="0" w:color="auto"/>
                    <w:left w:val="none" w:sz="0" w:space="0" w:color="auto"/>
                    <w:bottom w:val="none" w:sz="0" w:space="0" w:color="auto"/>
                    <w:right w:val="none" w:sz="0" w:space="0" w:color="auto"/>
                  </w:divBdr>
                </w:div>
                <w:div w:id="11611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4837">
          <w:marLeft w:val="0"/>
          <w:marRight w:val="0"/>
          <w:marTop w:val="0"/>
          <w:marBottom w:val="0"/>
          <w:divBdr>
            <w:top w:val="none" w:sz="0" w:space="0" w:color="auto"/>
            <w:left w:val="none" w:sz="0" w:space="0" w:color="auto"/>
            <w:bottom w:val="none" w:sz="0" w:space="0" w:color="auto"/>
            <w:right w:val="none" w:sz="0" w:space="0" w:color="auto"/>
          </w:divBdr>
          <w:divsChild>
            <w:div w:id="785271775">
              <w:marLeft w:val="0"/>
              <w:marRight w:val="0"/>
              <w:marTop w:val="0"/>
              <w:marBottom w:val="0"/>
              <w:divBdr>
                <w:top w:val="none" w:sz="0" w:space="0" w:color="auto"/>
                <w:left w:val="none" w:sz="0" w:space="0" w:color="auto"/>
                <w:bottom w:val="none" w:sz="0" w:space="0" w:color="auto"/>
                <w:right w:val="none" w:sz="0" w:space="0" w:color="auto"/>
              </w:divBdr>
              <w:divsChild>
                <w:div w:id="308756079">
                  <w:marLeft w:val="0"/>
                  <w:marRight w:val="0"/>
                  <w:marTop w:val="0"/>
                  <w:marBottom w:val="0"/>
                  <w:divBdr>
                    <w:top w:val="none" w:sz="0" w:space="0" w:color="auto"/>
                    <w:left w:val="none" w:sz="0" w:space="0" w:color="auto"/>
                    <w:bottom w:val="none" w:sz="0" w:space="0" w:color="auto"/>
                    <w:right w:val="none" w:sz="0" w:space="0" w:color="auto"/>
                  </w:divBdr>
                </w:div>
                <w:div w:id="1160658281">
                  <w:marLeft w:val="0"/>
                  <w:marRight w:val="0"/>
                  <w:marTop w:val="0"/>
                  <w:marBottom w:val="0"/>
                  <w:divBdr>
                    <w:top w:val="none" w:sz="0" w:space="0" w:color="auto"/>
                    <w:left w:val="none" w:sz="0" w:space="0" w:color="auto"/>
                    <w:bottom w:val="none" w:sz="0" w:space="0" w:color="auto"/>
                    <w:right w:val="none" w:sz="0" w:space="0" w:color="auto"/>
                  </w:divBdr>
                </w:div>
                <w:div w:id="1384138727">
                  <w:marLeft w:val="0"/>
                  <w:marRight w:val="0"/>
                  <w:marTop w:val="0"/>
                  <w:marBottom w:val="0"/>
                  <w:divBdr>
                    <w:top w:val="none" w:sz="0" w:space="0" w:color="auto"/>
                    <w:left w:val="none" w:sz="0" w:space="0" w:color="auto"/>
                    <w:bottom w:val="none" w:sz="0" w:space="0" w:color="auto"/>
                    <w:right w:val="none" w:sz="0" w:space="0" w:color="auto"/>
                  </w:divBdr>
                </w:div>
                <w:div w:id="1827209408">
                  <w:marLeft w:val="0"/>
                  <w:marRight w:val="0"/>
                  <w:marTop w:val="0"/>
                  <w:marBottom w:val="0"/>
                  <w:divBdr>
                    <w:top w:val="none" w:sz="0" w:space="0" w:color="auto"/>
                    <w:left w:val="none" w:sz="0" w:space="0" w:color="auto"/>
                    <w:bottom w:val="none" w:sz="0" w:space="0" w:color="auto"/>
                    <w:right w:val="none" w:sz="0" w:space="0" w:color="auto"/>
                  </w:divBdr>
                </w:div>
                <w:div w:id="2004772072">
                  <w:marLeft w:val="0"/>
                  <w:marRight w:val="0"/>
                  <w:marTop w:val="0"/>
                  <w:marBottom w:val="0"/>
                  <w:divBdr>
                    <w:top w:val="none" w:sz="0" w:space="0" w:color="auto"/>
                    <w:left w:val="none" w:sz="0" w:space="0" w:color="auto"/>
                    <w:bottom w:val="none" w:sz="0" w:space="0" w:color="auto"/>
                    <w:right w:val="none" w:sz="0" w:space="0" w:color="auto"/>
                  </w:divBdr>
                </w:div>
                <w:div w:id="20343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7041">
      <w:bodyDiv w:val="1"/>
      <w:marLeft w:val="0"/>
      <w:marRight w:val="0"/>
      <w:marTop w:val="0"/>
      <w:marBottom w:val="0"/>
      <w:divBdr>
        <w:top w:val="none" w:sz="0" w:space="0" w:color="auto"/>
        <w:left w:val="none" w:sz="0" w:space="0" w:color="auto"/>
        <w:bottom w:val="none" w:sz="0" w:space="0" w:color="auto"/>
        <w:right w:val="none" w:sz="0" w:space="0" w:color="auto"/>
      </w:divBdr>
      <w:divsChild>
        <w:div w:id="911503386">
          <w:marLeft w:val="0"/>
          <w:marRight w:val="0"/>
          <w:marTop w:val="0"/>
          <w:marBottom w:val="0"/>
          <w:divBdr>
            <w:top w:val="none" w:sz="0" w:space="0" w:color="auto"/>
            <w:left w:val="none" w:sz="0" w:space="0" w:color="auto"/>
            <w:bottom w:val="none" w:sz="0" w:space="0" w:color="auto"/>
            <w:right w:val="none" w:sz="0" w:space="0" w:color="auto"/>
          </w:divBdr>
        </w:div>
        <w:div w:id="957184248">
          <w:marLeft w:val="0"/>
          <w:marRight w:val="0"/>
          <w:marTop w:val="0"/>
          <w:marBottom w:val="0"/>
          <w:divBdr>
            <w:top w:val="none" w:sz="0" w:space="0" w:color="auto"/>
            <w:left w:val="none" w:sz="0" w:space="0" w:color="auto"/>
            <w:bottom w:val="none" w:sz="0" w:space="0" w:color="auto"/>
            <w:right w:val="none" w:sz="0" w:space="0" w:color="auto"/>
          </w:divBdr>
        </w:div>
        <w:div w:id="2122410938">
          <w:marLeft w:val="0"/>
          <w:marRight w:val="0"/>
          <w:marTop w:val="0"/>
          <w:marBottom w:val="0"/>
          <w:divBdr>
            <w:top w:val="none" w:sz="0" w:space="0" w:color="auto"/>
            <w:left w:val="none" w:sz="0" w:space="0" w:color="auto"/>
            <w:bottom w:val="none" w:sz="0" w:space="0" w:color="auto"/>
            <w:right w:val="none" w:sz="0" w:space="0" w:color="auto"/>
          </w:divBdr>
        </w:div>
      </w:divsChild>
    </w:div>
    <w:div w:id="1874540781">
      <w:bodyDiv w:val="1"/>
      <w:marLeft w:val="0"/>
      <w:marRight w:val="0"/>
      <w:marTop w:val="0"/>
      <w:marBottom w:val="0"/>
      <w:divBdr>
        <w:top w:val="none" w:sz="0" w:space="0" w:color="auto"/>
        <w:left w:val="none" w:sz="0" w:space="0" w:color="auto"/>
        <w:bottom w:val="none" w:sz="0" w:space="0" w:color="auto"/>
        <w:right w:val="none" w:sz="0" w:space="0" w:color="auto"/>
      </w:divBdr>
      <w:divsChild>
        <w:div w:id="160704191">
          <w:marLeft w:val="0"/>
          <w:marRight w:val="0"/>
          <w:marTop w:val="0"/>
          <w:marBottom w:val="0"/>
          <w:divBdr>
            <w:top w:val="none" w:sz="0" w:space="0" w:color="auto"/>
            <w:left w:val="none" w:sz="0" w:space="0" w:color="auto"/>
            <w:bottom w:val="none" w:sz="0" w:space="0" w:color="auto"/>
            <w:right w:val="none" w:sz="0" w:space="0" w:color="auto"/>
          </w:divBdr>
        </w:div>
        <w:div w:id="563755013">
          <w:marLeft w:val="0"/>
          <w:marRight w:val="0"/>
          <w:marTop w:val="0"/>
          <w:marBottom w:val="0"/>
          <w:divBdr>
            <w:top w:val="none" w:sz="0" w:space="0" w:color="auto"/>
            <w:left w:val="none" w:sz="0" w:space="0" w:color="auto"/>
            <w:bottom w:val="none" w:sz="0" w:space="0" w:color="auto"/>
            <w:right w:val="none" w:sz="0" w:space="0" w:color="auto"/>
          </w:divBdr>
        </w:div>
        <w:div w:id="678385540">
          <w:marLeft w:val="0"/>
          <w:marRight w:val="0"/>
          <w:marTop w:val="0"/>
          <w:marBottom w:val="0"/>
          <w:divBdr>
            <w:top w:val="none" w:sz="0" w:space="0" w:color="auto"/>
            <w:left w:val="none" w:sz="0" w:space="0" w:color="auto"/>
            <w:bottom w:val="none" w:sz="0" w:space="0" w:color="auto"/>
            <w:right w:val="none" w:sz="0" w:space="0" w:color="auto"/>
          </w:divBdr>
        </w:div>
        <w:div w:id="713192719">
          <w:marLeft w:val="0"/>
          <w:marRight w:val="0"/>
          <w:marTop w:val="0"/>
          <w:marBottom w:val="0"/>
          <w:divBdr>
            <w:top w:val="none" w:sz="0" w:space="0" w:color="auto"/>
            <w:left w:val="none" w:sz="0" w:space="0" w:color="auto"/>
            <w:bottom w:val="none" w:sz="0" w:space="0" w:color="auto"/>
            <w:right w:val="none" w:sz="0" w:space="0" w:color="auto"/>
          </w:divBdr>
        </w:div>
        <w:div w:id="1823279656">
          <w:marLeft w:val="0"/>
          <w:marRight w:val="0"/>
          <w:marTop w:val="0"/>
          <w:marBottom w:val="0"/>
          <w:divBdr>
            <w:top w:val="none" w:sz="0" w:space="0" w:color="auto"/>
            <w:left w:val="none" w:sz="0" w:space="0" w:color="auto"/>
            <w:bottom w:val="none" w:sz="0" w:space="0" w:color="auto"/>
            <w:right w:val="none" w:sz="0" w:space="0" w:color="auto"/>
          </w:divBdr>
        </w:div>
        <w:div w:id="2033990430">
          <w:marLeft w:val="0"/>
          <w:marRight w:val="0"/>
          <w:marTop w:val="0"/>
          <w:marBottom w:val="0"/>
          <w:divBdr>
            <w:top w:val="none" w:sz="0" w:space="0" w:color="auto"/>
            <w:left w:val="none" w:sz="0" w:space="0" w:color="auto"/>
            <w:bottom w:val="none" w:sz="0" w:space="0" w:color="auto"/>
            <w:right w:val="none" w:sz="0" w:space="0" w:color="auto"/>
          </w:divBdr>
        </w:div>
      </w:divsChild>
    </w:div>
    <w:div w:id="1875846680">
      <w:bodyDiv w:val="1"/>
      <w:marLeft w:val="0"/>
      <w:marRight w:val="0"/>
      <w:marTop w:val="0"/>
      <w:marBottom w:val="0"/>
      <w:divBdr>
        <w:top w:val="none" w:sz="0" w:space="0" w:color="auto"/>
        <w:left w:val="none" w:sz="0" w:space="0" w:color="auto"/>
        <w:bottom w:val="none" w:sz="0" w:space="0" w:color="auto"/>
        <w:right w:val="none" w:sz="0" w:space="0" w:color="auto"/>
      </w:divBdr>
    </w:div>
    <w:div w:id="1888831307">
      <w:bodyDiv w:val="1"/>
      <w:marLeft w:val="0"/>
      <w:marRight w:val="0"/>
      <w:marTop w:val="0"/>
      <w:marBottom w:val="0"/>
      <w:divBdr>
        <w:top w:val="none" w:sz="0" w:space="0" w:color="auto"/>
        <w:left w:val="none" w:sz="0" w:space="0" w:color="auto"/>
        <w:bottom w:val="none" w:sz="0" w:space="0" w:color="auto"/>
        <w:right w:val="none" w:sz="0" w:space="0" w:color="auto"/>
      </w:divBdr>
      <w:divsChild>
        <w:div w:id="380053330">
          <w:marLeft w:val="0"/>
          <w:marRight w:val="0"/>
          <w:marTop w:val="0"/>
          <w:marBottom w:val="0"/>
          <w:divBdr>
            <w:top w:val="none" w:sz="0" w:space="0" w:color="auto"/>
            <w:left w:val="none" w:sz="0" w:space="0" w:color="auto"/>
            <w:bottom w:val="none" w:sz="0" w:space="0" w:color="auto"/>
            <w:right w:val="none" w:sz="0" w:space="0" w:color="auto"/>
          </w:divBdr>
        </w:div>
        <w:div w:id="391463140">
          <w:marLeft w:val="0"/>
          <w:marRight w:val="0"/>
          <w:marTop w:val="0"/>
          <w:marBottom w:val="0"/>
          <w:divBdr>
            <w:top w:val="none" w:sz="0" w:space="0" w:color="auto"/>
            <w:left w:val="none" w:sz="0" w:space="0" w:color="auto"/>
            <w:bottom w:val="none" w:sz="0" w:space="0" w:color="auto"/>
            <w:right w:val="none" w:sz="0" w:space="0" w:color="auto"/>
          </w:divBdr>
        </w:div>
        <w:div w:id="408576622">
          <w:marLeft w:val="0"/>
          <w:marRight w:val="0"/>
          <w:marTop w:val="0"/>
          <w:marBottom w:val="0"/>
          <w:divBdr>
            <w:top w:val="none" w:sz="0" w:space="0" w:color="auto"/>
            <w:left w:val="none" w:sz="0" w:space="0" w:color="auto"/>
            <w:bottom w:val="none" w:sz="0" w:space="0" w:color="auto"/>
            <w:right w:val="none" w:sz="0" w:space="0" w:color="auto"/>
          </w:divBdr>
        </w:div>
        <w:div w:id="477772387">
          <w:marLeft w:val="0"/>
          <w:marRight w:val="0"/>
          <w:marTop w:val="0"/>
          <w:marBottom w:val="0"/>
          <w:divBdr>
            <w:top w:val="none" w:sz="0" w:space="0" w:color="auto"/>
            <w:left w:val="none" w:sz="0" w:space="0" w:color="auto"/>
            <w:bottom w:val="none" w:sz="0" w:space="0" w:color="auto"/>
            <w:right w:val="none" w:sz="0" w:space="0" w:color="auto"/>
          </w:divBdr>
        </w:div>
        <w:div w:id="551885563">
          <w:marLeft w:val="0"/>
          <w:marRight w:val="0"/>
          <w:marTop w:val="0"/>
          <w:marBottom w:val="0"/>
          <w:divBdr>
            <w:top w:val="none" w:sz="0" w:space="0" w:color="auto"/>
            <w:left w:val="none" w:sz="0" w:space="0" w:color="auto"/>
            <w:bottom w:val="none" w:sz="0" w:space="0" w:color="auto"/>
            <w:right w:val="none" w:sz="0" w:space="0" w:color="auto"/>
          </w:divBdr>
        </w:div>
        <w:div w:id="621571798">
          <w:marLeft w:val="0"/>
          <w:marRight w:val="0"/>
          <w:marTop w:val="0"/>
          <w:marBottom w:val="0"/>
          <w:divBdr>
            <w:top w:val="none" w:sz="0" w:space="0" w:color="auto"/>
            <w:left w:val="none" w:sz="0" w:space="0" w:color="auto"/>
            <w:bottom w:val="none" w:sz="0" w:space="0" w:color="auto"/>
            <w:right w:val="none" w:sz="0" w:space="0" w:color="auto"/>
          </w:divBdr>
        </w:div>
        <w:div w:id="985622731">
          <w:marLeft w:val="0"/>
          <w:marRight w:val="0"/>
          <w:marTop w:val="0"/>
          <w:marBottom w:val="0"/>
          <w:divBdr>
            <w:top w:val="none" w:sz="0" w:space="0" w:color="auto"/>
            <w:left w:val="none" w:sz="0" w:space="0" w:color="auto"/>
            <w:bottom w:val="none" w:sz="0" w:space="0" w:color="auto"/>
            <w:right w:val="none" w:sz="0" w:space="0" w:color="auto"/>
          </w:divBdr>
        </w:div>
        <w:div w:id="1284650284">
          <w:marLeft w:val="0"/>
          <w:marRight w:val="0"/>
          <w:marTop w:val="0"/>
          <w:marBottom w:val="0"/>
          <w:divBdr>
            <w:top w:val="none" w:sz="0" w:space="0" w:color="auto"/>
            <w:left w:val="none" w:sz="0" w:space="0" w:color="auto"/>
            <w:bottom w:val="none" w:sz="0" w:space="0" w:color="auto"/>
            <w:right w:val="none" w:sz="0" w:space="0" w:color="auto"/>
          </w:divBdr>
        </w:div>
        <w:div w:id="1310593152">
          <w:marLeft w:val="0"/>
          <w:marRight w:val="0"/>
          <w:marTop w:val="0"/>
          <w:marBottom w:val="0"/>
          <w:divBdr>
            <w:top w:val="none" w:sz="0" w:space="0" w:color="auto"/>
            <w:left w:val="none" w:sz="0" w:space="0" w:color="auto"/>
            <w:bottom w:val="none" w:sz="0" w:space="0" w:color="auto"/>
            <w:right w:val="none" w:sz="0" w:space="0" w:color="auto"/>
          </w:divBdr>
        </w:div>
        <w:div w:id="1373264095">
          <w:marLeft w:val="0"/>
          <w:marRight w:val="0"/>
          <w:marTop w:val="0"/>
          <w:marBottom w:val="0"/>
          <w:divBdr>
            <w:top w:val="none" w:sz="0" w:space="0" w:color="auto"/>
            <w:left w:val="none" w:sz="0" w:space="0" w:color="auto"/>
            <w:bottom w:val="none" w:sz="0" w:space="0" w:color="auto"/>
            <w:right w:val="none" w:sz="0" w:space="0" w:color="auto"/>
          </w:divBdr>
        </w:div>
        <w:div w:id="1398894719">
          <w:marLeft w:val="0"/>
          <w:marRight w:val="0"/>
          <w:marTop w:val="0"/>
          <w:marBottom w:val="0"/>
          <w:divBdr>
            <w:top w:val="none" w:sz="0" w:space="0" w:color="auto"/>
            <w:left w:val="none" w:sz="0" w:space="0" w:color="auto"/>
            <w:bottom w:val="none" w:sz="0" w:space="0" w:color="auto"/>
            <w:right w:val="none" w:sz="0" w:space="0" w:color="auto"/>
          </w:divBdr>
        </w:div>
        <w:div w:id="1588610175">
          <w:marLeft w:val="0"/>
          <w:marRight w:val="0"/>
          <w:marTop w:val="0"/>
          <w:marBottom w:val="0"/>
          <w:divBdr>
            <w:top w:val="none" w:sz="0" w:space="0" w:color="auto"/>
            <w:left w:val="none" w:sz="0" w:space="0" w:color="auto"/>
            <w:bottom w:val="none" w:sz="0" w:space="0" w:color="auto"/>
            <w:right w:val="none" w:sz="0" w:space="0" w:color="auto"/>
          </w:divBdr>
        </w:div>
        <w:div w:id="1633752525">
          <w:marLeft w:val="0"/>
          <w:marRight w:val="0"/>
          <w:marTop w:val="0"/>
          <w:marBottom w:val="0"/>
          <w:divBdr>
            <w:top w:val="none" w:sz="0" w:space="0" w:color="auto"/>
            <w:left w:val="none" w:sz="0" w:space="0" w:color="auto"/>
            <w:bottom w:val="none" w:sz="0" w:space="0" w:color="auto"/>
            <w:right w:val="none" w:sz="0" w:space="0" w:color="auto"/>
          </w:divBdr>
        </w:div>
        <w:div w:id="1825076888">
          <w:marLeft w:val="0"/>
          <w:marRight w:val="0"/>
          <w:marTop w:val="0"/>
          <w:marBottom w:val="0"/>
          <w:divBdr>
            <w:top w:val="none" w:sz="0" w:space="0" w:color="auto"/>
            <w:left w:val="none" w:sz="0" w:space="0" w:color="auto"/>
            <w:bottom w:val="none" w:sz="0" w:space="0" w:color="auto"/>
            <w:right w:val="none" w:sz="0" w:space="0" w:color="auto"/>
          </w:divBdr>
        </w:div>
        <w:div w:id="1848252787">
          <w:marLeft w:val="0"/>
          <w:marRight w:val="0"/>
          <w:marTop w:val="0"/>
          <w:marBottom w:val="0"/>
          <w:divBdr>
            <w:top w:val="none" w:sz="0" w:space="0" w:color="auto"/>
            <w:left w:val="none" w:sz="0" w:space="0" w:color="auto"/>
            <w:bottom w:val="none" w:sz="0" w:space="0" w:color="auto"/>
            <w:right w:val="none" w:sz="0" w:space="0" w:color="auto"/>
          </w:divBdr>
        </w:div>
        <w:div w:id="1905220502">
          <w:marLeft w:val="0"/>
          <w:marRight w:val="0"/>
          <w:marTop w:val="0"/>
          <w:marBottom w:val="0"/>
          <w:divBdr>
            <w:top w:val="none" w:sz="0" w:space="0" w:color="auto"/>
            <w:left w:val="none" w:sz="0" w:space="0" w:color="auto"/>
            <w:bottom w:val="none" w:sz="0" w:space="0" w:color="auto"/>
            <w:right w:val="none" w:sz="0" w:space="0" w:color="auto"/>
          </w:divBdr>
        </w:div>
        <w:div w:id="1916669782">
          <w:marLeft w:val="0"/>
          <w:marRight w:val="0"/>
          <w:marTop w:val="0"/>
          <w:marBottom w:val="0"/>
          <w:divBdr>
            <w:top w:val="none" w:sz="0" w:space="0" w:color="auto"/>
            <w:left w:val="none" w:sz="0" w:space="0" w:color="auto"/>
            <w:bottom w:val="none" w:sz="0" w:space="0" w:color="auto"/>
            <w:right w:val="none" w:sz="0" w:space="0" w:color="auto"/>
          </w:divBdr>
        </w:div>
        <w:div w:id="1937857556">
          <w:marLeft w:val="0"/>
          <w:marRight w:val="0"/>
          <w:marTop w:val="0"/>
          <w:marBottom w:val="0"/>
          <w:divBdr>
            <w:top w:val="none" w:sz="0" w:space="0" w:color="auto"/>
            <w:left w:val="none" w:sz="0" w:space="0" w:color="auto"/>
            <w:bottom w:val="none" w:sz="0" w:space="0" w:color="auto"/>
            <w:right w:val="none" w:sz="0" w:space="0" w:color="auto"/>
          </w:divBdr>
        </w:div>
        <w:div w:id="1940868961">
          <w:marLeft w:val="0"/>
          <w:marRight w:val="0"/>
          <w:marTop w:val="0"/>
          <w:marBottom w:val="0"/>
          <w:divBdr>
            <w:top w:val="none" w:sz="0" w:space="0" w:color="auto"/>
            <w:left w:val="none" w:sz="0" w:space="0" w:color="auto"/>
            <w:bottom w:val="none" w:sz="0" w:space="0" w:color="auto"/>
            <w:right w:val="none" w:sz="0" w:space="0" w:color="auto"/>
          </w:divBdr>
        </w:div>
        <w:div w:id="2035225991">
          <w:marLeft w:val="0"/>
          <w:marRight w:val="0"/>
          <w:marTop w:val="0"/>
          <w:marBottom w:val="0"/>
          <w:divBdr>
            <w:top w:val="none" w:sz="0" w:space="0" w:color="auto"/>
            <w:left w:val="none" w:sz="0" w:space="0" w:color="auto"/>
            <w:bottom w:val="none" w:sz="0" w:space="0" w:color="auto"/>
            <w:right w:val="none" w:sz="0" w:space="0" w:color="auto"/>
          </w:divBdr>
        </w:div>
        <w:div w:id="2086872163">
          <w:marLeft w:val="0"/>
          <w:marRight w:val="0"/>
          <w:marTop w:val="0"/>
          <w:marBottom w:val="0"/>
          <w:divBdr>
            <w:top w:val="none" w:sz="0" w:space="0" w:color="auto"/>
            <w:left w:val="none" w:sz="0" w:space="0" w:color="auto"/>
            <w:bottom w:val="none" w:sz="0" w:space="0" w:color="auto"/>
            <w:right w:val="none" w:sz="0" w:space="0" w:color="auto"/>
          </w:divBdr>
        </w:div>
        <w:div w:id="2105418310">
          <w:marLeft w:val="0"/>
          <w:marRight w:val="0"/>
          <w:marTop w:val="0"/>
          <w:marBottom w:val="0"/>
          <w:divBdr>
            <w:top w:val="none" w:sz="0" w:space="0" w:color="auto"/>
            <w:left w:val="none" w:sz="0" w:space="0" w:color="auto"/>
            <w:bottom w:val="none" w:sz="0" w:space="0" w:color="auto"/>
            <w:right w:val="none" w:sz="0" w:space="0" w:color="auto"/>
          </w:divBdr>
        </w:div>
      </w:divsChild>
    </w:div>
    <w:div w:id="1900899706">
      <w:bodyDiv w:val="1"/>
      <w:marLeft w:val="0"/>
      <w:marRight w:val="0"/>
      <w:marTop w:val="0"/>
      <w:marBottom w:val="0"/>
      <w:divBdr>
        <w:top w:val="none" w:sz="0" w:space="0" w:color="auto"/>
        <w:left w:val="none" w:sz="0" w:space="0" w:color="auto"/>
        <w:bottom w:val="none" w:sz="0" w:space="0" w:color="auto"/>
        <w:right w:val="none" w:sz="0" w:space="0" w:color="auto"/>
      </w:divBdr>
      <w:divsChild>
        <w:div w:id="640423203">
          <w:marLeft w:val="0"/>
          <w:marRight w:val="0"/>
          <w:marTop w:val="0"/>
          <w:marBottom w:val="0"/>
          <w:divBdr>
            <w:top w:val="none" w:sz="0" w:space="0" w:color="auto"/>
            <w:left w:val="none" w:sz="0" w:space="0" w:color="auto"/>
            <w:bottom w:val="none" w:sz="0" w:space="0" w:color="auto"/>
            <w:right w:val="none" w:sz="0" w:space="0" w:color="auto"/>
          </w:divBdr>
        </w:div>
        <w:div w:id="1175534969">
          <w:marLeft w:val="0"/>
          <w:marRight w:val="0"/>
          <w:marTop w:val="0"/>
          <w:marBottom w:val="0"/>
          <w:divBdr>
            <w:top w:val="none" w:sz="0" w:space="0" w:color="auto"/>
            <w:left w:val="none" w:sz="0" w:space="0" w:color="auto"/>
            <w:bottom w:val="none" w:sz="0" w:space="0" w:color="auto"/>
            <w:right w:val="none" w:sz="0" w:space="0" w:color="auto"/>
          </w:divBdr>
        </w:div>
        <w:div w:id="1641230526">
          <w:marLeft w:val="0"/>
          <w:marRight w:val="0"/>
          <w:marTop w:val="0"/>
          <w:marBottom w:val="0"/>
          <w:divBdr>
            <w:top w:val="none" w:sz="0" w:space="0" w:color="auto"/>
            <w:left w:val="none" w:sz="0" w:space="0" w:color="auto"/>
            <w:bottom w:val="none" w:sz="0" w:space="0" w:color="auto"/>
            <w:right w:val="none" w:sz="0" w:space="0" w:color="auto"/>
          </w:divBdr>
        </w:div>
        <w:div w:id="2123571925">
          <w:marLeft w:val="0"/>
          <w:marRight w:val="0"/>
          <w:marTop w:val="0"/>
          <w:marBottom w:val="0"/>
          <w:divBdr>
            <w:top w:val="none" w:sz="0" w:space="0" w:color="auto"/>
            <w:left w:val="none" w:sz="0" w:space="0" w:color="auto"/>
            <w:bottom w:val="none" w:sz="0" w:space="0" w:color="auto"/>
            <w:right w:val="none" w:sz="0" w:space="0" w:color="auto"/>
          </w:divBdr>
        </w:div>
      </w:divsChild>
    </w:div>
    <w:div w:id="1916940509">
      <w:bodyDiv w:val="1"/>
      <w:marLeft w:val="0"/>
      <w:marRight w:val="0"/>
      <w:marTop w:val="0"/>
      <w:marBottom w:val="0"/>
      <w:divBdr>
        <w:top w:val="none" w:sz="0" w:space="0" w:color="auto"/>
        <w:left w:val="none" w:sz="0" w:space="0" w:color="auto"/>
        <w:bottom w:val="none" w:sz="0" w:space="0" w:color="auto"/>
        <w:right w:val="none" w:sz="0" w:space="0" w:color="auto"/>
      </w:divBdr>
      <w:divsChild>
        <w:div w:id="24257372">
          <w:marLeft w:val="0"/>
          <w:marRight w:val="0"/>
          <w:marTop w:val="0"/>
          <w:marBottom w:val="0"/>
          <w:divBdr>
            <w:top w:val="none" w:sz="0" w:space="0" w:color="auto"/>
            <w:left w:val="none" w:sz="0" w:space="0" w:color="auto"/>
            <w:bottom w:val="none" w:sz="0" w:space="0" w:color="auto"/>
            <w:right w:val="none" w:sz="0" w:space="0" w:color="auto"/>
          </w:divBdr>
        </w:div>
        <w:div w:id="125318877">
          <w:marLeft w:val="0"/>
          <w:marRight w:val="0"/>
          <w:marTop w:val="0"/>
          <w:marBottom w:val="0"/>
          <w:divBdr>
            <w:top w:val="none" w:sz="0" w:space="0" w:color="auto"/>
            <w:left w:val="none" w:sz="0" w:space="0" w:color="auto"/>
            <w:bottom w:val="none" w:sz="0" w:space="0" w:color="auto"/>
            <w:right w:val="none" w:sz="0" w:space="0" w:color="auto"/>
          </w:divBdr>
        </w:div>
        <w:div w:id="142549808">
          <w:marLeft w:val="0"/>
          <w:marRight w:val="0"/>
          <w:marTop w:val="0"/>
          <w:marBottom w:val="0"/>
          <w:divBdr>
            <w:top w:val="none" w:sz="0" w:space="0" w:color="auto"/>
            <w:left w:val="none" w:sz="0" w:space="0" w:color="auto"/>
            <w:bottom w:val="none" w:sz="0" w:space="0" w:color="auto"/>
            <w:right w:val="none" w:sz="0" w:space="0" w:color="auto"/>
          </w:divBdr>
        </w:div>
        <w:div w:id="159396780">
          <w:marLeft w:val="0"/>
          <w:marRight w:val="0"/>
          <w:marTop w:val="0"/>
          <w:marBottom w:val="0"/>
          <w:divBdr>
            <w:top w:val="none" w:sz="0" w:space="0" w:color="auto"/>
            <w:left w:val="none" w:sz="0" w:space="0" w:color="auto"/>
            <w:bottom w:val="none" w:sz="0" w:space="0" w:color="auto"/>
            <w:right w:val="none" w:sz="0" w:space="0" w:color="auto"/>
          </w:divBdr>
        </w:div>
        <w:div w:id="425688383">
          <w:marLeft w:val="0"/>
          <w:marRight w:val="0"/>
          <w:marTop w:val="0"/>
          <w:marBottom w:val="0"/>
          <w:divBdr>
            <w:top w:val="none" w:sz="0" w:space="0" w:color="auto"/>
            <w:left w:val="none" w:sz="0" w:space="0" w:color="auto"/>
            <w:bottom w:val="none" w:sz="0" w:space="0" w:color="auto"/>
            <w:right w:val="none" w:sz="0" w:space="0" w:color="auto"/>
          </w:divBdr>
        </w:div>
        <w:div w:id="1058164780">
          <w:marLeft w:val="0"/>
          <w:marRight w:val="0"/>
          <w:marTop w:val="0"/>
          <w:marBottom w:val="0"/>
          <w:divBdr>
            <w:top w:val="none" w:sz="0" w:space="0" w:color="auto"/>
            <w:left w:val="none" w:sz="0" w:space="0" w:color="auto"/>
            <w:bottom w:val="none" w:sz="0" w:space="0" w:color="auto"/>
            <w:right w:val="none" w:sz="0" w:space="0" w:color="auto"/>
          </w:divBdr>
        </w:div>
        <w:div w:id="1108965845">
          <w:marLeft w:val="0"/>
          <w:marRight w:val="0"/>
          <w:marTop w:val="0"/>
          <w:marBottom w:val="0"/>
          <w:divBdr>
            <w:top w:val="none" w:sz="0" w:space="0" w:color="auto"/>
            <w:left w:val="none" w:sz="0" w:space="0" w:color="auto"/>
            <w:bottom w:val="none" w:sz="0" w:space="0" w:color="auto"/>
            <w:right w:val="none" w:sz="0" w:space="0" w:color="auto"/>
          </w:divBdr>
        </w:div>
        <w:div w:id="1247376289">
          <w:marLeft w:val="0"/>
          <w:marRight w:val="0"/>
          <w:marTop w:val="0"/>
          <w:marBottom w:val="0"/>
          <w:divBdr>
            <w:top w:val="none" w:sz="0" w:space="0" w:color="auto"/>
            <w:left w:val="none" w:sz="0" w:space="0" w:color="auto"/>
            <w:bottom w:val="none" w:sz="0" w:space="0" w:color="auto"/>
            <w:right w:val="none" w:sz="0" w:space="0" w:color="auto"/>
          </w:divBdr>
        </w:div>
        <w:div w:id="1312978355">
          <w:marLeft w:val="0"/>
          <w:marRight w:val="0"/>
          <w:marTop w:val="0"/>
          <w:marBottom w:val="0"/>
          <w:divBdr>
            <w:top w:val="none" w:sz="0" w:space="0" w:color="auto"/>
            <w:left w:val="none" w:sz="0" w:space="0" w:color="auto"/>
            <w:bottom w:val="none" w:sz="0" w:space="0" w:color="auto"/>
            <w:right w:val="none" w:sz="0" w:space="0" w:color="auto"/>
          </w:divBdr>
        </w:div>
        <w:div w:id="1539582589">
          <w:marLeft w:val="0"/>
          <w:marRight w:val="0"/>
          <w:marTop w:val="0"/>
          <w:marBottom w:val="0"/>
          <w:divBdr>
            <w:top w:val="none" w:sz="0" w:space="0" w:color="auto"/>
            <w:left w:val="none" w:sz="0" w:space="0" w:color="auto"/>
            <w:bottom w:val="none" w:sz="0" w:space="0" w:color="auto"/>
            <w:right w:val="none" w:sz="0" w:space="0" w:color="auto"/>
          </w:divBdr>
        </w:div>
        <w:div w:id="2085712502">
          <w:marLeft w:val="0"/>
          <w:marRight w:val="0"/>
          <w:marTop w:val="0"/>
          <w:marBottom w:val="0"/>
          <w:divBdr>
            <w:top w:val="none" w:sz="0" w:space="0" w:color="auto"/>
            <w:left w:val="none" w:sz="0" w:space="0" w:color="auto"/>
            <w:bottom w:val="none" w:sz="0" w:space="0" w:color="auto"/>
            <w:right w:val="none" w:sz="0" w:space="0" w:color="auto"/>
          </w:divBdr>
        </w:div>
      </w:divsChild>
    </w:div>
    <w:div w:id="1917935307">
      <w:bodyDiv w:val="1"/>
      <w:marLeft w:val="0"/>
      <w:marRight w:val="0"/>
      <w:marTop w:val="0"/>
      <w:marBottom w:val="0"/>
      <w:divBdr>
        <w:top w:val="none" w:sz="0" w:space="0" w:color="auto"/>
        <w:left w:val="none" w:sz="0" w:space="0" w:color="auto"/>
        <w:bottom w:val="none" w:sz="0" w:space="0" w:color="auto"/>
        <w:right w:val="none" w:sz="0" w:space="0" w:color="auto"/>
      </w:divBdr>
      <w:divsChild>
        <w:div w:id="11618084">
          <w:marLeft w:val="0"/>
          <w:marRight w:val="0"/>
          <w:marTop w:val="0"/>
          <w:marBottom w:val="0"/>
          <w:divBdr>
            <w:top w:val="none" w:sz="0" w:space="0" w:color="auto"/>
            <w:left w:val="none" w:sz="0" w:space="0" w:color="auto"/>
            <w:bottom w:val="none" w:sz="0" w:space="0" w:color="auto"/>
            <w:right w:val="none" w:sz="0" w:space="0" w:color="auto"/>
          </w:divBdr>
        </w:div>
        <w:div w:id="461308683">
          <w:marLeft w:val="0"/>
          <w:marRight w:val="0"/>
          <w:marTop w:val="0"/>
          <w:marBottom w:val="0"/>
          <w:divBdr>
            <w:top w:val="none" w:sz="0" w:space="0" w:color="auto"/>
            <w:left w:val="none" w:sz="0" w:space="0" w:color="auto"/>
            <w:bottom w:val="none" w:sz="0" w:space="0" w:color="auto"/>
            <w:right w:val="none" w:sz="0" w:space="0" w:color="auto"/>
          </w:divBdr>
        </w:div>
        <w:div w:id="559093791">
          <w:marLeft w:val="0"/>
          <w:marRight w:val="0"/>
          <w:marTop w:val="0"/>
          <w:marBottom w:val="0"/>
          <w:divBdr>
            <w:top w:val="none" w:sz="0" w:space="0" w:color="auto"/>
            <w:left w:val="none" w:sz="0" w:space="0" w:color="auto"/>
            <w:bottom w:val="none" w:sz="0" w:space="0" w:color="auto"/>
            <w:right w:val="none" w:sz="0" w:space="0" w:color="auto"/>
          </w:divBdr>
        </w:div>
        <w:div w:id="575163275">
          <w:marLeft w:val="0"/>
          <w:marRight w:val="0"/>
          <w:marTop w:val="0"/>
          <w:marBottom w:val="0"/>
          <w:divBdr>
            <w:top w:val="none" w:sz="0" w:space="0" w:color="auto"/>
            <w:left w:val="none" w:sz="0" w:space="0" w:color="auto"/>
            <w:bottom w:val="none" w:sz="0" w:space="0" w:color="auto"/>
            <w:right w:val="none" w:sz="0" w:space="0" w:color="auto"/>
          </w:divBdr>
        </w:div>
        <w:div w:id="1039550325">
          <w:marLeft w:val="0"/>
          <w:marRight w:val="0"/>
          <w:marTop w:val="0"/>
          <w:marBottom w:val="0"/>
          <w:divBdr>
            <w:top w:val="none" w:sz="0" w:space="0" w:color="auto"/>
            <w:left w:val="none" w:sz="0" w:space="0" w:color="auto"/>
            <w:bottom w:val="none" w:sz="0" w:space="0" w:color="auto"/>
            <w:right w:val="none" w:sz="0" w:space="0" w:color="auto"/>
          </w:divBdr>
        </w:div>
        <w:div w:id="1078671799">
          <w:marLeft w:val="0"/>
          <w:marRight w:val="0"/>
          <w:marTop w:val="0"/>
          <w:marBottom w:val="0"/>
          <w:divBdr>
            <w:top w:val="none" w:sz="0" w:space="0" w:color="auto"/>
            <w:left w:val="none" w:sz="0" w:space="0" w:color="auto"/>
            <w:bottom w:val="none" w:sz="0" w:space="0" w:color="auto"/>
            <w:right w:val="none" w:sz="0" w:space="0" w:color="auto"/>
          </w:divBdr>
        </w:div>
        <w:div w:id="1118720523">
          <w:marLeft w:val="0"/>
          <w:marRight w:val="0"/>
          <w:marTop w:val="0"/>
          <w:marBottom w:val="0"/>
          <w:divBdr>
            <w:top w:val="none" w:sz="0" w:space="0" w:color="auto"/>
            <w:left w:val="none" w:sz="0" w:space="0" w:color="auto"/>
            <w:bottom w:val="none" w:sz="0" w:space="0" w:color="auto"/>
            <w:right w:val="none" w:sz="0" w:space="0" w:color="auto"/>
          </w:divBdr>
        </w:div>
        <w:div w:id="1200625213">
          <w:marLeft w:val="0"/>
          <w:marRight w:val="0"/>
          <w:marTop w:val="0"/>
          <w:marBottom w:val="0"/>
          <w:divBdr>
            <w:top w:val="none" w:sz="0" w:space="0" w:color="auto"/>
            <w:left w:val="none" w:sz="0" w:space="0" w:color="auto"/>
            <w:bottom w:val="none" w:sz="0" w:space="0" w:color="auto"/>
            <w:right w:val="none" w:sz="0" w:space="0" w:color="auto"/>
          </w:divBdr>
        </w:div>
        <w:div w:id="1794640771">
          <w:marLeft w:val="0"/>
          <w:marRight w:val="0"/>
          <w:marTop w:val="0"/>
          <w:marBottom w:val="0"/>
          <w:divBdr>
            <w:top w:val="none" w:sz="0" w:space="0" w:color="auto"/>
            <w:left w:val="none" w:sz="0" w:space="0" w:color="auto"/>
            <w:bottom w:val="none" w:sz="0" w:space="0" w:color="auto"/>
            <w:right w:val="none" w:sz="0" w:space="0" w:color="auto"/>
          </w:divBdr>
        </w:div>
      </w:divsChild>
    </w:div>
    <w:div w:id="1982541080">
      <w:bodyDiv w:val="1"/>
      <w:marLeft w:val="0"/>
      <w:marRight w:val="0"/>
      <w:marTop w:val="0"/>
      <w:marBottom w:val="0"/>
      <w:divBdr>
        <w:top w:val="none" w:sz="0" w:space="0" w:color="auto"/>
        <w:left w:val="none" w:sz="0" w:space="0" w:color="auto"/>
        <w:bottom w:val="none" w:sz="0" w:space="0" w:color="auto"/>
        <w:right w:val="none" w:sz="0" w:space="0" w:color="auto"/>
      </w:divBdr>
      <w:divsChild>
        <w:div w:id="12458610">
          <w:marLeft w:val="0"/>
          <w:marRight w:val="0"/>
          <w:marTop w:val="0"/>
          <w:marBottom w:val="0"/>
          <w:divBdr>
            <w:top w:val="none" w:sz="0" w:space="0" w:color="auto"/>
            <w:left w:val="none" w:sz="0" w:space="0" w:color="auto"/>
            <w:bottom w:val="none" w:sz="0" w:space="0" w:color="auto"/>
            <w:right w:val="none" w:sz="0" w:space="0" w:color="auto"/>
          </w:divBdr>
        </w:div>
        <w:div w:id="41905868">
          <w:marLeft w:val="0"/>
          <w:marRight w:val="0"/>
          <w:marTop w:val="0"/>
          <w:marBottom w:val="0"/>
          <w:divBdr>
            <w:top w:val="none" w:sz="0" w:space="0" w:color="auto"/>
            <w:left w:val="none" w:sz="0" w:space="0" w:color="auto"/>
            <w:bottom w:val="none" w:sz="0" w:space="0" w:color="auto"/>
            <w:right w:val="none" w:sz="0" w:space="0" w:color="auto"/>
          </w:divBdr>
        </w:div>
        <w:div w:id="351685297">
          <w:marLeft w:val="0"/>
          <w:marRight w:val="0"/>
          <w:marTop w:val="0"/>
          <w:marBottom w:val="0"/>
          <w:divBdr>
            <w:top w:val="none" w:sz="0" w:space="0" w:color="auto"/>
            <w:left w:val="none" w:sz="0" w:space="0" w:color="auto"/>
            <w:bottom w:val="none" w:sz="0" w:space="0" w:color="auto"/>
            <w:right w:val="none" w:sz="0" w:space="0" w:color="auto"/>
          </w:divBdr>
        </w:div>
        <w:div w:id="930506732">
          <w:marLeft w:val="0"/>
          <w:marRight w:val="0"/>
          <w:marTop w:val="0"/>
          <w:marBottom w:val="0"/>
          <w:divBdr>
            <w:top w:val="none" w:sz="0" w:space="0" w:color="auto"/>
            <w:left w:val="none" w:sz="0" w:space="0" w:color="auto"/>
            <w:bottom w:val="none" w:sz="0" w:space="0" w:color="auto"/>
            <w:right w:val="none" w:sz="0" w:space="0" w:color="auto"/>
          </w:divBdr>
        </w:div>
      </w:divsChild>
    </w:div>
    <w:div w:id="1984578377">
      <w:bodyDiv w:val="1"/>
      <w:marLeft w:val="0"/>
      <w:marRight w:val="0"/>
      <w:marTop w:val="0"/>
      <w:marBottom w:val="0"/>
      <w:divBdr>
        <w:top w:val="none" w:sz="0" w:space="0" w:color="auto"/>
        <w:left w:val="none" w:sz="0" w:space="0" w:color="auto"/>
        <w:bottom w:val="none" w:sz="0" w:space="0" w:color="auto"/>
        <w:right w:val="none" w:sz="0" w:space="0" w:color="auto"/>
      </w:divBdr>
      <w:divsChild>
        <w:div w:id="1322779418">
          <w:marLeft w:val="0"/>
          <w:marRight w:val="0"/>
          <w:marTop w:val="0"/>
          <w:marBottom w:val="0"/>
          <w:divBdr>
            <w:top w:val="none" w:sz="0" w:space="0" w:color="auto"/>
            <w:left w:val="none" w:sz="0" w:space="0" w:color="auto"/>
            <w:bottom w:val="none" w:sz="0" w:space="0" w:color="auto"/>
            <w:right w:val="none" w:sz="0" w:space="0" w:color="auto"/>
          </w:divBdr>
        </w:div>
        <w:div w:id="1524441092">
          <w:marLeft w:val="0"/>
          <w:marRight w:val="0"/>
          <w:marTop w:val="0"/>
          <w:marBottom w:val="0"/>
          <w:divBdr>
            <w:top w:val="none" w:sz="0" w:space="0" w:color="auto"/>
            <w:left w:val="none" w:sz="0" w:space="0" w:color="auto"/>
            <w:bottom w:val="none" w:sz="0" w:space="0" w:color="auto"/>
            <w:right w:val="none" w:sz="0" w:space="0" w:color="auto"/>
          </w:divBdr>
        </w:div>
      </w:divsChild>
    </w:div>
    <w:div w:id="1987857816">
      <w:bodyDiv w:val="1"/>
      <w:marLeft w:val="0"/>
      <w:marRight w:val="0"/>
      <w:marTop w:val="0"/>
      <w:marBottom w:val="0"/>
      <w:divBdr>
        <w:top w:val="none" w:sz="0" w:space="0" w:color="auto"/>
        <w:left w:val="none" w:sz="0" w:space="0" w:color="auto"/>
        <w:bottom w:val="none" w:sz="0" w:space="0" w:color="auto"/>
        <w:right w:val="none" w:sz="0" w:space="0" w:color="auto"/>
      </w:divBdr>
      <w:divsChild>
        <w:div w:id="82186631">
          <w:marLeft w:val="0"/>
          <w:marRight w:val="0"/>
          <w:marTop w:val="0"/>
          <w:marBottom w:val="0"/>
          <w:divBdr>
            <w:top w:val="none" w:sz="0" w:space="0" w:color="auto"/>
            <w:left w:val="none" w:sz="0" w:space="0" w:color="auto"/>
            <w:bottom w:val="none" w:sz="0" w:space="0" w:color="auto"/>
            <w:right w:val="none" w:sz="0" w:space="0" w:color="auto"/>
          </w:divBdr>
        </w:div>
        <w:div w:id="115947280">
          <w:marLeft w:val="0"/>
          <w:marRight w:val="0"/>
          <w:marTop w:val="0"/>
          <w:marBottom w:val="0"/>
          <w:divBdr>
            <w:top w:val="none" w:sz="0" w:space="0" w:color="auto"/>
            <w:left w:val="none" w:sz="0" w:space="0" w:color="auto"/>
            <w:bottom w:val="none" w:sz="0" w:space="0" w:color="auto"/>
            <w:right w:val="none" w:sz="0" w:space="0" w:color="auto"/>
          </w:divBdr>
        </w:div>
        <w:div w:id="265698642">
          <w:marLeft w:val="0"/>
          <w:marRight w:val="0"/>
          <w:marTop w:val="0"/>
          <w:marBottom w:val="0"/>
          <w:divBdr>
            <w:top w:val="none" w:sz="0" w:space="0" w:color="auto"/>
            <w:left w:val="none" w:sz="0" w:space="0" w:color="auto"/>
            <w:bottom w:val="none" w:sz="0" w:space="0" w:color="auto"/>
            <w:right w:val="none" w:sz="0" w:space="0" w:color="auto"/>
          </w:divBdr>
        </w:div>
        <w:div w:id="484904850">
          <w:marLeft w:val="0"/>
          <w:marRight w:val="0"/>
          <w:marTop w:val="0"/>
          <w:marBottom w:val="0"/>
          <w:divBdr>
            <w:top w:val="none" w:sz="0" w:space="0" w:color="auto"/>
            <w:left w:val="none" w:sz="0" w:space="0" w:color="auto"/>
            <w:bottom w:val="none" w:sz="0" w:space="0" w:color="auto"/>
            <w:right w:val="none" w:sz="0" w:space="0" w:color="auto"/>
          </w:divBdr>
        </w:div>
        <w:div w:id="512032820">
          <w:marLeft w:val="0"/>
          <w:marRight w:val="0"/>
          <w:marTop w:val="0"/>
          <w:marBottom w:val="0"/>
          <w:divBdr>
            <w:top w:val="none" w:sz="0" w:space="0" w:color="auto"/>
            <w:left w:val="none" w:sz="0" w:space="0" w:color="auto"/>
            <w:bottom w:val="none" w:sz="0" w:space="0" w:color="auto"/>
            <w:right w:val="none" w:sz="0" w:space="0" w:color="auto"/>
          </w:divBdr>
        </w:div>
        <w:div w:id="556165274">
          <w:marLeft w:val="0"/>
          <w:marRight w:val="0"/>
          <w:marTop w:val="0"/>
          <w:marBottom w:val="0"/>
          <w:divBdr>
            <w:top w:val="none" w:sz="0" w:space="0" w:color="auto"/>
            <w:left w:val="none" w:sz="0" w:space="0" w:color="auto"/>
            <w:bottom w:val="none" w:sz="0" w:space="0" w:color="auto"/>
            <w:right w:val="none" w:sz="0" w:space="0" w:color="auto"/>
          </w:divBdr>
        </w:div>
        <w:div w:id="619923346">
          <w:marLeft w:val="0"/>
          <w:marRight w:val="0"/>
          <w:marTop w:val="0"/>
          <w:marBottom w:val="0"/>
          <w:divBdr>
            <w:top w:val="none" w:sz="0" w:space="0" w:color="auto"/>
            <w:left w:val="none" w:sz="0" w:space="0" w:color="auto"/>
            <w:bottom w:val="none" w:sz="0" w:space="0" w:color="auto"/>
            <w:right w:val="none" w:sz="0" w:space="0" w:color="auto"/>
          </w:divBdr>
        </w:div>
        <w:div w:id="835414804">
          <w:marLeft w:val="0"/>
          <w:marRight w:val="0"/>
          <w:marTop w:val="0"/>
          <w:marBottom w:val="0"/>
          <w:divBdr>
            <w:top w:val="none" w:sz="0" w:space="0" w:color="auto"/>
            <w:left w:val="none" w:sz="0" w:space="0" w:color="auto"/>
            <w:bottom w:val="none" w:sz="0" w:space="0" w:color="auto"/>
            <w:right w:val="none" w:sz="0" w:space="0" w:color="auto"/>
          </w:divBdr>
        </w:div>
        <w:div w:id="944653447">
          <w:marLeft w:val="0"/>
          <w:marRight w:val="0"/>
          <w:marTop w:val="0"/>
          <w:marBottom w:val="0"/>
          <w:divBdr>
            <w:top w:val="none" w:sz="0" w:space="0" w:color="auto"/>
            <w:left w:val="none" w:sz="0" w:space="0" w:color="auto"/>
            <w:bottom w:val="none" w:sz="0" w:space="0" w:color="auto"/>
            <w:right w:val="none" w:sz="0" w:space="0" w:color="auto"/>
          </w:divBdr>
        </w:div>
        <w:div w:id="1053692779">
          <w:marLeft w:val="0"/>
          <w:marRight w:val="0"/>
          <w:marTop w:val="0"/>
          <w:marBottom w:val="0"/>
          <w:divBdr>
            <w:top w:val="none" w:sz="0" w:space="0" w:color="auto"/>
            <w:left w:val="none" w:sz="0" w:space="0" w:color="auto"/>
            <w:bottom w:val="none" w:sz="0" w:space="0" w:color="auto"/>
            <w:right w:val="none" w:sz="0" w:space="0" w:color="auto"/>
          </w:divBdr>
        </w:div>
        <w:div w:id="1111172603">
          <w:marLeft w:val="0"/>
          <w:marRight w:val="0"/>
          <w:marTop w:val="0"/>
          <w:marBottom w:val="0"/>
          <w:divBdr>
            <w:top w:val="none" w:sz="0" w:space="0" w:color="auto"/>
            <w:left w:val="none" w:sz="0" w:space="0" w:color="auto"/>
            <w:bottom w:val="none" w:sz="0" w:space="0" w:color="auto"/>
            <w:right w:val="none" w:sz="0" w:space="0" w:color="auto"/>
          </w:divBdr>
        </w:div>
        <w:div w:id="1158769216">
          <w:marLeft w:val="0"/>
          <w:marRight w:val="0"/>
          <w:marTop w:val="0"/>
          <w:marBottom w:val="0"/>
          <w:divBdr>
            <w:top w:val="none" w:sz="0" w:space="0" w:color="auto"/>
            <w:left w:val="none" w:sz="0" w:space="0" w:color="auto"/>
            <w:bottom w:val="none" w:sz="0" w:space="0" w:color="auto"/>
            <w:right w:val="none" w:sz="0" w:space="0" w:color="auto"/>
          </w:divBdr>
        </w:div>
        <w:div w:id="1295479071">
          <w:marLeft w:val="0"/>
          <w:marRight w:val="0"/>
          <w:marTop w:val="0"/>
          <w:marBottom w:val="0"/>
          <w:divBdr>
            <w:top w:val="none" w:sz="0" w:space="0" w:color="auto"/>
            <w:left w:val="none" w:sz="0" w:space="0" w:color="auto"/>
            <w:bottom w:val="none" w:sz="0" w:space="0" w:color="auto"/>
            <w:right w:val="none" w:sz="0" w:space="0" w:color="auto"/>
          </w:divBdr>
        </w:div>
        <w:div w:id="1306354961">
          <w:marLeft w:val="0"/>
          <w:marRight w:val="0"/>
          <w:marTop w:val="0"/>
          <w:marBottom w:val="0"/>
          <w:divBdr>
            <w:top w:val="none" w:sz="0" w:space="0" w:color="auto"/>
            <w:left w:val="none" w:sz="0" w:space="0" w:color="auto"/>
            <w:bottom w:val="none" w:sz="0" w:space="0" w:color="auto"/>
            <w:right w:val="none" w:sz="0" w:space="0" w:color="auto"/>
          </w:divBdr>
        </w:div>
        <w:div w:id="1454596358">
          <w:marLeft w:val="0"/>
          <w:marRight w:val="0"/>
          <w:marTop w:val="0"/>
          <w:marBottom w:val="0"/>
          <w:divBdr>
            <w:top w:val="none" w:sz="0" w:space="0" w:color="auto"/>
            <w:left w:val="none" w:sz="0" w:space="0" w:color="auto"/>
            <w:bottom w:val="none" w:sz="0" w:space="0" w:color="auto"/>
            <w:right w:val="none" w:sz="0" w:space="0" w:color="auto"/>
          </w:divBdr>
        </w:div>
        <w:div w:id="1457875548">
          <w:marLeft w:val="0"/>
          <w:marRight w:val="0"/>
          <w:marTop w:val="0"/>
          <w:marBottom w:val="0"/>
          <w:divBdr>
            <w:top w:val="none" w:sz="0" w:space="0" w:color="auto"/>
            <w:left w:val="none" w:sz="0" w:space="0" w:color="auto"/>
            <w:bottom w:val="none" w:sz="0" w:space="0" w:color="auto"/>
            <w:right w:val="none" w:sz="0" w:space="0" w:color="auto"/>
          </w:divBdr>
        </w:div>
        <w:div w:id="1670986113">
          <w:marLeft w:val="0"/>
          <w:marRight w:val="0"/>
          <w:marTop w:val="0"/>
          <w:marBottom w:val="0"/>
          <w:divBdr>
            <w:top w:val="none" w:sz="0" w:space="0" w:color="auto"/>
            <w:left w:val="none" w:sz="0" w:space="0" w:color="auto"/>
            <w:bottom w:val="none" w:sz="0" w:space="0" w:color="auto"/>
            <w:right w:val="none" w:sz="0" w:space="0" w:color="auto"/>
          </w:divBdr>
        </w:div>
        <w:div w:id="1911112843">
          <w:marLeft w:val="0"/>
          <w:marRight w:val="0"/>
          <w:marTop w:val="0"/>
          <w:marBottom w:val="0"/>
          <w:divBdr>
            <w:top w:val="none" w:sz="0" w:space="0" w:color="auto"/>
            <w:left w:val="none" w:sz="0" w:space="0" w:color="auto"/>
            <w:bottom w:val="none" w:sz="0" w:space="0" w:color="auto"/>
            <w:right w:val="none" w:sz="0" w:space="0" w:color="auto"/>
          </w:divBdr>
        </w:div>
        <w:div w:id="2001732463">
          <w:marLeft w:val="0"/>
          <w:marRight w:val="0"/>
          <w:marTop w:val="0"/>
          <w:marBottom w:val="0"/>
          <w:divBdr>
            <w:top w:val="none" w:sz="0" w:space="0" w:color="auto"/>
            <w:left w:val="none" w:sz="0" w:space="0" w:color="auto"/>
            <w:bottom w:val="none" w:sz="0" w:space="0" w:color="auto"/>
            <w:right w:val="none" w:sz="0" w:space="0" w:color="auto"/>
          </w:divBdr>
        </w:div>
        <w:div w:id="2067802011">
          <w:marLeft w:val="0"/>
          <w:marRight w:val="0"/>
          <w:marTop w:val="0"/>
          <w:marBottom w:val="0"/>
          <w:divBdr>
            <w:top w:val="none" w:sz="0" w:space="0" w:color="auto"/>
            <w:left w:val="none" w:sz="0" w:space="0" w:color="auto"/>
            <w:bottom w:val="none" w:sz="0" w:space="0" w:color="auto"/>
            <w:right w:val="none" w:sz="0" w:space="0" w:color="auto"/>
          </w:divBdr>
        </w:div>
        <w:div w:id="2110390808">
          <w:marLeft w:val="0"/>
          <w:marRight w:val="0"/>
          <w:marTop w:val="0"/>
          <w:marBottom w:val="0"/>
          <w:divBdr>
            <w:top w:val="none" w:sz="0" w:space="0" w:color="auto"/>
            <w:left w:val="none" w:sz="0" w:space="0" w:color="auto"/>
            <w:bottom w:val="none" w:sz="0" w:space="0" w:color="auto"/>
            <w:right w:val="none" w:sz="0" w:space="0" w:color="auto"/>
          </w:divBdr>
        </w:div>
        <w:div w:id="2128042097">
          <w:marLeft w:val="0"/>
          <w:marRight w:val="0"/>
          <w:marTop w:val="0"/>
          <w:marBottom w:val="0"/>
          <w:divBdr>
            <w:top w:val="none" w:sz="0" w:space="0" w:color="auto"/>
            <w:left w:val="none" w:sz="0" w:space="0" w:color="auto"/>
            <w:bottom w:val="none" w:sz="0" w:space="0" w:color="auto"/>
            <w:right w:val="none" w:sz="0" w:space="0" w:color="auto"/>
          </w:divBdr>
        </w:div>
      </w:divsChild>
    </w:div>
    <w:div w:id="2063752082">
      <w:bodyDiv w:val="1"/>
      <w:marLeft w:val="0"/>
      <w:marRight w:val="0"/>
      <w:marTop w:val="0"/>
      <w:marBottom w:val="0"/>
      <w:divBdr>
        <w:top w:val="none" w:sz="0" w:space="0" w:color="auto"/>
        <w:left w:val="none" w:sz="0" w:space="0" w:color="auto"/>
        <w:bottom w:val="none" w:sz="0" w:space="0" w:color="auto"/>
        <w:right w:val="none" w:sz="0" w:space="0" w:color="auto"/>
      </w:divBdr>
    </w:div>
    <w:div w:id="2064674665">
      <w:bodyDiv w:val="1"/>
      <w:marLeft w:val="0"/>
      <w:marRight w:val="0"/>
      <w:marTop w:val="0"/>
      <w:marBottom w:val="0"/>
      <w:divBdr>
        <w:top w:val="none" w:sz="0" w:space="0" w:color="auto"/>
        <w:left w:val="none" w:sz="0" w:space="0" w:color="auto"/>
        <w:bottom w:val="none" w:sz="0" w:space="0" w:color="auto"/>
        <w:right w:val="none" w:sz="0" w:space="0" w:color="auto"/>
      </w:divBdr>
    </w:div>
    <w:div w:id="2086609754">
      <w:bodyDiv w:val="1"/>
      <w:marLeft w:val="0"/>
      <w:marRight w:val="0"/>
      <w:marTop w:val="0"/>
      <w:marBottom w:val="0"/>
      <w:divBdr>
        <w:top w:val="none" w:sz="0" w:space="0" w:color="auto"/>
        <w:left w:val="none" w:sz="0" w:space="0" w:color="auto"/>
        <w:bottom w:val="none" w:sz="0" w:space="0" w:color="auto"/>
        <w:right w:val="none" w:sz="0" w:space="0" w:color="auto"/>
      </w:divBdr>
    </w:div>
    <w:div w:id="2087795660">
      <w:bodyDiv w:val="1"/>
      <w:marLeft w:val="0"/>
      <w:marRight w:val="0"/>
      <w:marTop w:val="0"/>
      <w:marBottom w:val="0"/>
      <w:divBdr>
        <w:top w:val="none" w:sz="0" w:space="0" w:color="auto"/>
        <w:left w:val="none" w:sz="0" w:space="0" w:color="auto"/>
        <w:bottom w:val="none" w:sz="0" w:space="0" w:color="auto"/>
        <w:right w:val="none" w:sz="0" w:space="0" w:color="auto"/>
      </w:divBdr>
      <w:divsChild>
        <w:div w:id="15425273">
          <w:marLeft w:val="0"/>
          <w:marRight w:val="0"/>
          <w:marTop w:val="0"/>
          <w:marBottom w:val="0"/>
          <w:divBdr>
            <w:top w:val="none" w:sz="0" w:space="0" w:color="auto"/>
            <w:left w:val="none" w:sz="0" w:space="0" w:color="auto"/>
            <w:bottom w:val="none" w:sz="0" w:space="0" w:color="auto"/>
            <w:right w:val="none" w:sz="0" w:space="0" w:color="auto"/>
          </w:divBdr>
        </w:div>
        <w:div w:id="172652321">
          <w:marLeft w:val="0"/>
          <w:marRight w:val="0"/>
          <w:marTop w:val="0"/>
          <w:marBottom w:val="0"/>
          <w:divBdr>
            <w:top w:val="none" w:sz="0" w:space="0" w:color="auto"/>
            <w:left w:val="none" w:sz="0" w:space="0" w:color="auto"/>
            <w:bottom w:val="none" w:sz="0" w:space="0" w:color="auto"/>
            <w:right w:val="none" w:sz="0" w:space="0" w:color="auto"/>
          </w:divBdr>
        </w:div>
        <w:div w:id="194737647">
          <w:marLeft w:val="0"/>
          <w:marRight w:val="0"/>
          <w:marTop w:val="0"/>
          <w:marBottom w:val="0"/>
          <w:divBdr>
            <w:top w:val="none" w:sz="0" w:space="0" w:color="auto"/>
            <w:left w:val="none" w:sz="0" w:space="0" w:color="auto"/>
            <w:bottom w:val="none" w:sz="0" w:space="0" w:color="auto"/>
            <w:right w:val="none" w:sz="0" w:space="0" w:color="auto"/>
          </w:divBdr>
        </w:div>
        <w:div w:id="626736235">
          <w:marLeft w:val="0"/>
          <w:marRight w:val="0"/>
          <w:marTop w:val="0"/>
          <w:marBottom w:val="0"/>
          <w:divBdr>
            <w:top w:val="none" w:sz="0" w:space="0" w:color="auto"/>
            <w:left w:val="none" w:sz="0" w:space="0" w:color="auto"/>
            <w:bottom w:val="none" w:sz="0" w:space="0" w:color="auto"/>
            <w:right w:val="none" w:sz="0" w:space="0" w:color="auto"/>
          </w:divBdr>
        </w:div>
        <w:div w:id="644356736">
          <w:marLeft w:val="0"/>
          <w:marRight w:val="0"/>
          <w:marTop w:val="0"/>
          <w:marBottom w:val="0"/>
          <w:divBdr>
            <w:top w:val="none" w:sz="0" w:space="0" w:color="auto"/>
            <w:left w:val="none" w:sz="0" w:space="0" w:color="auto"/>
            <w:bottom w:val="none" w:sz="0" w:space="0" w:color="auto"/>
            <w:right w:val="none" w:sz="0" w:space="0" w:color="auto"/>
          </w:divBdr>
        </w:div>
        <w:div w:id="709191070">
          <w:marLeft w:val="0"/>
          <w:marRight w:val="0"/>
          <w:marTop w:val="0"/>
          <w:marBottom w:val="0"/>
          <w:divBdr>
            <w:top w:val="none" w:sz="0" w:space="0" w:color="auto"/>
            <w:left w:val="none" w:sz="0" w:space="0" w:color="auto"/>
            <w:bottom w:val="none" w:sz="0" w:space="0" w:color="auto"/>
            <w:right w:val="none" w:sz="0" w:space="0" w:color="auto"/>
          </w:divBdr>
        </w:div>
        <w:div w:id="846479937">
          <w:marLeft w:val="0"/>
          <w:marRight w:val="0"/>
          <w:marTop w:val="0"/>
          <w:marBottom w:val="0"/>
          <w:divBdr>
            <w:top w:val="none" w:sz="0" w:space="0" w:color="auto"/>
            <w:left w:val="none" w:sz="0" w:space="0" w:color="auto"/>
            <w:bottom w:val="none" w:sz="0" w:space="0" w:color="auto"/>
            <w:right w:val="none" w:sz="0" w:space="0" w:color="auto"/>
          </w:divBdr>
        </w:div>
        <w:div w:id="860320358">
          <w:marLeft w:val="0"/>
          <w:marRight w:val="0"/>
          <w:marTop w:val="0"/>
          <w:marBottom w:val="0"/>
          <w:divBdr>
            <w:top w:val="none" w:sz="0" w:space="0" w:color="auto"/>
            <w:left w:val="none" w:sz="0" w:space="0" w:color="auto"/>
            <w:bottom w:val="none" w:sz="0" w:space="0" w:color="auto"/>
            <w:right w:val="none" w:sz="0" w:space="0" w:color="auto"/>
          </w:divBdr>
        </w:div>
        <w:div w:id="1250430038">
          <w:marLeft w:val="0"/>
          <w:marRight w:val="0"/>
          <w:marTop w:val="0"/>
          <w:marBottom w:val="0"/>
          <w:divBdr>
            <w:top w:val="none" w:sz="0" w:space="0" w:color="auto"/>
            <w:left w:val="none" w:sz="0" w:space="0" w:color="auto"/>
            <w:bottom w:val="none" w:sz="0" w:space="0" w:color="auto"/>
            <w:right w:val="none" w:sz="0" w:space="0" w:color="auto"/>
          </w:divBdr>
        </w:div>
        <w:div w:id="1371106128">
          <w:marLeft w:val="0"/>
          <w:marRight w:val="0"/>
          <w:marTop w:val="0"/>
          <w:marBottom w:val="0"/>
          <w:divBdr>
            <w:top w:val="none" w:sz="0" w:space="0" w:color="auto"/>
            <w:left w:val="none" w:sz="0" w:space="0" w:color="auto"/>
            <w:bottom w:val="none" w:sz="0" w:space="0" w:color="auto"/>
            <w:right w:val="none" w:sz="0" w:space="0" w:color="auto"/>
          </w:divBdr>
        </w:div>
        <w:div w:id="1378167946">
          <w:marLeft w:val="0"/>
          <w:marRight w:val="0"/>
          <w:marTop w:val="0"/>
          <w:marBottom w:val="0"/>
          <w:divBdr>
            <w:top w:val="none" w:sz="0" w:space="0" w:color="auto"/>
            <w:left w:val="none" w:sz="0" w:space="0" w:color="auto"/>
            <w:bottom w:val="none" w:sz="0" w:space="0" w:color="auto"/>
            <w:right w:val="none" w:sz="0" w:space="0" w:color="auto"/>
          </w:divBdr>
        </w:div>
        <w:div w:id="1378625611">
          <w:marLeft w:val="0"/>
          <w:marRight w:val="0"/>
          <w:marTop w:val="0"/>
          <w:marBottom w:val="0"/>
          <w:divBdr>
            <w:top w:val="none" w:sz="0" w:space="0" w:color="auto"/>
            <w:left w:val="none" w:sz="0" w:space="0" w:color="auto"/>
            <w:bottom w:val="none" w:sz="0" w:space="0" w:color="auto"/>
            <w:right w:val="none" w:sz="0" w:space="0" w:color="auto"/>
          </w:divBdr>
        </w:div>
        <w:div w:id="1569343476">
          <w:marLeft w:val="0"/>
          <w:marRight w:val="0"/>
          <w:marTop w:val="0"/>
          <w:marBottom w:val="0"/>
          <w:divBdr>
            <w:top w:val="none" w:sz="0" w:space="0" w:color="auto"/>
            <w:left w:val="none" w:sz="0" w:space="0" w:color="auto"/>
            <w:bottom w:val="none" w:sz="0" w:space="0" w:color="auto"/>
            <w:right w:val="none" w:sz="0" w:space="0" w:color="auto"/>
          </w:divBdr>
        </w:div>
        <w:div w:id="1655718625">
          <w:marLeft w:val="0"/>
          <w:marRight w:val="0"/>
          <w:marTop w:val="0"/>
          <w:marBottom w:val="0"/>
          <w:divBdr>
            <w:top w:val="none" w:sz="0" w:space="0" w:color="auto"/>
            <w:left w:val="none" w:sz="0" w:space="0" w:color="auto"/>
            <w:bottom w:val="none" w:sz="0" w:space="0" w:color="auto"/>
            <w:right w:val="none" w:sz="0" w:space="0" w:color="auto"/>
          </w:divBdr>
        </w:div>
        <w:div w:id="1778014579">
          <w:marLeft w:val="0"/>
          <w:marRight w:val="0"/>
          <w:marTop w:val="0"/>
          <w:marBottom w:val="0"/>
          <w:divBdr>
            <w:top w:val="none" w:sz="0" w:space="0" w:color="auto"/>
            <w:left w:val="none" w:sz="0" w:space="0" w:color="auto"/>
            <w:bottom w:val="none" w:sz="0" w:space="0" w:color="auto"/>
            <w:right w:val="none" w:sz="0" w:space="0" w:color="auto"/>
          </w:divBdr>
        </w:div>
        <w:div w:id="1975258079">
          <w:marLeft w:val="0"/>
          <w:marRight w:val="0"/>
          <w:marTop w:val="0"/>
          <w:marBottom w:val="0"/>
          <w:divBdr>
            <w:top w:val="none" w:sz="0" w:space="0" w:color="auto"/>
            <w:left w:val="none" w:sz="0" w:space="0" w:color="auto"/>
            <w:bottom w:val="none" w:sz="0" w:space="0" w:color="auto"/>
            <w:right w:val="none" w:sz="0" w:space="0" w:color="auto"/>
          </w:divBdr>
        </w:div>
      </w:divsChild>
    </w:div>
    <w:div w:id="2127844612">
      <w:bodyDiv w:val="1"/>
      <w:marLeft w:val="0"/>
      <w:marRight w:val="0"/>
      <w:marTop w:val="0"/>
      <w:marBottom w:val="0"/>
      <w:divBdr>
        <w:top w:val="none" w:sz="0" w:space="0" w:color="auto"/>
        <w:left w:val="none" w:sz="0" w:space="0" w:color="auto"/>
        <w:bottom w:val="none" w:sz="0" w:space="0" w:color="auto"/>
        <w:right w:val="none" w:sz="0" w:space="0" w:color="auto"/>
      </w:divBdr>
      <w:divsChild>
        <w:div w:id="44064649">
          <w:marLeft w:val="0"/>
          <w:marRight w:val="0"/>
          <w:marTop w:val="0"/>
          <w:marBottom w:val="0"/>
          <w:divBdr>
            <w:top w:val="none" w:sz="0" w:space="0" w:color="auto"/>
            <w:left w:val="none" w:sz="0" w:space="0" w:color="auto"/>
            <w:bottom w:val="none" w:sz="0" w:space="0" w:color="auto"/>
            <w:right w:val="none" w:sz="0" w:space="0" w:color="auto"/>
          </w:divBdr>
        </w:div>
        <w:div w:id="102380143">
          <w:marLeft w:val="0"/>
          <w:marRight w:val="0"/>
          <w:marTop w:val="0"/>
          <w:marBottom w:val="0"/>
          <w:divBdr>
            <w:top w:val="none" w:sz="0" w:space="0" w:color="auto"/>
            <w:left w:val="none" w:sz="0" w:space="0" w:color="auto"/>
            <w:bottom w:val="none" w:sz="0" w:space="0" w:color="auto"/>
            <w:right w:val="none" w:sz="0" w:space="0" w:color="auto"/>
          </w:divBdr>
        </w:div>
        <w:div w:id="584411955">
          <w:marLeft w:val="0"/>
          <w:marRight w:val="0"/>
          <w:marTop w:val="0"/>
          <w:marBottom w:val="0"/>
          <w:divBdr>
            <w:top w:val="none" w:sz="0" w:space="0" w:color="auto"/>
            <w:left w:val="none" w:sz="0" w:space="0" w:color="auto"/>
            <w:bottom w:val="none" w:sz="0" w:space="0" w:color="auto"/>
            <w:right w:val="none" w:sz="0" w:space="0" w:color="auto"/>
          </w:divBdr>
        </w:div>
        <w:div w:id="688415463">
          <w:marLeft w:val="0"/>
          <w:marRight w:val="0"/>
          <w:marTop w:val="0"/>
          <w:marBottom w:val="0"/>
          <w:divBdr>
            <w:top w:val="none" w:sz="0" w:space="0" w:color="auto"/>
            <w:left w:val="none" w:sz="0" w:space="0" w:color="auto"/>
            <w:bottom w:val="none" w:sz="0" w:space="0" w:color="auto"/>
            <w:right w:val="none" w:sz="0" w:space="0" w:color="auto"/>
          </w:divBdr>
        </w:div>
        <w:div w:id="747263706">
          <w:marLeft w:val="0"/>
          <w:marRight w:val="0"/>
          <w:marTop w:val="0"/>
          <w:marBottom w:val="0"/>
          <w:divBdr>
            <w:top w:val="none" w:sz="0" w:space="0" w:color="auto"/>
            <w:left w:val="none" w:sz="0" w:space="0" w:color="auto"/>
            <w:bottom w:val="none" w:sz="0" w:space="0" w:color="auto"/>
            <w:right w:val="none" w:sz="0" w:space="0" w:color="auto"/>
          </w:divBdr>
        </w:div>
        <w:div w:id="1180241217">
          <w:marLeft w:val="0"/>
          <w:marRight w:val="0"/>
          <w:marTop w:val="0"/>
          <w:marBottom w:val="0"/>
          <w:divBdr>
            <w:top w:val="none" w:sz="0" w:space="0" w:color="auto"/>
            <w:left w:val="none" w:sz="0" w:space="0" w:color="auto"/>
            <w:bottom w:val="none" w:sz="0" w:space="0" w:color="auto"/>
            <w:right w:val="none" w:sz="0" w:space="0" w:color="auto"/>
          </w:divBdr>
        </w:div>
        <w:div w:id="1388719419">
          <w:marLeft w:val="0"/>
          <w:marRight w:val="0"/>
          <w:marTop w:val="0"/>
          <w:marBottom w:val="0"/>
          <w:divBdr>
            <w:top w:val="none" w:sz="0" w:space="0" w:color="auto"/>
            <w:left w:val="none" w:sz="0" w:space="0" w:color="auto"/>
            <w:bottom w:val="none" w:sz="0" w:space="0" w:color="auto"/>
            <w:right w:val="none" w:sz="0" w:space="0" w:color="auto"/>
          </w:divBdr>
        </w:div>
        <w:div w:id="1811823130">
          <w:marLeft w:val="0"/>
          <w:marRight w:val="0"/>
          <w:marTop w:val="0"/>
          <w:marBottom w:val="0"/>
          <w:divBdr>
            <w:top w:val="none" w:sz="0" w:space="0" w:color="auto"/>
            <w:left w:val="none" w:sz="0" w:space="0" w:color="auto"/>
            <w:bottom w:val="none" w:sz="0" w:space="0" w:color="auto"/>
            <w:right w:val="none" w:sz="0" w:space="0" w:color="auto"/>
          </w:divBdr>
        </w:div>
      </w:divsChild>
    </w:div>
    <w:div w:id="2130467536">
      <w:bodyDiv w:val="1"/>
      <w:marLeft w:val="0"/>
      <w:marRight w:val="0"/>
      <w:marTop w:val="0"/>
      <w:marBottom w:val="0"/>
      <w:divBdr>
        <w:top w:val="none" w:sz="0" w:space="0" w:color="auto"/>
        <w:left w:val="none" w:sz="0" w:space="0" w:color="auto"/>
        <w:bottom w:val="none" w:sz="0" w:space="0" w:color="auto"/>
        <w:right w:val="none" w:sz="0" w:space="0" w:color="auto"/>
      </w:divBdr>
    </w:div>
    <w:div w:id="2132818039">
      <w:bodyDiv w:val="1"/>
      <w:marLeft w:val="0"/>
      <w:marRight w:val="0"/>
      <w:marTop w:val="0"/>
      <w:marBottom w:val="0"/>
      <w:divBdr>
        <w:top w:val="none" w:sz="0" w:space="0" w:color="auto"/>
        <w:left w:val="none" w:sz="0" w:space="0" w:color="auto"/>
        <w:bottom w:val="none" w:sz="0" w:space="0" w:color="auto"/>
        <w:right w:val="none" w:sz="0" w:space="0" w:color="auto"/>
      </w:divBdr>
      <w:divsChild>
        <w:div w:id="1208585">
          <w:marLeft w:val="0"/>
          <w:marRight w:val="0"/>
          <w:marTop w:val="0"/>
          <w:marBottom w:val="0"/>
          <w:divBdr>
            <w:top w:val="none" w:sz="0" w:space="0" w:color="auto"/>
            <w:left w:val="none" w:sz="0" w:space="0" w:color="auto"/>
            <w:bottom w:val="none" w:sz="0" w:space="0" w:color="auto"/>
            <w:right w:val="none" w:sz="0" w:space="0" w:color="auto"/>
          </w:divBdr>
        </w:div>
        <w:div w:id="10957238">
          <w:marLeft w:val="0"/>
          <w:marRight w:val="0"/>
          <w:marTop w:val="0"/>
          <w:marBottom w:val="0"/>
          <w:divBdr>
            <w:top w:val="none" w:sz="0" w:space="0" w:color="auto"/>
            <w:left w:val="none" w:sz="0" w:space="0" w:color="auto"/>
            <w:bottom w:val="none" w:sz="0" w:space="0" w:color="auto"/>
            <w:right w:val="none" w:sz="0" w:space="0" w:color="auto"/>
          </w:divBdr>
        </w:div>
        <w:div w:id="16974049">
          <w:marLeft w:val="0"/>
          <w:marRight w:val="0"/>
          <w:marTop w:val="0"/>
          <w:marBottom w:val="0"/>
          <w:divBdr>
            <w:top w:val="none" w:sz="0" w:space="0" w:color="auto"/>
            <w:left w:val="none" w:sz="0" w:space="0" w:color="auto"/>
            <w:bottom w:val="none" w:sz="0" w:space="0" w:color="auto"/>
            <w:right w:val="none" w:sz="0" w:space="0" w:color="auto"/>
          </w:divBdr>
        </w:div>
        <w:div w:id="32968511">
          <w:marLeft w:val="0"/>
          <w:marRight w:val="0"/>
          <w:marTop w:val="0"/>
          <w:marBottom w:val="0"/>
          <w:divBdr>
            <w:top w:val="none" w:sz="0" w:space="0" w:color="auto"/>
            <w:left w:val="none" w:sz="0" w:space="0" w:color="auto"/>
            <w:bottom w:val="none" w:sz="0" w:space="0" w:color="auto"/>
            <w:right w:val="none" w:sz="0" w:space="0" w:color="auto"/>
          </w:divBdr>
        </w:div>
        <w:div w:id="37168899">
          <w:marLeft w:val="0"/>
          <w:marRight w:val="0"/>
          <w:marTop w:val="0"/>
          <w:marBottom w:val="0"/>
          <w:divBdr>
            <w:top w:val="none" w:sz="0" w:space="0" w:color="auto"/>
            <w:left w:val="none" w:sz="0" w:space="0" w:color="auto"/>
            <w:bottom w:val="none" w:sz="0" w:space="0" w:color="auto"/>
            <w:right w:val="none" w:sz="0" w:space="0" w:color="auto"/>
          </w:divBdr>
        </w:div>
        <w:div w:id="43605568">
          <w:marLeft w:val="0"/>
          <w:marRight w:val="0"/>
          <w:marTop w:val="0"/>
          <w:marBottom w:val="0"/>
          <w:divBdr>
            <w:top w:val="none" w:sz="0" w:space="0" w:color="auto"/>
            <w:left w:val="none" w:sz="0" w:space="0" w:color="auto"/>
            <w:bottom w:val="none" w:sz="0" w:space="0" w:color="auto"/>
            <w:right w:val="none" w:sz="0" w:space="0" w:color="auto"/>
          </w:divBdr>
        </w:div>
        <w:div w:id="53234662">
          <w:marLeft w:val="0"/>
          <w:marRight w:val="0"/>
          <w:marTop w:val="0"/>
          <w:marBottom w:val="0"/>
          <w:divBdr>
            <w:top w:val="none" w:sz="0" w:space="0" w:color="auto"/>
            <w:left w:val="none" w:sz="0" w:space="0" w:color="auto"/>
            <w:bottom w:val="none" w:sz="0" w:space="0" w:color="auto"/>
            <w:right w:val="none" w:sz="0" w:space="0" w:color="auto"/>
          </w:divBdr>
        </w:div>
        <w:div w:id="56325969">
          <w:marLeft w:val="0"/>
          <w:marRight w:val="0"/>
          <w:marTop w:val="0"/>
          <w:marBottom w:val="0"/>
          <w:divBdr>
            <w:top w:val="none" w:sz="0" w:space="0" w:color="auto"/>
            <w:left w:val="none" w:sz="0" w:space="0" w:color="auto"/>
            <w:bottom w:val="none" w:sz="0" w:space="0" w:color="auto"/>
            <w:right w:val="none" w:sz="0" w:space="0" w:color="auto"/>
          </w:divBdr>
        </w:div>
        <w:div w:id="57754242">
          <w:marLeft w:val="0"/>
          <w:marRight w:val="0"/>
          <w:marTop w:val="0"/>
          <w:marBottom w:val="0"/>
          <w:divBdr>
            <w:top w:val="none" w:sz="0" w:space="0" w:color="auto"/>
            <w:left w:val="none" w:sz="0" w:space="0" w:color="auto"/>
            <w:bottom w:val="none" w:sz="0" w:space="0" w:color="auto"/>
            <w:right w:val="none" w:sz="0" w:space="0" w:color="auto"/>
          </w:divBdr>
        </w:div>
        <w:div w:id="63533563">
          <w:marLeft w:val="0"/>
          <w:marRight w:val="0"/>
          <w:marTop w:val="0"/>
          <w:marBottom w:val="0"/>
          <w:divBdr>
            <w:top w:val="none" w:sz="0" w:space="0" w:color="auto"/>
            <w:left w:val="none" w:sz="0" w:space="0" w:color="auto"/>
            <w:bottom w:val="none" w:sz="0" w:space="0" w:color="auto"/>
            <w:right w:val="none" w:sz="0" w:space="0" w:color="auto"/>
          </w:divBdr>
        </w:div>
        <w:div w:id="75246109">
          <w:marLeft w:val="0"/>
          <w:marRight w:val="0"/>
          <w:marTop w:val="0"/>
          <w:marBottom w:val="0"/>
          <w:divBdr>
            <w:top w:val="none" w:sz="0" w:space="0" w:color="auto"/>
            <w:left w:val="none" w:sz="0" w:space="0" w:color="auto"/>
            <w:bottom w:val="none" w:sz="0" w:space="0" w:color="auto"/>
            <w:right w:val="none" w:sz="0" w:space="0" w:color="auto"/>
          </w:divBdr>
        </w:div>
        <w:div w:id="79107313">
          <w:marLeft w:val="0"/>
          <w:marRight w:val="0"/>
          <w:marTop w:val="0"/>
          <w:marBottom w:val="0"/>
          <w:divBdr>
            <w:top w:val="none" w:sz="0" w:space="0" w:color="auto"/>
            <w:left w:val="none" w:sz="0" w:space="0" w:color="auto"/>
            <w:bottom w:val="none" w:sz="0" w:space="0" w:color="auto"/>
            <w:right w:val="none" w:sz="0" w:space="0" w:color="auto"/>
          </w:divBdr>
        </w:div>
        <w:div w:id="83694976">
          <w:marLeft w:val="0"/>
          <w:marRight w:val="0"/>
          <w:marTop w:val="0"/>
          <w:marBottom w:val="0"/>
          <w:divBdr>
            <w:top w:val="none" w:sz="0" w:space="0" w:color="auto"/>
            <w:left w:val="none" w:sz="0" w:space="0" w:color="auto"/>
            <w:bottom w:val="none" w:sz="0" w:space="0" w:color="auto"/>
            <w:right w:val="none" w:sz="0" w:space="0" w:color="auto"/>
          </w:divBdr>
        </w:div>
        <w:div w:id="89279651">
          <w:marLeft w:val="0"/>
          <w:marRight w:val="0"/>
          <w:marTop w:val="0"/>
          <w:marBottom w:val="0"/>
          <w:divBdr>
            <w:top w:val="none" w:sz="0" w:space="0" w:color="auto"/>
            <w:left w:val="none" w:sz="0" w:space="0" w:color="auto"/>
            <w:bottom w:val="none" w:sz="0" w:space="0" w:color="auto"/>
            <w:right w:val="none" w:sz="0" w:space="0" w:color="auto"/>
          </w:divBdr>
        </w:div>
        <w:div w:id="93138076">
          <w:marLeft w:val="0"/>
          <w:marRight w:val="0"/>
          <w:marTop w:val="0"/>
          <w:marBottom w:val="0"/>
          <w:divBdr>
            <w:top w:val="none" w:sz="0" w:space="0" w:color="auto"/>
            <w:left w:val="none" w:sz="0" w:space="0" w:color="auto"/>
            <w:bottom w:val="none" w:sz="0" w:space="0" w:color="auto"/>
            <w:right w:val="none" w:sz="0" w:space="0" w:color="auto"/>
          </w:divBdr>
        </w:div>
        <w:div w:id="95177641">
          <w:marLeft w:val="0"/>
          <w:marRight w:val="0"/>
          <w:marTop w:val="0"/>
          <w:marBottom w:val="0"/>
          <w:divBdr>
            <w:top w:val="none" w:sz="0" w:space="0" w:color="auto"/>
            <w:left w:val="none" w:sz="0" w:space="0" w:color="auto"/>
            <w:bottom w:val="none" w:sz="0" w:space="0" w:color="auto"/>
            <w:right w:val="none" w:sz="0" w:space="0" w:color="auto"/>
          </w:divBdr>
        </w:div>
        <w:div w:id="99616778">
          <w:marLeft w:val="0"/>
          <w:marRight w:val="0"/>
          <w:marTop w:val="0"/>
          <w:marBottom w:val="0"/>
          <w:divBdr>
            <w:top w:val="none" w:sz="0" w:space="0" w:color="auto"/>
            <w:left w:val="none" w:sz="0" w:space="0" w:color="auto"/>
            <w:bottom w:val="none" w:sz="0" w:space="0" w:color="auto"/>
            <w:right w:val="none" w:sz="0" w:space="0" w:color="auto"/>
          </w:divBdr>
        </w:div>
        <w:div w:id="101733469">
          <w:marLeft w:val="0"/>
          <w:marRight w:val="0"/>
          <w:marTop w:val="0"/>
          <w:marBottom w:val="0"/>
          <w:divBdr>
            <w:top w:val="none" w:sz="0" w:space="0" w:color="auto"/>
            <w:left w:val="none" w:sz="0" w:space="0" w:color="auto"/>
            <w:bottom w:val="none" w:sz="0" w:space="0" w:color="auto"/>
            <w:right w:val="none" w:sz="0" w:space="0" w:color="auto"/>
          </w:divBdr>
        </w:div>
        <w:div w:id="102574206">
          <w:marLeft w:val="0"/>
          <w:marRight w:val="0"/>
          <w:marTop w:val="0"/>
          <w:marBottom w:val="0"/>
          <w:divBdr>
            <w:top w:val="none" w:sz="0" w:space="0" w:color="auto"/>
            <w:left w:val="none" w:sz="0" w:space="0" w:color="auto"/>
            <w:bottom w:val="none" w:sz="0" w:space="0" w:color="auto"/>
            <w:right w:val="none" w:sz="0" w:space="0" w:color="auto"/>
          </w:divBdr>
        </w:div>
        <w:div w:id="111362773">
          <w:marLeft w:val="0"/>
          <w:marRight w:val="0"/>
          <w:marTop w:val="0"/>
          <w:marBottom w:val="0"/>
          <w:divBdr>
            <w:top w:val="none" w:sz="0" w:space="0" w:color="auto"/>
            <w:left w:val="none" w:sz="0" w:space="0" w:color="auto"/>
            <w:bottom w:val="none" w:sz="0" w:space="0" w:color="auto"/>
            <w:right w:val="none" w:sz="0" w:space="0" w:color="auto"/>
          </w:divBdr>
        </w:div>
        <w:div w:id="119882501">
          <w:marLeft w:val="0"/>
          <w:marRight w:val="0"/>
          <w:marTop w:val="0"/>
          <w:marBottom w:val="0"/>
          <w:divBdr>
            <w:top w:val="none" w:sz="0" w:space="0" w:color="auto"/>
            <w:left w:val="none" w:sz="0" w:space="0" w:color="auto"/>
            <w:bottom w:val="none" w:sz="0" w:space="0" w:color="auto"/>
            <w:right w:val="none" w:sz="0" w:space="0" w:color="auto"/>
          </w:divBdr>
        </w:div>
        <w:div w:id="141243275">
          <w:marLeft w:val="0"/>
          <w:marRight w:val="0"/>
          <w:marTop w:val="0"/>
          <w:marBottom w:val="0"/>
          <w:divBdr>
            <w:top w:val="none" w:sz="0" w:space="0" w:color="auto"/>
            <w:left w:val="none" w:sz="0" w:space="0" w:color="auto"/>
            <w:bottom w:val="none" w:sz="0" w:space="0" w:color="auto"/>
            <w:right w:val="none" w:sz="0" w:space="0" w:color="auto"/>
          </w:divBdr>
        </w:div>
        <w:div w:id="147749942">
          <w:marLeft w:val="0"/>
          <w:marRight w:val="0"/>
          <w:marTop w:val="0"/>
          <w:marBottom w:val="0"/>
          <w:divBdr>
            <w:top w:val="none" w:sz="0" w:space="0" w:color="auto"/>
            <w:left w:val="none" w:sz="0" w:space="0" w:color="auto"/>
            <w:bottom w:val="none" w:sz="0" w:space="0" w:color="auto"/>
            <w:right w:val="none" w:sz="0" w:space="0" w:color="auto"/>
          </w:divBdr>
        </w:div>
        <w:div w:id="152181680">
          <w:marLeft w:val="0"/>
          <w:marRight w:val="0"/>
          <w:marTop w:val="0"/>
          <w:marBottom w:val="0"/>
          <w:divBdr>
            <w:top w:val="none" w:sz="0" w:space="0" w:color="auto"/>
            <w:left w:val="none" w:sz="0" w:space="0" w:color="auto"/>
            <w:bottom w:val="none" w:sz="0" w:space="0" w:color="auto"/>
            <w:right w:val="none" w:sz="0" w:space="0" w:color="auto"/>
          </w:divBdr>
        </w:div>
        <w:div w:id="154685842">
          <w:marLeft w:val="0"/>
          <w:marRight w:val="0"/>
          <w:marTop w:val="0"/>
          <w:marBottom w:val="0"/>
          <w:divBdr>
            <w:top w:val="none" w:sz="0" w:space="0" w:color="auto"/>
            <w:left w:val="none" w:sz="0" w:space="0" w:color="auto"/>
            <w:bottom w:val="none" w:sz="0" w:space="0" w:color="auto"/>
            <w:right w:val="none" w:sz="0" w:space="0" w:color="auto"/>
          </w:divBdr>
        </w:div>
        <w:div w:id="166021680">
          <w:marLeft w:val="0"/>
          <w:marRight w:val="0"/>
          <w:marTop w:val="0"/>
          <w:marBottom w:val="0"/>
          <w:divBdr>
            <w:top w:val="none" w:sz="0" w:space="0" w:color="auto"/>
            <w:left w:val="none" w:sz="0" w:space="0" w:color="auto"/>
            <w:bottom w:val="none" w:sz="0" w:space="0" w:color="auto"/>
            <w:right w:val="none" w:sz="0" w:space="0" w:color="auto"/>
          </w:divBdr>
        </w:div>
        <w:div w:id="174200130">
          <w:marLeft w:val="0"/>
          <w:marRight w:val="0"/>
          <w:marTop w:val="0"/>
          <w:marBottom w:val="0"/>
          <w:divBdr>
            <w:top w:val="none" w:sz="0" w:space="0" w:color="auto"/>
            <w:left w:val="none" w:sz="0" w:space="0" w:color="auto"/>
            <w:bottom w:val="none" w:sz="0" w:space="0" w:color="auto"/>
            <w:right w:val="none" w:sz="0" w:space="0" w:color="auto"/>
          </w:divBdr>
        </w:div>
        <w:div w:id="176887740">
          <w:marLeft w:val="0"/>
          <w:marRight w:val="0"/>
          <w:marTop w:val="0"/>
          <w:marBottom w:val="0"/>
          <w:divBdr>
            <w:top w:val="none" w:sz="0" w:space="0" w:color="auto"/>
            <w:left w:val="none" w:sz="0" w:space="0" w:color="auto"/>
            <w:bottom w:val="none" w:sz="0" w:space="0" w:color="auto"/>
            <w:right w:val="none" w:sz="0" w:space="0" w:color="auto"/>
          </w:divBdr>
        </w:div>
        <w:div w:id="202136662">
          <w:marLeft w:val="0"/>
          <w:marRight w:val="0"/>
          <w:marTop w:val="0"/>
          <w:marBottom w:val="0"/>
          <w:divBdr>
            <w:top w:val="none" w:sz="0" w:space="0" w:color="auto"/>
            <w:left w:val="none" w:sz="0" w:space="0" w:color="auto"/>
            <w:bottom w:val="none" w:sz="0" w:space="0" w:color="auto"/>
            <w:right w:val="none" w:sz="0" w:space="0" w:color="auto"/>
          </w:divBdr>
        </w:div>
        <w:div w:id="210576359">
          <w:marLeft w:val="0"/>
          <w:marRight w:val="0"/>
          <w:marTop w:val="0"/>
          <w:marBottom w:val="0"/>
          <w:divBdr>
            <w:top w:val="none" w:sz="0" w:space="0" w:color="auto"/>
            <w:left w:val="none" w:sz="0" w:space="0" w:color="auto"/>
            <w:bottom w:val="none" w:sz="0" w:space="0" w:color="auto"/>
            <w:right w:val="none" w:sz="0" w:space="0" w:color="auto"/>
          </w:divBdr>
        </w:div>
        <w:div w:id="221211665">
          <w:marLeft w:val="0"/>
          <w:marRight w:val="0"/>
          <w:marTop w:val="0"/>
          <w:marBottom w:val="0"/>
          <w:divBdr>
            <w:top w:val="none" w:sz="0" w:space="0" w:color="auto"/>
            <w:left w:val="none" w:sz="0" w:space="0" w:color="auto"/>
            <w:bottom w:val="none" w:sz="0" w:space="0" w:color="auto"/>
            <w:right w:val="none" w:sz="0" w:space="0" w:color="auto"/>
          </w:divBdr>
        </w:div>
        <w:div w:id="225730273">
          <w:marLeft w:val="0"/>
          <w:marRight w:val="0"/>
          <w:marTop w:val="0"/>
          <w:marBottom w:val="0"/>
          <w:divBdr>
            <w:top w:val="none" w:sz="0" w:space="0" w:color="auto"/>
            <w:left w:val="none" w:sz="0" w:space="0" w:color="auto"/>
            <w:bottom w:val="none" w:sz="0" w:space="0" w:color="auto"/>
            <w:right w:val="none" w:sz="0" w:space="0" w:color="auto"/>
          </w:divBdr>
        </w:div>
        <w:div w:id="229267236">
          <w:marLeft w:val="0"/>
          <w:marRight w:val="0"/>
          <w:marTop w:val="0"/>
          <w:marBottom w:val="0"/>
          <w:divBdr>
            <w:top w:val="none" w:sz="0" w:space="0" w:color="auto"/>
            <w:left w:val="none" w:sz="0" w:space="0" w:color="auto"/>
            <w:bottom w:val="none" w:sz="0" w:space="0" w:color="auto"/>
            <w:right w:val="none" w:sz="0" w:space="0" w:color="auto"/>
          </w:divBdr>
        </w:div>
        <w:div w:id="232668397">
          <w:marLeft w:val="0"/>
          <w:marRight w:val="0"/>
          <w:marTop w:val="0"/>
          <w:marBottom w:val="0"/>
          <w:divBdr>
            <w:top w:val="none" w:sz="0" w:space="0" w:color="auto"/>
            <w:left w:val="none" w:sz="0" w:space="0" w:color="auto"/>
            <w:bottom w:val="none" w:sz="0" w:space="0" w:color="auto"/>
            <w:right w:val="none" w:sz="0" w:space="0" w:color="auto"/>
          </w:divBdr>
        </w:div>
        <w:div w:id="233930266">
          <w:marLeft w:val="0"/>
          <w:marRight w:val="0"/>
          <w:marTop w:val="0"/>
          <w:marBottom w:val="0"/>
          <w:divBdr>
            <w:top w:val="none" w:sz="0" w:space="0" w:color="auto"/>
            <w:left w:val="none" w:sz="0" w:space="0" w:color="auto"/>
            <w:bottom w:val="none" w:sz="0" w:space="0" w:color="auto"/>
            <w:right w:val="none" w:sz="0" w:space="0" w:color="auto"/>
          </w:divBdr>
        </w:div>
        <w:div w:id="243030699">
          <w:marLeft w:val="0"/>
          <w:marRight w:val="0"/>
          <w:marTop w:val="0"/>
          <w:marBottom w:val="0"/>
          <w:divBdr>
            <w:top w:val="none" w:sz="0" w:space="0" w:color="auto"/>
            <w:left w:val="none" w:sz="0" w:space="0" w:color="auto"/>
            <w:bottom w:val="none" w:sz="0" w:space="0" w:color="auto"/>
            <w:right w:val="none" w:sz="0" w:space="0" w:color="auto"/>
          </w:divBdr>
        </w:div>
        <w:div w:id="245843189">
          <w:marLeft w:val="0"/>
          <w:marRight w:val="0"/>
          <w:marTop w:val="0"/>
          <w:marBottom w:val="0"/>
          <w:divBdr>
            <w:top w:val="none" w:sz="0" w:space="0" w:color="auto"/>
            <w:left w:val="none" w:sz="0" w:space="0" w:color="auto"/>
            <w:bottom w:val="none" w:sz="0" w:space="0" w:color="auto"/>
            <w:right w:val="none" w:sz="0" w:space="0" w:color="auto"/>
          </w:divBdr>
        </w:div>
        <w:div w:id="252009956">
          <w:marLeft w:val="0"/>
          <w:marRight w:val="0"/>
          <w:marTop w:val="0"/>
          <w:marBottom w:val="0"/>
          <w:divBdr>
            <w:top w:val="none" w:sz="0" w:space="0" w:color="auto"/>
            <w:left w:val="none" w:sz="0" w:space="0" w:color="auto"/>
            <w:bottom w:val="none" w:sz="0" w:space="0" w:color="auto"/>
            <w:right w:val="none" w:sz="0" w:space="0" w:color="auto"/>
          </w:divBdr>
        </w:div>
        <w:div w:id="272254169">
          <w:marLeft w:val="0"/>
          <w:marRight w:val="0"/>
          <w:marTop w:val="0"/>
          <w:marBottom w:val="0"/>
          <w:divBdr>
            <w:top w:val="none" w:sz="0" w:space="0" w:color="auto"/>
            <w:left w:val="none" w:sz="0" w:space="0" w:color="auto"/>
            <w:bottom w:val="none" w:sz="0" w:space="0" w:color="auto"/>
            <w:right w:val="none" w:sz="0" w:space="0" w:color="auto"/>
          </w:divBdr>
        </w:div>
        <w:div w:id="273708388">
          <w:marLeft w:val="0"/>
          <w:marRight w:val="0"/>
          <w:marTop w:val="0"/>
          <w:marBottom w:val="0"/>
          <w:divBdr>
            <w:top w:val="none" w:sz="0" w:space="0" w:color="auto"/>
            <w:left w:val="none" w:sz="0" w:space="0" w:color="auto"/>
            <w:bottom w:val="none" w:sz="0" w:space="0" w:color="auto"/>
            <w:right w:val="none" w:sz="0" w:space="0" w:color="auto"/>
          </w:divBdr>
        </w:div>
        <w:div w:id="274674435">
          <w:marLeft w:val="0"/>
          <w:marRight w:val="0"/>
          <w:marTop w:val="0"/>
          <w:marBottom w:val="0"/>
          <w:divBdr>
            <w:top w:val="none" w:sz="0" w:space="0" w:color="auto"/>
            <w:left w:val="none" w:sz="0" w:space="0" w:color="auto"/>
            <w:bottom w:val="none" w:sz="0" w:space="0" w:color="auto"/>
            <w:right w:val="none" w:sz="0" w:space="0" w:color="auto"/>
          </w:divBdr>
        </w:div>
        <w:div w:id="276524130">
          <w:marLeft w:val="0"/>
          <w:marRight w:val="0"/>
          <w:marTop w:val="0"/>
          <w:marBottom w:val="0"/>
          <w:divBdr>
            <w:top w:val="none" w:sz="0" w:space="0" w:color="auto"/>
            <w:left w:val="none" w:sz="0" w:space="0" w:color="auto"/>
            <w:bottom w:val="none" w:sz="0" w:space="0" w:color="auto"/>
            <w:right w:val="none" w:sz="0" w:space="0" w:color="auto"/>
          </w:divBdr>
        </w:div>
        <w:div w:id="285281761">
          <w:marLeft w:val="0"/>
          <w:marRight w:val="0"/>
          <w:marTop w:val="0"/>
          <w:marBottom w:val="0"/>
          <w:divBdr>
            <w:top w:val="none" w:sz="0" w:space="0" w:color="auto"/>
            <w:left w:val="none" w:sz="0" w:space="0" w:color="auto"/>
            <w:bottom w:val="none" w:sz="0" w:space="0" w:color="auto"/>
            <w:right w:val="none" w:sz="0" w:space="0" w:color="auto"/>
          </w:divBdr>
        </w:div>
        <w:div w:id="288167611">
          <w:marLeft w:val="0"/>
          <w:marRight w:val="0"/>
          <w:marTop w:val="0"/>
          <w:marBottom w:val="0"/>
          <w:divBdr>
            <w:top w:val="none" w:sz="0" w:space="0" w:color="auto"/>
            <w:left w:val="none" w:sz="0" w:space="0" w:color="auto"/>
            <w:bottom w:val="none" w:sz="0" w:space="0" w:color="auto"/>
            <w:right w:val="none" w:sz="0" w:space="0" w:color="auto"/>
          </w:divBdr>
        </w:div>
        <w:div w:id="305282303">
          <w:marLeft w:val="0"/>
          <w:marRight w:val="0"/>
          <w:marTop w:val="0"/>
          <w:marBottom w:val="0"/>
          <w:divBdr>
            <w:top w:val="none" w:sz="0" w:space="0" w:color="auto"/>
            <w:left w:val="none" w:sz="0" w:space="0" w:color="auto"/>
            <w:bottom w:val="none" w:sz="0" w:space="0" w:color="auto"/>
            <w:right w:val="none" w:sz="0" w:space="0" w:color="auto"/>
          </w:divBdr>
        </w:div>
        <w:div w:id="308172753">
          <w:marLeft w:val="0"/>
          <w:marRight w:val="0"/>
          <w:marTop w:val="0"/>
          <w:marBottom w:val="0"/>
          <w:divBdr>
            <w:top w:val="none" w:sz="0" w:space="0" w:color="auto"/>
            <w:left w:val="none" w:sz="0" w:space="0" w:color="auto"/>
            <w:bottom w:val="none" w:sz="0" w:space="0" w:color="auto"/>
            <w:right w:val="none" w:sz="0" w:space="0" w:color="auto"/>
          </w:divBdr>
        </w:div>
        <w:div w:id="321086329">
          <w:marLeft w:val="0"/>
          <w:marRight w:val="0"/>
          <w:marTop w:val="0"/>
          <w:marBottom w:val="0"/>
          <w:divBdr>
            <w:top w:val="none" w:sz="0" w:space="0" w:color="auto"/>
            <w:left w:val="none" w:sz="0" w:space="0" w:color="auto"/>
            <w:bottom w:val="none" w:sz="0" w:space="0" w:color="auto"/>
            <w:right w:val="none" w:sz="0" w:space="0" w:color="auto"/>
          </w:divBdr>
        </w:div>
        <w:div w:id="328139621">
          <w:marLeft w:val="0"/>
          <w:marRight w:val="0"/>
          <w:marTop w:val="0"/>
          <w:marBottom w:val="0"/>
          <w:divBdr>
            <w:top w:val="none" w:sz="0" w:space="0" w:color="auto"/>
            <w:left w:val="none" w:sz="0" w:space="0" w:color="auto"/>
            <w:bottom w:val="none" w:sz="0" w:space="0" w:color="auto"/>
            <w:right w:val="none" w:sz="0" w:space="0" w:color="auto"/>
          </w:divBdr>
        </w:div>
        <w:div w:id="329870325">
          <w:marLeft w:val="0"/>
          <w:marRight w:val="0"/>
          <w:marTop w:val="0"/>
          <w:marBottom w:val="0"/>
          <w:divBdr>
            <w:top w:val="none" w:sz="0" w:space="0" w:color="auto"/>
            <w:left w:val="none" w:sz="0" w:space="0" w:color="auto"/>
            <w:bottom w:val="none" w:sz="0" w:space="0" w:color="auto"/>
            <w:right w:val="none" w:sz="0" w:space="0" w:color="auto"/>
          </w:divBdr>
        </w:div>
        <w:div w:id="380134063">
          <w:marLeft w:val="0"/>
          <w:marRight w:val="0"/>
          <w:marTop w:val="0"/>
          <w:marBottom w:val="0"/>
          <w:divBdr>
            <w:top w:val="none" w:sz="0" w:space="0" w:color="auto"/>
            <w:left w:val="none" w:sz="0" w:space="0" w:color="auto"/>
            <w:bottom w:val="none" w:sz="0" w:space="0" w:color="auto"/>
            <w:right w:val="none" w:sz="0" w:space="0" w:color="auto"/>
          </w:divBdr>
        </w:div>
        <w:div w:id="389498797">
          <w:marLeft w:val="0"/>
          <w:marRight w:val="0"/>
          <w:marTop w:val="0"/>
          <w:marBottom w:val="0"/>
          <w:divBdr>
            <w:top w:val="none" w:sz="0" w:space="0" w:color="auto"/>
            <w:left w:val="none" w:sz="0" w:space="0" w:color="auto"/>
            <w:bottom w:val="none" w:sz="0" w:space="0" w:color="auto"/>
            <w:right w:val="none" w:sz="0" w:space="0" w:color="auto"/>
          </w:divBdr>
        </w:div>
        <w:div w:id="390428405">
          <w:marLeft w:val="0"/>
          <w:marRight w:val="0"/>
          <w:marTop w:val="0"/>
          <w:marBottom w:val="0"/>
          <w:divBdr>
            <w:top w:val="none" w:sz="0" w:space="0" w:color="auto"/>
            <w:left w:val="none" w:sz="0" w:space="0" w:color="auto"/>
            <w:bottom w:val="none" w:sz="0" w:space="0" w:color="auto"/>
            <w:right w:val="none" w:sz="0" w:space="0" w:color="auto"/>
          </w:divBdr>
        </w:div>
        <w:div w:id="399059759">
          <w:marLeft w:val="0"/>
          <w:marRight w:val="0"/>
          <w:marTop w:val="0"/>
          <w:marBottom w:val="0"/>
          <w:divBdr>
            <w:top w:val="none" w:sz="0" w:space="0" w:color="auto"/>
            <w:left w:val="none" w:sz="0" w:space="0" w:color="auto"/>
            <w:bottom w:val="none" w:sz="0" w:space="0" w:color="auto"/>
            <w:right w:val="none" w:sz="0" w:space="0" w:color="auto"/>
          </w:divBdr>
        </w:div>
        <w:div w:id="413824705">
          <w:marLeft w:val="0"/>
          <w:marRight w:val="0"/>
          <w:marTop w:val="0"/>
          <w:marBottom w:val="0"/>
          <w:divBdr>
            <w:top w:val="none" w:sz="0" w:space="0" w:color="auto"/>
            <w:left w:val="none" w:sz="0" w:space="0" w:color="auto"/>
            <w:bottom w:val="none" w:sz="0" w:space="0" w:color="auto"/>
            <w:right w:val="none" w:sz="0" w:space="0" w:color="auto"/>
          </w:divBdr>
        </w:div>
        <w:div w:id="421343900">
          <w:marLeft w:val="0"/>
          <w:marRight w:val="0"/>
          <w:marTop w:val="0"/>
          <w:marBottom w:val="0"/>
          <w:divBdr>
            <w:top w:val="none" w:sz="0" w:space="0" w:color="auto"/>
            <w:left w:val="none" w:sz="0" w:space="0" w:color="auto"/>
            <w:bottom w:val="none" w:sz="0" w:space="0" w:color="auto"/>
            <w:right w:val="none" w:sz="0" w:space="0" w:color="auto"/>
          </w:divBdr>
        </w:div>
        <w:div w:id="449279337">
          <w:marLeft w:val="0"/>
          <w:marRight w:val="0"/>
          <w:marTop w:val="0"/>
          <w:marBottom w:val="0"/>
          <w:divBdr>
            <w:top w:val="none" w:sz="0" w:space="0" w:color="auto"/>
            <w:left w:val="none" w:sz="0" w:space="0" w:color="auto"/>
            <w:bottom w:val="none" w:sz="0" w:space="0" w:color="auto"/>
            <w:right w:val="none" w:sz="0" w:space="0" w:color="auto"/>
          </w:divBdr>
        </w:div>
        <w:div w:id="462962441">
          <w:marLeft w:val="0"/>
          <w:marRight w:val="0"/>
          <w:marTop w:val="0"/>
          <w:marBottom w:val="0"/>
          <w:divBdr>
            <w:top w:val="none" w:sz="0" w:space="0" w:color="auto"/>
            <w:left w:val="none" w:sz="0" w:space="0" w:color="auto"/>
            <w:bottom w:val="none" w:sz="0" w:space="0" w:color="auto"/>
            <w:right w:val="none" w:sz="0" w:space="0" w:color="auto"/>
          </w:divBdr>
        </w:div>
        <w:div w:id="481197007">
          <w:marLeft w:val="0"/>
          <w:marRight w:val="0"/>
          <w:marTop w:val="0"/>
          <w:marBottom w:val="0"/>
          <w:divBdr>
            <w:top w:val="none" w:sz="0" w:space="0" w:color="auto"/>
            <w:left w:val="none" w:sz="0" w:space="0" w:color="auto"/>
            <w:bottom w:val="none" w:sz="0" w:space="0" w:color="auto"/>
            <w:right w:val="none" w:sz="0" w:space="0" w:color="auto"/>
          </w:divBdr>
        </w:div>
        <w:div w:id="484005278">
          <w:marLeft w:val="0"/>
          <w:marRight w:val="0"/>
          <w:marTop w:val="0"/>
          <w:marBottom w:val="0"/>
          <w:divBdr>
            <w:top w:val="none" w:sz="0" w:space="0" w:color="auto"/>
            <w:left w:val="none" w:sz="0" w:space="0" w:color="auto"/>
            <w:bottom w:val="none" w:sz="0" w:space="0" w:color="auto"/>
            <w:right w:val="none" w:sz="0" w:space="0" w:color="auto"/>
          </w:divBdr>
        </w:div>
        <w:div w:id="492062236">
          <w:marLeft w:val="0"/>
          <w:marRight w:val="0"/>
          <w:marTop w:val="0"/>
          <w:marBottom w:val="0"/>
          <w:divBdr>
            <w:top w:val="none" w:sz="0" w:space="0" w:color="auto"/>
            <w:left w:val="none" w:sz="0" w:space="0" w:color="auto"/>
            <w:bottom w:val="none" w:sz="0" w:space="0" w:color="auto"/>
            <w:right w:val="none" w:sz="0" w:space="0" w:color="auto"/>
          </w:divBdr>
        </w:div>
        <w:div w:id="511529440">
          <w:marLeft w:val="0"/>
          <w:marRight w:val="0"/>
          <w:marTop w:val="0"/>
          <w:marBottom w:val="0"/>
          <w:divBdr>
            <w:top w:val="none" w:sz="0" w:space="0" w:color="auto"/>
            <w:left w:val="none" w:sz="0" w:space="0" w:color="auto"/>
            <w:bottom w:val="none" w:sz="0" w:space="0" w:color="auto"/>
            <w:right w:val="none" w:sz="0" w:space="0" w:color="auto"/>
          </w:divBdr>
        </w:div>
        <w:div w:id="520553555">
          <w:marLeft w:val="0"/>
          <w:marRight w:val="0"/>
          <w:marTop w:val="0"/>
          <w:marBottom w:val="0"/>
          <w:divBdr>
            <w:top w:val="none" w:sz="0" w:space="0" w:color="auto"/>
            <w:left w:val="none" w:sz="0" w:space="0" w:color="auto"/>
            <w:bottom w:val="none" w:sz="0" w:space="0" w:color="auto"/>
            <w:right w:val="none" w:sz="0" w:space="0" w:color="auto"/>
          </w:divBdr>
        </w:div>
        <w:div w:id="541752300">
          <w:marLeft w:val="0"/>
          <w:marRight w:val="0"/>
          <w:marTop w:val="0"/>
          <w:marBottom w:val="0"/>
          <w:divBdr>
            <w:top w:val="none" w:sz="0" w:space="0" w:color="auto"/>
            <w:left w:val="none" w:sz="0" w:space="0" w:color="auto"/>
            <w:bottom w:val="none" w:sz="0" w:space="0" w:color="auto"/>
            <w:right w:val="none" w:sz="0" w:space="0" w:color="auto"/>
          </w:divBdr>
        </w:div>
        <w:div w:id="554703534">
          <w:marLeft w:val="0"/>
          <w:marRight w:val="0"/>
          <w:marTop w:val="0"/>
          <w:marBottom w:val="0"/>
          <w:divBdr>
            <w:top w:val="none" w:sz="0" w:space="0" w:color="auto"/>
            <w:left w:val="none" w:sz="0" w:space="0" w:color="auto"/>
            <w:bottom w:val="none" w:sz="0" w:space="0" w:color="auto"/>
            <w:right w:val="none" w:sz="0" w:space="0" w:color="auto"/>
          </w:divBdr>
        </w:div>
        <w:div w:id="561989500">
          <w:marLeft w:val="0"/>
          <w:marRight w:val="0"/>
          <w:marTop w:val="0"/>
          <w:marBottom w:val="0"/>
          <w:divBdr>
            <w:top w:val="none" w:sz="0" w:space="0" w:color="auto"/>
            <w:left w:val="none" w:sz="0" w:space="0" w:color="auto"/>
            <w:bottom w:val="none" w:sz="0" w:space="0" w:color="auto"/>
            <w:right w:val="none" w:sz="0" w:space="0" w:color="auto"/>
          </w:divBdr>
        </w:div>
        <w:div w:id="564335029">
          <w:marLeft w:val="0"/>
          <w:marRight w:val="0"/>
          <w:marTop w:val="0"/>
          <w:marBottom w:val="0"/>
          <w:divBdr>
            <w:top w:val="none" w:sz="0" w:space="0" w:color="auto"/>
            <w:left w:val="none" w:sz="0" w:space="0" w:color="auto"/>
            <w:bottom w:val="none" w:sz="0" w:space="0" w:color="auto"/>
            <w:right w:val="none" w:sz="0" w:space="0" w:color="auto"/>
          </w:divBdr>
        </w:div>
        <w:div w:id="564993002">
          <w:marLeft w:val="0"/>
          <w:marRight w:val="0"/>
          <w:marTop w:val="0"/>
          <w:marBottom w:val="0"/>
          <w:divBdr>
            <w:top w:val="none" w:sz="0" w:space="0" w:color="auto"/>
            <w:left w:val="none" w:sz="0" w:space="0" w:color="auto"/>
            <w:bottom w:val="none" w:sz="0" w:space="0" w:color="auto"/>
            <w:right w:val="none" w:sz="0" w:space="0" w:color="auto"/>
          </w:divBdr>
        </w:div>
        <w:div w:id="576014844">
          <w:marLeft w:val="0"/>
          <w:marRight w:val="0"/>
          <w:marTop w:val="0"/>
          <w:marBottom w:val="0"/>
          <w:divBdr>
            <w:top w:val="none" w:sz="0" w:space="0" w:color="auto"/>
            <w:left w:val="none" w:sz="0" w:space="0" w:color="auto"/>
            <w:bottom w:val="none" w:sz="0" w:space="0" w:color="auto"/>
            <w:right w:val="none" w:sz="0" w:space="0" w:color="auto"/>
          </w:divBdr>
        </w:div>
        <w:div w:id="591011864">
          <w:marLeft w:val="0"/>
          <w:marRight w:val="0"/>
          <w:marTop w:val="0"/>
          <w:marBottom w:val="0"/>
          <w:divBdr>
            <w:top w:val="none" w:sz="0" w:space="0" w:color="auto"/>
            <w:left w:val="none" w:sz="0" w:space="0" w:color="auto"/>
            <w:bottom w:val="none" w:sz="0" w:space="0" w:color="auto"/>
            <w:right w:val="none" w:sz="0" w:space="0" w:color="auto"/>
          </w:divBdr>
        </w:div>
        <w:div w:id="594361338">
          <w:marLeft w:val="0"/>
          <w:marRight w:val="0"/>
          <w:marTop w:val="0"/>
          <w:marBottom w:val="0"/>
          <w:divBdr>
            <w:top w:val="none" w:sz="0" w:space="0" w:color="auto"/>
            <w:left w:val="none" w:sz="0" w:space="0" w:color="auto"/>
            <w:bottom w:val="none" w:sz="0" w:space="0" w:color="auto"/>
            <w:right w:val="none" w:sz="0" w:space="0" w:color="auto"/>
          </w:divBdr>
        </w:div>
        <w:div w:id="594870674">
          <w:marLeft w:val="0"/>
          <w:marRight w:val="0"/>
          <w:marTop w:val="0"/>
          <w:marBottom w:val="0"/>
          <w:divBdr>
            <w:top w:val="none" w:sz="0" w:space="0" w:color="auto"/>
            <w:left w:val="none" w:sz="0" w:space="0" w:color="auto"/>
            <w:bottom w:val="none" w:sz="0" w:space="0" w:color="auto"/>
            <w:right w:val="none" w:sz="0" w:space="0" w:color="auto"/>
          </w:divBdr>
        </w:div>
        <w:div w:id="602761343">
          <w:marLeft w:val="0"/>
          <w:marRight w:val="0"/>
          <w:marTop w:val="0"/>
          <w:marBottom w:val="0"/>
          <w:divBdr>
            <w:top w:val="none" w:sz="0" w:space="0" w:color="auto"/>
            <w:left w:val="none" w:sz="0" w:space="0" w:color="auto"/>
            <w:bottom w:val="none" w:sz="0" w:space="0" w:color="auto"/>
            <w:right w:val="none" w:sz="0" w:space="0" w:color="auto"/>
          </w:divBdr>
        </w:div>
        <w:div w:id="638192127">
          <w:marLeft w:val="0"/>
          <w:marRight w:val="0"/>
          <w:marTop w:val="0"/>
          <w:marBottom w:val="0"/>
          <w:divBdr>
            <w:top w:val="none" w:sz="0" w:space="0" w:color="auto"/>
            <w:left w:val="none" w:sz="0" w:space="0" w:color="auto"/>
            <w:bottom w:val="none" w:sz="0" w:space="0" w:color="auto"/>
            <w:right w:val="none" w:sz="0" w:space="0" w:color="auto"/>
          </w:divBdr>
        </w:div>
        <w:div w:id="652679398">
          <w:marLeft w:val="0"/>
          <w:marRight w:val="0"/>
          <w:marTop w:val="0"/>
          <w:marBottom w:val="0"/>
          <w:divBdr>
            <w:top w:val="none" w:sz="0" w:space="0" w:color="auto"/>
            <w:left w:val="none" w:sz="0" w:space="0" w:color="auto"/>
            <w:bottom w:val="none" w:sz="0" w:space="0" w:color="auto"/>
            <w:right w:val="none" w:sz="0" w:space="0" w:color="auto"/>
          </w:divBdr>
        </w:div>
        <w:div w:id="665866345">
          <w:marLeft w:val="0"/>
          <w:marRight w:val="0"/>
          <w:marTop w:val="0"/>
          <w:marBottom w:val="0"/>
          <w:divBdr>
            <w:top w:val="none" w:sz="0" w:space="0" w:color="auto"/>
            <w:left w:val="none" w:sz="0" w:space="0" w:color="auto"/>
            <w:bottom w:val="none" w:sz="0" w:space="0" w:color="auto"/>
            <w:right w:val="none" w:sz="0" w:space="0" w:color="auto"/>
          </w:divBdr>
        </w:div>
        <w:div w:id="670765107">
          <w:marLeft w:val="0"/>
          <w:marRight w:val="0"/>
          <w:marTop w:val="0"/>
          <w:marBottom w:val="0"/>
          <w:divBdr>
            <w:top w:val="none" w:sz="0" w:space="0" w:color="auto"/>
            <w:left w:val="none" w:sz="0" w:space="0" w:color="auto"/>
            <w:bottom w:val="none" w:sz="0" w:space="0" w:color="auto"/>
            <w:right w:val="none" w:sz="0" w:space="0" w:color="auto"/>
          </w:divBdr>
        </w:div>
        <w:div w:id="689837171">
          <w:marLeft w:val="0"/>
          <w:marRight w:val="0"/>
          <w:marTop w:val="0"/>
          <w:marBottom w:val="0"/>
          <w:divBdr>
            <w:top w:val="none" w:sz="0" w:space="0" w:color="auto"/>
            <w:left w:val="none" w:sz="0" w:space="0" w:color="auto"/>
            <w:bottom w:val="none" w:sz="0" w:space="0" w:color="auto"/>
            <w:right w:val="none" w:sz="0" w:space="0" w:color="auto"/>
          </w:divBdr>
        </w:div>
        <w:div w:id="704674646">
          <w:marLeft w:val="0"/>
          <w:marRight w:val="0"/>
          <w:marTop w:val="0"/>
          <w:marBottom w:val="0"/>
          <w:divBdr>
            <w:top w:val="none" w:sz="0" w:space="0" w:color="auto"/>
            <w:left w:val="none" w:sz="0" w:space="0" w:color="auto"/>
            <w:bottom w:val="none" w:sz="0" w:space="0" w:color="auto"/>
            <w:right w:val="none" w:sz="0" w:space="0" w:color="auto"/>
          </w:divBdr>
        </w:div>
        <w:div w:id="706489696">
          <w:marLeft w:val="0"/>
          <w:marRight w:val="0"/>
          <w:marTop w:val="0"/>
          <w:marBottom w:val="0"/>
          <w:divBdr>
            <w:top w:val="none" w:sz="0" w:space="0" w:color="auto"/>
            <w:left w:val="none" w:sz="0" w:space="0" w:color="auto"/>
            <w:bottom w:val="none" w:sz="0" w:space="0" w:color="auto"/>
            <w:right w:val="none" w:sz="0" w:space="0" w:color="auto"/>
          </w:divBdr>
        </w:div>
        <w:div w:id="711347043">
          <w:marLeft w:val="0"/>
          <w:marRight w:val="0"/>
          <w:marTop w:val="0"/>
          <w:marBottom w:val="0"/>
          <w:divBdr>
            <w:top w:val="none" w:sz="0" w:space="0" w:color="auto"/>
            <w:left w:val="none" w:sz="0" w:space="0" w:color="auto"/>
            <w:bottom w:val="none" w:sz="0" w:space="0" w:color="auto"/>
            <w:right w:val="none" w:sz="0" w:space="0" w:color="auto"/>
          </w:divBdr>
        </w:div>
        <w:div w:id="720985433">
          <w:marLeft w:val="0"/>
          <w:marRight w:val="0"/>
          <w:marTop w:val="0"/>
          <w:marBottom w:val="0"/>
          <w:divBdr>
            <w:top w:val="none" w:sz="0" w:space="0" w:color="auto"/>
            <w:left w:val="none" w:sz="0" w:space="0" w:color="auto"/>
            <w:bottom w:val="none" w:sz="0" w:space="0" w:color="auto"/>
            <w:right w:val="none" w:sz="0" w:space="0" w:color="auto"/>
          </w:divBdr>
        </w:div>
        <w:div w:id="732199601">
          <w:marLeft w:val="0"/>
          <w:marRight w:val="0"/>
          <w:marTop w:val="0"/>
          <w:marBottom w:val="0"/>
          <w:divBdr>
            <w:top w:val="none" w:sz="0" w:space="0" w:color="auto"/>
            <w:left w:val="none" w:sz="0" w:space="0" w:color="auto"/>
            <w:bottom w:val="none" w:sz="0" w:space="0" w:color="auto"/>
            <w:right w:val="none" w:sz="0" w:space="0" w:color="auto"/>
          </w:divBdr>
        </w:div>
        <w:div w:id="753209624">
          <w:marLeft w:val="0"/>
          <w:marRight w:val="0"/>
          <w:marTop w:val="0"/>
          <w:marBottom w:val="0"/>
          <w:divBdr>
            <w:top w:val="none" w:sz="0" w:space="0" w:color="auto"/>
            <w:left w:val="none" w:sz="0" w:space="0" w:color="auto"/>
            <w:bottom w:val="none" w:sz="0" w:space="0" w:color="auto"/>
            <w:right w:val="none" w:sz="0" w:space="0" w:color="auto"/>
          </w:divBdr>
        </w:div>
        <w:div w:id="757941546">
          <w:marLeft w:val="0"/>
          <w:marRight w:val="0"/>
          <w:marTop w:val="0"/>
          <w:marBottom w:val="0"/>
          <w:divBdr>
            <w:top w:val="none" w:sz="0" w:space="0" w:color="auto"/>
            <w:left w:val="none" w:sz="0" w:space="0" w:color="auto"/>
            <w:bottom w:val="none" w:sz="0" w:space="0" w:color="auto"/>
            <w:right w:val="none" w:sz="0" w:space="0" w:color="auto"/>
          </w:divBdr>
        </w:div>
        <w:div w:id="782383221">
          <w:marLeft w:val="0"/>
          <w:marRight w:val="0"/>
          <w:marTop w:val="0"/>
          <w:marBottom w:val="0"/>
          <w:divBdr>
            <w:top w:val="none" w:sz="0" w:space="0" w:color="auto"/>
            <w:left w:val="none" w:sz="0" w:space="0" w:color="auto"/>
            <w:bottom w:val="none" w:sz="0" w:space="0" w:color="auto"/>
            <w:right w:val="none" w:sz="0" w:space="0" w:color="auto"/>
          </w:divBdr>
        </w:div>
        <w:div w:id="789513043">
          <w:marLeft w:val="0"/>
          <w:marRight w:val="0"/>
          <w:marTop w:val="0"/>
          <w:marBottom w:val="0"/>
          <w:divBdr>
            <w:top w:val="none" w:sz="0" w:space="0" w:color="auto"/>
            <w:left w:val="none" w:sz="0" w:space="0" w:color="auto"/>
            <w:bottom w:val="none" w:sz="0" w:space="0" w:color="auto"/>
            <w:right w:val="none" w:sz="0" w:space="0" w:color="auto"/>
          </w:divBdr>
        </w:div>
        <w:div w:id="793796298">
          <w:marLeft w:val="0"/>
          <w:marRight w:val="0"/>
          <w:marTop w:val="0"/>
          <w:marBottom w:val="0"/>
          <w:divBdr>
            <w:top w:val="none" w:sz="0" w:space="0" w:color="auto"/>
            <w:left w:val="none" w:sz="0" w:space="0" w:color="auto"/>
            <w:bottom w:val="none" w:sz="0" w:space="0" w:color="auto"/>
            <w:right w:val="none" w:sz="0" w:space="0" w:color="auto"/>
          </w:divBdr>
        </w:div>
        <w:div w:id="807355712">
          <w:marLeft w:val="0"/>
          <w:marRight w:val="0"/>
          <w:marTop w:val="0"/>
          <w:marBottom w:val="0"/>
          <w:divBdr>
            <w:top w:val="none" w:sz="0" w:space="0" w:color="auto"/>
            <w:left w:val="none" w:sz="0" w:space="0" w:color="auto"/>
            <w:bottom w:val="none" w:sz="0" w:space="0" w:color="auto"/>
            <w:right w:val="none" w:sz="0" w:space="0" w:color="auto"/>
          </w:divBdr>
        </w:div>
        <w:div w:id="810100473">
          <w:marLeft w:val="0"/>
          <w:marRight w:val="0"/>
          <w:marTop w:val="0"/>
          <w:marBottom w:val="0"/>
          <w:divBdr>
            <w:top w:val="none" w:sz="0" w:space="0" w:color="auto"/>
            <w:left w:val="none" w:sz="0" w:space="0" w:color="auto"/>
            <w:bottom w:val="none" w:sz="0" w:space="0" w:color="auto"/>
            <w:right w:val="none" w:sz="0" w:space="0" w:color="auto"/>
          </w:divBdr>
        </w:div>
        <w:div w:id="820198711">
          <w:marLeft w:val="0"/>
          <w:marRight w:val="0"/>
          <w:marTop w:val="0"/>
          <w:marBottom w:val="0"/>
          <w:divBdr>
            <w:top w:val="none" w:sz="0" w:space="0" w:color="auto"/>
            <w:left w:val="none" w:sz="0" w:space="0" w:color="auto"/>
            <w:bottom w:val="none" w:sz="0" w:space="0" w:color="auto"/>
            <w:right w:val="none" w:sz="0" w:space="0" w:color="auto"/>
          </w:divBdr>
        </w:div>
        <w:div w:id="820272412">
          <w:marLeft w:val="0"/>
          <w:marRight w:val="0"/>
          <w:marTop w:val="0"/>
          <w:marBottom w:val="0"/>
          <w:divBdr>
            <w:top w:val="none" w:sz="0" w:space="0" w:color="auto"/>
            <w:left w:val="none" w:sz="0" w:space="0" w:color="auto"/>
            <w:bottom w:val="none" w:sz="0" w:space="0" w:color="auto"/>
            <w:right w:val="none" w:sz="0" w:space="0" w:color="auto"/>
          </w:divBdr>
        </w:div>
        <w:div w:id="822089556">
          <w:marLeft w:val="0"/>
          <w:marRight w:val="0"/>
          <w:marTop w:val="0"/>
          <w:marBottom w:val="0"/>
          <w:divBdr>
            <w:top w:val="none" w:sz="0" w:space="0" w:color="auto"/>
            <w:left w:val="none" w:sz="0" w:space="0" w:color="auto"/>
            <w:bottom w:val="none" w:sz="0" w:space="0" w:color="auto"/>
            <w:right w:val="none" w:sz="0" w:space="0" w:color="auto"/>
          </w:divBdr>
        </w:div>
        <w:div w:id="827093111">
          <w:marLeft w:val="0"/>
          <w:marRight w:val="0"/>
          <w:marTop w:val="0"/>
          <w:marBottom w:val="0"/>
          <w:divBdr>
            <w:top w:val="none" w:sz="0" w:space="0" w:color="auto"/>
            <w:left w:val="none" w:sz="0" w:space="0" w:color="auto"/>
            <w:bottom w:val="none" w:sz="0" w:space="0" w:color="auto"/>
            <w:right w:val="none" w:sz="0" w:space="0" w:color="auto"/>
          </w:divBdr>
        </w:div>
        <w:div w:id="834683865">
          <w:marLeft w:val="0"/>
          <w:marRight w:val="0"/>
          <w:marTop w:val="0"/>
          <w:marBottom w:val="0"/>
          <w:divBdr>
            <w:top w:val="none" w:sz="0" w:space="0" w:color="auto"/>
            <w:left w:val="none" w:sz="0" w:space="0" w:color="auto"/>
            <w:bottom w:val="none" w:sz="0" w:space="0" w:color="auto"/>
            <w:right w:val="none" w:sz="0" w:space="0" w:color="auto"/>
          </w:divBdr>
        </w:div>
        <w:div w:id="838617671">
          <w:marLeft w:val="0"/>
          <w:marRight w:val="0"/>
          <w:marTop w:val="0"/>
          <w:marBottom w:val="0"/>
          <w:divBdr>
            <w:top w:val="none" w:sz="0" w:space="0" w:color="auto"/>
            <w:left w:val="none" w:sz="0" w:space="0" w:color="auto"/>
            <w:bottom w:val="none" w:sz="0" w:space="0" w:color="auto"/>
            <w:right w:val="none" w:sz="0" w:space="0" w:color="auto"/>
          </w:divBdr>
        </w:div>
        <w:div w:id="846670848">
          <w:marLeft w:val="0"/>
          <w:marRight w:val="0"/>
          <w:marTop w:val="0"/>
          <w:marBottom w:val="0"/>
          <w:divBdr>
            <w:top w:val="none" w:sz="0" w:space="0" w:color="auto"/>
            <w:left w:val="none" w:sz="0" w:space="0" w:color="auto"/>
            <w:bottom w:val="none" w:sz="0" w:space="0" w:color="auto"/>
            <w:right w:val="none" w:sz="0" w:space="0" w:color="auto"/>
          </w:divBdr>
        </w:div>
        <w:div w:id="895243249">
          <w:marLeft w:val="0"/>
          <w:marRight w:val="0"/>
          <w:marTop w:val="0"/>
          <w:marBottom w:val="0"/>
          <w:divBdr>
            <w:top w:val="none" w:sz="0" w:space="0" w:color="auto"/>
            <w:left w:val="none" w:sz="0" w:space="0" w:color="auto"/>
            <w:bottom w:val="none" w:sz="0" w:space="0" w:color="auto"/>
            <w:right w:val="none" w:sz="0" w:space="0" w:color="auto"/>
          </w:divBdr>
        </w:div>
        <w:div w:id="911701264">
          <w:marLeft w:val="0"/>
          <w:marRight w:val="0"/>
          <w:marTop w:val="0"/>
          <w:marBottom w:val="0"/>
          <w:divBdr>
            <w:top w:val="none" w:sz="0" w:space="0" w:color="auto"/>
            <w:left w:val="none" w:sz="0" w:space="0" w:color="auto"/>
            <w:bottom w:val="none" w:sz="0" w:space="0" w:color="auto"/>
            <w:right w:val="none" w:sz="0" w:space="0" w:color="auto"/>
          </w:divBdr>
        </w:div>
        <w:div w:id="922033553">
          <w:marLeft w:val="0"/>
          <w:marRight w:val="0"/>
          <w:marTop w:val="0"/>
          <w:marBottom w:val="0"/>
          <w:divBdr>
            <w:top w:val="none" w:sz="0" w:space="0" w:color="auto"/>
            <w:left w:val="none" w:sz="0" w:space="0" w:color="auto"/>
            <w:bottom w:val="none" w:sz="0" w:space="0" w:color="auto"/>
            <w:right w:val="none" w:sz="0" w:space="0" w:color="auto"/>
          </w:divBdr>
        </w:div>
        <w:div w:id="922302377">
          <w:marLeft w:val="0"/>
          <w:marRight w:val="0"/>
          <w:marTop w:val="0"/>
          <w:marBottom w:val="0"/>
          <w:divBdr>
            <w:top w:val="none" w:sz="0" w:space="0" w:color="auto"/>
            <w:left w:val="none" w:sz="0" w:space="0" w:color="auto"/>
            <w:bottom w:val="none" w:sz="0" w:space="0" w:color="auto"/>
            <w:right w:val="none" w:sz="0" w:space="0" w:color="auto"/>
          </w:divBdr>
        </w:div>
        <w:div w:id="941499436">
          <w:marLeft w:val="0"/>
          <w:marRight w:val="0"/>
          <w:marTop w:val="0"/>
          <w:marBottom w:val="0"/>
          <w:divBdr>
            <w:top w:val="none" w:sz="0" w:space="0" w:color="auto"/>
            <w:left w:val="none" w:sz="0" w:space="0" w:color="auto"/>
            <w:bottom w:val="none" w:sz="0" w:space="0" w:color="auto"/>
            <w:right w:val="none" w:sz="0" w:space="0" w:color="auto"/>
          </w:divBdr>
        </w:div>
        <w:div w:id="945886312">
          <w:marLeft w:val="0"/>
          <w:marRight w:val="0"/>
          <w:marTop w:val="0"/>
          <w:marBottom w:val="0"/>
          <w:divBdr>
            <w:top w:val="none" w:sz="0" w:space="0" w:color="auto"/>
            <w:left w:val="none" w:sz="0" w:space="0" w:color="auto"/>
            <w:bottom w:val="none" w:sz="0" w:space="0" w:color="auto"/>
            <w:right w:val="none" w:sz="0" w:space="0" w:color="auto"/>
          </w:divBdr>
        </w:div>
        <w:div w:id="949582491">
          <w:marLeft w:val="0"/>
          <w:marRight w:val="0"/>
          <w:marTop w:val="0"/>
          <w:marBottom w:val="0"/>
          <w:divBdr>
            <w:top w:val="none" w:sz="0" w:space="0" w:color="auto"/>
            <w:left w:val="none" w:sz="0" w:space="0" w:color="auto"/>
            <w:bottom w:val="none" w:sz="0" w:space="0" w:color="auto"/>
            <w:right w:val="none" w:sz="0" w:space="0" w:color="auto"/>
          </w:divBdr>
        </w:div>
        <w:div w:id="959989564">
          <w:marLeft w:val="0"/>
          <w:marRight w:val="0"/>
          <w:marTop w:val="0"/>
          <w:marBottom w:val="0"/>
          <w:divBdr>
            <w:top w:val="none" w:sz="0" w:space="0" w:color="auto"/>
            <w:left w:val="none" w:sz="0" w:space="0" w:color="auto"/>
            <w:bottom w:val="none" w:sz="0" w:space="0" w:color="auto"/>
            <w:right w:val="none" w:sz="0" w:space="0" w:color="auto"/>
          </w:divBdr>
        </w:div>
        <w:div w:id="964385958">
          <w:marLeft w:val="0"/>
          <w:marRight w:val="0"/>
          <w:marTop w:val="0"/>
          <w:marBottom w:val="0"/>
          <w:divBdr>
            <w:top w:val="none" w:sz="0" w:space="0" w:color="auto"/>
            <w:left w:val="none" w:sz="0" w:space="0" w:color="auto"/>
            <w:bottom w:val="none" w:sz="0" w:space="0" w:color="auto"/>
            <w:right w:val="none" w:sz="0" w:space="0" w:color="auto"/>
          </w:divBdr>
        </w:div>
        <w:div w:id="968629715">
          <w:marLeft w:val="0"/>
          <w:marRight w:val="0"/>
          <w:marTop w:val="0"/>
          <w:marBottom w:val="0"/>
          <w:divBdr>
            <w:top w:val="none" w:sz="0" w:space="0" w:color="auto"/>
            <w:left w:val="none" w:sz="0" w:space="0" w:color="auto"/>
            <w:bottom w:val="none" w:sz="0" w:space="0" w:color="auto"/>
            <w:right w:val="none" w:sz="0" w:space="0" w:color="auto"/>
          </w:divBdr>
        </w:div>
        <w:div w:id="970330624">
          <w:marLeft w:val="0"/>
          <w:marRight w:val="0"/>
          <w:marTop w:val="0"/>
          <w:marBottom w:val="0"/>
          <w:divBdr>
            <w:top w:val="none" w:sz="0" w:space="0" w:color="auto"/>
            <w:left w:val="none" w:sz="0" w:space="0" w:color="auto"/>
            <w:bottom w:val="none" w:sz="0" w:space="0" w:color="auto"/>
            <w:right w:val="none" w:sz="0" w:space="0" w:color="auto"/>
          </w:divBdr>
        </w:div>
        <w:div w:id="972751695">
          <w:marLeft w:val="0"/>
          <w:marRight w:val="0"/>
          <w:marTop w:val="0"/>
          <w:marBottom w:val="0"/>
          <w:divBdr>
            <w:top w:val="none" w:sz="0" w:space="0" w:color="auto"/>
            <w:left w:val="none" w:sz="0" w:space="0" w:color="auto"/>
            <w:bottom w:val="none" w:sz="0" w:space="0" w:color="auto"/>
            <w:right w:val="none" w:sz="0" w:space="0" w:color="auto"/>
          </w:divBdr>
        </w:div>
        <w:div w:id="984355299">
          <w:marLeft w:val="0"/>
          <w:marRight w:val="0"/>
          <w:marTop w:val="0"/>
          <w:marBottom w:val="0"/>
          <w:divBdr>
            <w:top w:val="none" w:sz="0" w:space="0" w:color="auto"/>
            <w:left w:val="none" w:sz="0" w:space="0" w:color="auto"/>
            <w:bottom w:val="none" w:sz="0" w:space="0" w:color="auto"/>
            <w:right w:val="none" w:sz="0" w:space="0" w:color="auto"/>
          </w:divBdr>
        </w:div>
        <w:div w:id="986663812">
          <w:marLeft w:val="0"/>
          <w:marRight w:val="0"/>
          <w:marTop w:val="0"/>
          <w:marBottom w:val="0"/>
          <w:divBdr>
            <w:top w:val="none" w:sz="0" w:space="0" w:color="auto"/>
            <w:left w:val="none" w:sz="0" w:space="0" w:color="auto"/>
            <w:bottom w:val="none" w:sz="0" w:space="0" w:color="auto"/>
            <w:right w:val="none" w:sz="0" w:space="0" w:color="auto"/>
          </w:divBdr>
        </w:div>
        <w:div w:id="1009060009">
          <w:marLeft w:val="0"/>
          <w:marRight w:val="0"/>
          <w:marTop w:val="0"/>
          <w:marBottom w:val="0"/>
          <w:divBdr>
            <w:top w:val="none" w:sz="0" w:space="0" w:color="auto"/>
            <w:left w:val="none" w:sz="0" w:space="0" w:color="auto"/>
            <w:bottom w:val="none" w:sz="0" w:space="0" w:color="auto"/>
            <w:right w:val="none" w:sz="0" w:space="0" w:color="auto"/>
          </w:divBdr>
        </w:div>
        <w:div w:id="1040592672">
          <w:marLeft w:val="0"/>
          <w:marRight w:val="0"/>
          <w:marTop w:val="0"/>
          <w:marBottom w:val="0"/>
          <w:divBdr>
            <w:top w:val="none" w:sz="0" w:space="0" w:color="auto"/>
            <w:left w:val="none" w:sz="0" w:space="0" w:color="auto"/>
            <w:bottom w:val="none" w:sz="0" w:space="0" w:color="auto"/>
            <w:right w:val="none" w:sz="0" w:space="0" w:color="auto"/>
          </w:divBdr>
        </w:div>
        <w:div w:id="1054231962">
          <w:marLeft w:val="0"/>
          <w:marRight w:val="0"/>
          <w:marTop w:val="0"/>
          <w:marBottom w:val="0"/>
          <w:divBdr>
            <w:top w:val="none" w:sz="0" w:space="0" w:color="auto"/>
            <w:left w:val="none" w:sz="0" w:space="0" w:color="auto"/>
            <w:bottom w:val="none" w:sz="0" w:space="0" w:color="auto"/>
            <w:right w:val="none" w:sz="0" w:space="0" w:color="auto"/>
          </w:divBdr>
        </w:div>
        <w:div w:id="1066102556">
          <w:marLeft w:val="0"/>
          <w:marRight w:val="0"/>
          <w:marTop w:val="0"/>
          <w:marBottom w:val="0"/>
          <w:divBdr>
            <w:top w:val="none" w:sz="0" w:space="0" w:color="auto"/>
            <w:left w:val="none" w:sz="0" w:space="0" w:color="auto"/>
            <w:bottom w:val="none" w:sz="0" w:space="0" w:color="auto"/>
            <w:right w:val="none" w:sz="0" w:space="0" w:color="auto"/>
          </w:divBdr>
        </w:div>
        <w:div w:id="1073115245">
          <w:marLeft w:val="0"/>
          <w:marRight w:val="0"/>
          <w:marTop w:val="0"/>
          <w:marBottom w:val="0"/>
          <w:divBdr>
            <w:top w:val="none" w:sz="0" w:space="0" w:color="auto"/>
            <w:left w:val="none" w:sz="0" w:space="0" w:color="auto"/>
            <w:bottom w:val="none" w:sz="0" w:space="0" w:color="auto"/>
            <w:right w:val="none" w:sz="0" w:space="0" w:color="auto"/>
          </w:divBdr>
        </w:div>
        <w:div w:id="1084764366">
          <w:marLeft w:val="0"/>
          <w:marRight w:val="0"/>
          <w:marTop w:val="0"/>
          <w:marBottom w:val="0"/>
          <w:divBdr>
            <w:top w:val="none" w:sz="0" w:space="0" w:color="auto"/>
            <w:left w:val="none" w:sz="0" w:space="0" w:color="auto"/>
            <w:bottom w:val="none" w:sz="0" w:space="0" w:color="auto"/>
            <w:right w:val="none" w:sz="0" w:space="0" w:color="auto"/>
          </w:divBdr>
        </w:div>
        <w:div w:id="1096286476">
          <w:marLeft w:val="0"/>
          <w:marRight w:val="0"/>
          <w:marTop w:val="0"/>
          <w:marBottom w:val="0"/>
          <w:divBdr>
            <w:top w:val="none" w:sz="0" w:space="0" w:color="auto"/>
            <w:left w:val="none" w:sz="0" w:space="0" w:color="auto"/>
            <w:bottom w:val="none" w:sz="0" w:space="0" w:color="auto"/>
            <w:right w:val="none" w:sz="0" w:space="0" w:color="auto"/>
          </w:divBdr>
        </w:div>
        <w:div w:id="1096827986">
          <w:marLeft w:val="0"/>
          <w:marRight w:val="0"/>
          <w:marTop w:val="0"/>
          <w:marBottom w:val="0"/>
          <w:divBdr>
            <w:top w:val="none" w:sz="0" w:space="0" w:color="auto"/>
            <w:left w:val="none" w:sz="0" w:space="0" w:color="auto"/>
            <w:bottom w:val="none" w:sz="0" w:space="0" w:color="auto"/>
            <w:right w:val="none" w:sz="0" w:space="0" w:color="auto"/>
          </w:divBdr>
        </w:div>
        <w:div w:id="1098452394">
          <w:marLeft w:val="0"/>
          <w:marRight w:val="0"/>
          <w:marTop w:val="0"/>
          <w:marBottom w:val="0"/>
          <w:divBdr>
            <w:top w:val="none" w:sz="0" w:space="0" w:color="auto"/>
            <w:left w:val="none" w:sz="0" w:space="0" w:color="auto"/>
            <w:bottom w:val="none" w:sz="0" w:space="0" w:color="auto"/>
            <w:right w:val="none" w:sz="0" w:space="0" w:color="auto"/>
          </w:divBdr>
        </w:div>
        <w:div w:id="1101801106">
          <w:marLeft w:val="0"/>
          <w:marRight w:val="0"/>
          <w:marTop w:val="0"/>
          <w:marBottom w:val="0"/>
          <w:divBdr>
            <w:top w:val="none" w:sz="0" w:space="0" w:color="auto"/>
            <w:left w:val="none" w:sz="0" w:space="0" w:color="auto"/>
            <w:bottom w:val="none" w:sz="0" w:space="0" w:color="auto"/>
            <w:right w:val="none" w:sz="0" w:space="0" w:color="auto"/>
          </w:divBdr>
        </w:div>
        <w:div w:id="1110246196">
          <w:marLeft w:val="0"/>
          <w:marRight w:val="0"/>
          <w:marTop w:val="0"/>
          <w:marBottom w:val="0"/>
          <w:divBdr>
            <w:top w:val="none" w:sz="0" w:space="0" w:color="auto"/>
            <w:left w:val="none" w:sz="0" w:space="0" w:color="auto"/>
            <w:bottom w:val="none" w:sz="0" w:space="0" w:color="auto"/>
            <w:right w:val="none" w:sz="0" w:space="0" w:color="auto"/>
          </w:divBdr>
        </w:div>
        <w:div w:id="1118333141">
          <w:marLeft w:val="0"/>
          <w:marRight w:val="0"/>
          <w:marTop w:val="0"/>
          <w:marBottom w:val="0"/>
          <w:divBdr>
            <w:top w:val="none" w:sz="0" w:space="0" w:color="auto"/>
            <w:left w:val="none" w:sz="0" w:space="0" w:color="auto"/>
            <w:bottom w:val="none" w:sz="0" w:space="0" w:color="auto"/>
            <w:right w:val="none" w:sz="0" w:space="0" w:color="auto"/>
          </w:divBdr>
        </w:div>
        <w:div w:id="1119034252">
          <w:marLeft w:val="0"/>
          <w:marRight w:val="0"/>
          <w:marTop w:val="0"/>
          <w:marBottom w:val="0"/>
          <w:divBdr>
            <w:top w:val="none" w:sz="0" w:space="0" w:color="auto"/>
            <w:left w:val="none" w:sz="0" w:space="0" w:color="auto"/>
            <w:bottom w:val="none" w:sz="0" w:space="0" w:color="auto"/>
            <w:right w:val="none" w:sz="0" w:space="0" w:color="auto"/>
          </w:divBdr>
        </w:div>
        <w:div w:id="1126463866">
          <w:marLeft w:val="0"/>
          <w:marRight w:val="0"/>
          <w:marTop w:val="0"/>
          <w:marBottom w:val="0"/>
          <w:divBdr>
            <w:top w:val="none" w:sz="0" w:space="0" w:color="auto"/>
            <w:left w:val="none" w:sz="0" w:space="0" w:color="auto"/>
            <w:bottom w:val="none" w:sz="0" w:space="0" w:color="auto"/>
            <w:right w:val="none" w:sz="0" w:space="0" w:color="auto"/>
          </w:divBdr>
        </w:div>
        <w:div w:id="1127547765">
          <w:marLeft w:val="0"/>
          <w:marRight w:val="0"/>
          <w:marTop w:val="0"/>
          <w:marBottom w:val="0"/>
          <w:divBdr>
            <w:top w:val="none" w:sz="0" w:space="0" w:color="auto"/>
            <w:left w:val="none" w:sz="0" w:space="0" w:color="auto"/>
            <w:bottom w:val="none" w:sz="0" w:space="0" w:color="auto"/>
            <w:right w:val="none" w:sz="0" w:space="0" w:color="auto"/>
          </w:divBdr>
        </w:div>
        <w:div w:id="1133477740">
          <w:marLeft w:val="0"/>
          <w:marRight w:val="0"/>
          <w:marTop w:val="0"/>
          <w:marBottom w:val="0"/>
          <w:divBdr>
            <w:top w:val="none" w:sz="0" w:space="0" w:color="auto"/>
            <w:left w:val="none" w:sz="0" w:space="0" w:color="auto"/>
            <w:bottom w:val="none" w:sz="0" w:space="0" w:color="auto"/>
            <w:right w:val="none" w:sz="0" w:space="0" w:color="auto"/>
          </w:divBdr>
        </w:div>
        <w:div w:id="1150363411">
          <w:marLeft w:val="0"/>
          <w:marRight w:val="0"/>
          <w:marTop w:val="0"/>
          <w:marBottom w:val="0"/>
          <w:divBdr>
            <w:top w:val="none" w:sz="0" w:space="0" w:color="auto"/>
            <w:left w:val="none" w:sz="0" w:space="0" w:color="auto"/>
            <w:bottom w:val="none" w:sz="0" w:space="0" w:color="auto"/>
            <w:right w:val="none" w:sz="0" w:space="0" w:color="auto"/>
          </w:divBdr>
        </w:div>
        <w:div w:id="1191528750">
          <w:marLeft w:val="0"/>
          <w:marRight w:val="0"/>
          <w:marTop w:val="0"/>
          <w:marBottom w:val="0"/>
          <w:divBdr>
            <w:top w:val="none" w:sz="0" w:space="0" w:color="auto"/>
            <w:left w:val="none" w:sz="0" w:space="0" w:color="auto"/>
            <w:bottom w:val="none" w:sz="0" w:space="0" w:color="auto"/>
            <w:right w:val="none" w:sz="0" w:space="0" w:color="auto"/>
          </w:divBdr>
        </w:div>
        <w:div w:id="1200162825">
          <w:marLeft w:val="0"/>
          <w:marRight w:val="0"/>
          <w:marTop w:val="0"/>
          <w:marBottom w:val="0"/>
          <w:divBdr>
            <w:top w:val="none" w:sz="0" w:space="0" w:color="auto"/>
            <w:left w:val="none" w:sz="0" w:space="0" w:color="auto"/>
            <w:bottom w:val="none" w:sz="0" w:space="0" w:color="auto"/>
            <w:right w:val="none" w:sz="0" w:space="0" w:color="auto"/>
          </w:divBdr>
        </w:div>
        <w:div w:id="1210922674">
          <w:marLeft w:val="0"/>
          <w:marRight w:val="0"/>
          <w:marTop w:val="0"/>
          <w:marBottom w:val="0"/>
          <w:divBdr>
            <w:top w:val="none" w:sz="0" w:space="0" w:color="auto"/>
            <w:left w:val="none" w:sz="0" w:space="0" w:color="auto"/>
            <w:bottom w:val="none" w:sz="0" w:space="0" w:color="auto"/>
            <w:right w:val="none" w:sz="0" w:space="0" w:color="auto"/>
          </w:divBdr>
        </w:div>
        <w:div w:id="1214197526">
          <w:marLeft w:val="0"/>
          <w:marRight w:val="0"/>
          <w:marTop w:val="0"/>
          <w:marBottom w:val="0"/>
          <w:divBdr>
            <w:top w:val="none" w:sz="0" w:space="0" w:color="auto"/>
            <w:left w:val="none" w:sz="0" w:space="0" w:color="auto"/>
            <w:bottom w:val="none" w:sz="0" w:space="0" w:color="auto"/>
            <w:right w:val="none" w:sz="0" w:space="0" w:color="auto"/>
          </w:divBdr>
        </w:div>
        <w:div w:id="1222791050">
          <w:marLeft w:val="0"/>
          <w:marRight w:val="0"/>
          <w:marTop w:val="0"/>
          <w:marBottom w:val="0"/>
          <w:divBdr>
            <w:top w:val="none" w:sz="0" w:space="0" w:color="auto"/>
            <w:left w:val="none" w:sz="0" w:space="0" w:color="auto"/>
            <w:bottom w:val="none" w:sz="0" w:space="0" w:color="auto"/>
            <w:right w:val="none" w:sz="0" w:space="0" w:color="auto"/>
          </w:divBdr>
        </w:div>
        <w:div w:id="1252281030">
          <w:marLeft w:val="0"/>
          <w:marRight w:val="0"/>
          <w:marTop w:val="0"/>
          <w:marBottom w:val="0"/>
          <w:divBdr>
            <w:top w:val="none" w:sz="0" w:space="0" w:color="auto"/>
            <w:left w:val="none" w:sz="0" w:space="0" w:color="auto"/>
            <w:bottom w:val="none" w:sz="0" w:space="0" w:color="auto"/>
            <w:right w:val="none" w:sz="0" w:space="0" w:color="auto"/>
          </w:divBdr>
        </w:div>
        <w:div w:id="1252399030">
          <w:marLeft w:val="0"/>
          <w:marRight w:val="0"/>
          <w:marTop w:val="0"/>
          <w:marBottom w:val="0"/>
          <w:divBdr>
            <w:top w:val="none" w:sz="0" w:space="0" w:color="auto"/>
            <w:left w:val="none" w:sz="0" w:space="0" w:color="auto"/>
            <w:bottom w:val="none" w:sz="0" w:space="0" w:color="auto"/>
            <w:right w:val="none" w:sz="0" w:space="0" w:color="auto"/>
          </w:divBdr>
        </w:div>
        <w:div w:id="1252423887">
          <w:marLeft w:val="0"/>
          <w:marRight w:val="0"/>
          <w:marTop w:val="0"/>
          <w:marBottom w:val="0"/>
          <w:divBdr>
            <w:top w:val="none" w:sz="0" w:space="0" w:color="auto"/>
            <w:left w:val="none" w:sz="0" w:space="0" w:color="auto"/>
            <w:bottom w:val="none" w:sz="0" w:space="0" w:color="auto"/>
            <w:right w:val="none" w:sz="0" w:space="0" w:color="auto"/>
          </w:divBdr>
        </w:div>
        <w:div w:id="1281761619">
          <w:marLeft w:val="0"/>
          <w:marRight w:val="0"/>
          <w:marTop w:val="0"/>
          <w:marBottom w:val="0"/>
          <w:divBdr>
            <w:top w:val="none" w:sz="0" w:space="0" w:color="auto"/>
            <w:left w:val="none" w:sz="0" w:space="0" w:color="auto"/>
            <w:bottom w:val="none" w:sz="0" w:space="0" w:color="auto"/>
            <w:right w:val="none" w:sz="0" w:space="0" w:color="auto"/>
          </w:divBdr>
        </w:div>
        <w:div w:id="1298758055">
          <w:marLeft w:val="0"/>
          <w:marRight w:val="0"/>
          <w:marTop w:val="0"/>
          <w:marBottom w:val="0"/>
          <w:divBdr>
            <w:top w:val="none" w:sz="0" w:space="0" w:color="auto"/>
            <w:left w:val="none" w:sz="0" w:space="0" w:color="auto"/>
            <w:bottom w:val="none" w:sz="0" w:space="0" w:color="auto"/>
            <w:right w:val="none" w:sz="0" w:space="0" w:color="auto"/>
          </w:divBdr>
        </w:div>
        <w:div w:id="1319919788">
          <w:marLeft w:val="0"/>
          <w:marRight w:val="0"/>
          <w:marTop w:val="0"/>
          <w:marBottom w:val="0"/>
          <w:divBdr>
            <w:top w:val="none" w:sz="0" w:space="0" w:color="auto"/>
            <w:left w:val="none" w:sz="0" w:space="0" w:color="auto"/>
            <w:bottom w:val="none" w:sz="0" w:space="0" w:color="auto"/>
            <w:right w:val="none" w:sz="0" w:space="0" w:color="auto"/>
          </w:divBdr>
        </w:div>
        <w:div w:id="1341084035">
          <w:marLeft w:val="0"/>
          <w:marRight w:val="0"/>
          <w:marTop w:val="0"/>
          <w:marBottom w:val="0"/>
          <w:divBdr>
            <w:top w:val="none" w:sz="0" w:space="0" w:color="auto"/>
            <w:left w:val="none" w:sz="0" w:space="0" w:color="auto"/>
            <w:bottom w:val="none" w:sz="0" w:space="0" w:color="auto"/>
            <w:right w:val="none" w:sz="0" w:space="0" w:color="auto"/>
          </w:divBdr>
        </w:div>
        <w:div w:id="1341393261">
          <w:marLeft w:val="0"/>
          <w:marRight w:val="0"/>
          <w:marTop w:val="0"/>
          <w:marBottom w:val="0"/>
          <w:divBdr>
            <w:top w:val="none" w:sz="0" w:space="0" w:color="auto"/>
            <w:left w:val="none" w:sz="0" w:space="0" w:color="auto"/>
            <w:bottom w:val="none" w:sz="0" w:space="0" w:color="auto"/>
            <w:right w:val="none" w:sz="0" w:space="0" w:color="auto"/>
          </w:divBdr>
        </w:div>
        <w:div w:id="1359768943">
          <w:marLeft w:val="0"/>
          <w:marRight w:val="0"/>
          <w:marTop w:val="0"/>
          <w:marBottom w:val="0"/>
          <w:divBdr>
            <w:top w:val="none" w:sz="0" w:space="0" w:color="auto"/>
            <w:left w:val="none" w:sz="0" w:space="0" w:color="auto"/>
            <w:bottom w:val="none" w:sz="0" w:space="0" w:color="auto"/>
            <w:right w:val="none" w:sz="0" w:space="0" w:color="auto"/>
          </w:divBdr>
        </w:div>
        <w:div w:id="1366297984">
          <w:marLeft w:val="0"/>
          <w:marRight w:val="0"/>
          <w:marTop w:val="0"/>
          <w:marBottom w:val="0"/>
          <w:divBdr>
            <w:top w:val="none" w:sz="0" w:space="0" w:color="auto"/>
            <w:left w:val="none" w:sz="0" w:space="0" w:color="auto"/>
            <w:bottom w:val="none" w:sz="0" w:space="0" w:color="auto"/>
            <w:right w:val="none" w:sz="0" w:space="0" w:color="auto"/>
          </w:divBdr>
        </w:div>
        <w:div w:id="1368795144">
          <w:marLeft w:val="0"/>
          <w:marRight w:val="0"/>
          <w:marTop w:val="0"/>
          <w:marBottom w:val="0"/>
          <w:divBdr>
            <w:top w:val="none" w:sz="0" w:space="0" w:color="auto"/>
            <w:left w:val="none" w:sz="0" w:space="0" w:color="auto"/>
            <w:bottom w:val="none" w:sz="0" w:space="0" w:color="auto"/>
            <w:right w:val="none" w:sz="0" w:space="0" w:color="auto"/>
          </w:divBdr>
        </w:div>
        <w:div w:id="1379623315">
          <w:marLeft w:val="0"/>
          <w:marRight w:val="0"/>
          <w:marTop w:val="0"/>
          <w:marBottom w:val="0"/>
          <w:divBdr>
            <w:top w:val="none" w:sz="0" w:space="0" w:color="auto"/>
            <w:left w:val="none" w:sz="0" w:space="0" w:color="auto"/>
            <w:bottom w:val="none" w:sz="0" w:space="0" w:color="auto"/>
            <w:right w:val="none" w:sz="0" w:space="0" w:color="auto"/>
          </w:divBdr>
        </w:div>
        <w:div w:id="1381982035">
          <w:marLeft w:val="0"/>
          <w:marRight w:val="0"/>
          <w:marTop w:val="0"/>
          <w:marBottom w:val="0"/>
          <w:divBdr>
            <w:top w:val="none" w:sz="0" w:space="0" w:color="auto"/>
            <w:left w:val="none" w:sz="0" w:space="0" w:color="auto"/>
            <w:bottom w:val="none" w:sz="0" w:space="0" w:color="auto"/>
            <w:right w:val="none" w:sz="0" w:space="0" w:color="auto"/>
          </w:divBdr>
        </w:div>
        <w:div w:id="1383283468">
          <w:marLeft w:val="0"/>
          <w:marRight w:val="0"/>
          <w:marTop w:val="0"/>
          <w:marBottom w:val="0"/>
          <w:divBdr>
            <w:top w:val="none" w:sz="0" w:space="0" w:color="auto"/>
            <w:left w:val="none" w:sz="0" w:space="0" w:color="auto"/>
            <w:bottom w:val="none" w:sz="0" w:space="0" w:color="auto"/>
            <w:right w:val="none" w:sz="0" w:space="0" w:color="auto"/>
          </w:divBdr>
        </w:div>
        <w:div w:id="1387950637">
          <w:marLeft w:val="0"/>
          <w:marRight w:val="0"/>
          <w:marTop w:val="0"/>
          <w:marBottom w:val="0"/>
          <w:divBdr>
            <w:top w:val="none" w:sz="0" w:space="0" w:color="auto"/>
            <w:left w:val="none" w:sz="0" w:space="0" w:color="auto"/>
            <w:bottom w:val="none" w:sz="0" w:space="0" w:color="auto"/>
            <w:right w:val="none" w:sz="0" w:space="0" w:color="auto"/>
          </w:divBdr>
        </w:div>
        <w:div w:id="1391922893">
          <w:marLeft w:val="0"/>
          <w:marRight w:val="0"/>
          <w:marTop w:val="0"/>
          <w:marBottom w:val="0"/>
          <w:divBdr>
            <w:top w:val="none" w:sz="0" w:space="0" w:color="auto"/>
            <w:left w:val="none" w:sz="0" w:space="0" w:color="auto"/>
            <w:bottom w:val="none" w:sz="0" w:space="0" w:color="auto"/>
            <w:right w:val="none" w:sz="0" w:space="0" w:color="auto"/>
          </w:divBdr>
        </w:div>
        <w:div w:id="1396005441">
          <w:marLeft w:val="0"/>
          <w:marRight w:val="0"/>
          <w:marTop w:val="0"/>
          <w:marBottom w:val="0"/>
          <w:divBdr>
            <w:top w:val="none" w:sz="0" w:space="0" w:color="auto"/>
            <w:left w:val="none" w:sz="0" w:space="0" w:color="auto"/>
            <w:bottom w:val="none" w:sz="0" w:space="0" w:color="auto"/>
            <w:right w:val="none" w:sz="0" w:space="0" w:color="auto"/>
          </w:divBdr>
        </w:div>
        <w:div w:id="1398896366">
          <w:marLeft w:val="0"/>
          <w:marRight w:val="0"/>
          <w:marTop w:val="0"/>
          <w:marBottom w:val="0"/>
          <w:divBdr>
            <w:top w:val="none" w:sz="0" w:space="0" w:color="auto"/>
            <w:left w:val="none" w:sz="0" w:space="0" w:color="auto"/>
            <w:bottom w:val="none" w:sz="0" w:space="0" w:color="auto"/>
            <w:right w:val="none" w:sz="0" w:space="0" w:color="auto"/>
          </w:divBdr>
        </w:div>
        <w:div w:id="1403333522">
          <w:marLeft w:val="0"/>
          <w:marRight w:val="0"/>
          <w:marTop w:val="0"/>
          <w:marBottom w:val="0"/>
          <w:divBdr>
            <w:top w:val="none" w:sz="0" w:space="0" w:color="auto"/>
            <w:left w:val="none" w:sz="0" w:space="0" w:color="auto"/>
            <w:bottom w:val="none" w:sz="0" w:space="0" w:color="auto"/>
            <w:right w:val="none" w:sz="0" w:space="0" w:color="auto"/>
          </w:divBdr>
        </w:div>
        <w:div w:id="1411464275">
          <w:marLeft w:val="0"/>
          <w:marRight w:val="0"/>
          <w:marTop w:val="0"/>
          <w:marBottom w:val="0"/>
          <w:divBdr>
            <w:top w:val="none" w:sz="0" w:space="0" w:color="auto"/>
            <w:left w:val="none" w:sz="0" w:space="0" w:color="auto"/>
            <w:bottom w:val="none" w:sz="0" w:space="0" w:color="auto"/>
            <w:right w:val="none" w:sz="0" w:space="0" w:color="auto"/>
          </w:divBdr>
        </w:div>
        <w:div w:id="1415659984">
          <w:marLeft w:val="0"/>
          <w:marRight w:val="0"/>
          <w:marTop w:val="0"/>
          <w:marBottom w:val="0"/>
          <w:divBdr>
            <w:top w:val="none" w:sz="0" w:space="0" w:color="auto"/>
            <w:left w:val="none" w:sz="0" w:space="0" w:color="auto"/>
            <w:bottom w:val="none" w:sz="0" w:space="0" w:color="auto"/>
            <w:right w:val="none" w:sz="0" w:space="0" w:color="auto"/>
          </w:divBdr>
        </w:div>
        <w:div w:id="1419248492">
          <w:marLeft w:val="0"/>
          <w:marRight w:val="0"/>
          <w:marTop w:val="0"/>
          <w:marBottom w:val="0"/>
          <w:divBdr>
            <w:top w:val="none" w:sz="0" w:space="0" w:color="auto"/>
            <w:left w:val="none" w:sz="0" w:space="0" w:color="auto"/>
            <w:bottom w:val="none" w:sz="0" w:space="0" w:color="auto"/>
            <w:right w:val="none" w:sz="0" w:space="0" w:color="auto"/>
          </w:divBdr>
        </w:div>
        <w:div w:id="1436904740">
          <w:marLeft w:val="0"/>
          <w:marRight w:val="0"/>
          <w:marTop w:val="0"/>
          <w:marBottom w:val="0"/>
          <w:divBdr>
            <w:top w:val="none" w:sz="0" w:space="0" w:color="auto"/>
            <w:left w:val="none" w:sz="0" w:space="0" w:color="auto"/>
            <w:bottom w:val="none" w:sz="0" w:space="0" w:color="auto"/>
            <w:right w:val="none" w:sz="0" w:space="0" w:color="auto"/>
          </w:divBdr>
        </w:div>
        <w:div w:id="1438254287">
          <w:marLeft w:val="0"/>
          <w:marRight w:val="0"/>
          <w:marTop w:val="0"/>
          <w:marBottom w:val="0"/>
          <w:divBdr>
            <w:top w:val="none" w:sz="0" w:space="0" w:color="auto"/>
            <w:left w:val="none" w:sz="0" w:space="0" w:color="auto"/>
            <w:bottom w:val="none" w:sz="0" w:space="0" w:color="auto"/>
            <w:right w:val="none" w:sz="0" w:space="0" w:color="auto"/>
          </w:divBdr>
        </w:div>
        <w:div w:id="1438790796">
          <w:marLeft w:val="0"/>
          <w:marRight w:val="0"/>
          <w:marTop w:val="0"/>
          <w:marBottom w:val="0"/>
          <w:divBdr>
            <w:top w:val="none" w:sz="0" w:space="0" w:color="auto"/>
            <w:left w:val="none" w:sz="0" w:space="0" w:color="auto"/>
            <w:bottom w:val="none" w:sz="0" w:space="0" w:color="auto"/>
            <w:right w:val="none" w:sz="0" w:space="0" w:color="auto"/>
          </w:divBdr>
        </w:div>
        <w:div w:id="1440023519">
          <w:marLeft w:val="0"/>
          <w:marRight w:val="0"/>
          <w:marTop w:val="0"/>
          <w:marBottom w:val="0"/>
          <w:divBdr>
            <w:top w:val="none" w:sz="0" w:space="0" w:color="auto"/>
            <w:left w:val="none" w:sz="0" w:space="0" w:color="auto"/>
            <w:bottom w:val="none" w:sz="0" w:space="0" w:color="auto"/>
            <w:right w:val="none" w:sz="0" w:space="0" w:color="auto"/>
          </w:divBdr>
        </w:div>
        <w:div w:id="1459958232">
          <w:marLeft w:val="0"/>
          <w:marRight w:val="0"/>
          <w:marTop w:val="0"/>
          <w:marBottom w:val="0"/>
          <w:divBdr>
            <w:top w:val="none" w:sz="0" w:space="0" w:color="auto"/>
            <w:left w:val="none" w:sz="0" w:space="0" w:color="auto"/>
            <w:bottom w:val="none" w:sz="0" w:space="0" w:color="auto"/>
            <w:right w:val="none" w:sz="0" w:space="0" w:color="auto"/>
          </w:divBdr>
        </w:div>
        <w:div w:id="1467552061">
          <w:marLeft w:val="0"/>
          <w:marRight w:val="0"/>
          <w:marTop w:val="0"/>
          <w:marBottom w:val="0"/>
          <w:divBdr>
            <w:top w:val="none" w:sz="0" w:space="0" w:color="auto"/>
            <w:left w:val="none" w:sz="0" w:space="0" w:color="auto"/>
            <w:bottom w:val="none" w:sz="0" w:space="0" w:color="auto"/>
            <w:right w:val="none" w:sz="0" w:space="0" w:color="auto"/>
          </w:divBdr>
        </w:div>
        <w:div w:id="1476214427">
          <w:marLeft w:val="0"/>
          <w:marRight w:val="0"/>
          <w:marTop w:val="0"/>
          <w:marBottom w:val="0"/>
          <w:divBdr>
            <w:top w:val="none" w:sz="0" w:space="0" w:color="auto"/>
            <w:left w:val="none" w:sz="0" w:space="0" w:color="auto"/>
            <w:bottom w:val="none" w:sz="0" w:space="0" w:color="auto"/>
            <w:right w:val="none" w:sz="0" w:space="0" w:color="auto"/>
          </w:divBdr>
        </w:div>
        <w:div w:id="1500120832">
          <w:marLeft w:val="0"/>
          <w:marRight w:val="0"/>
          <w:marTop w:val="0"/>
          <w:marBottom w:val="0"/>
          <w:divBdr>
            <w:top w:val="none" w:sz="0" w:space="0" w:color="auto"/>
            <w:left w:val="none" w:sz="0" w:space="0" w:color="auto"/>
            <w:bottom w:val="none" w:sz="0" w:space="0" w:color="auto"/>
            <w:right w:val="none" w:sz="0" w:space="0" w:color="auto"/>
          </w:divBdr>
        </w:div>
        <w:div w:id="1512909386">
          <w:marLeft w:val="0"/>
          <w:marRight w:val="0"/>
          <w:marTop w:val="0"/>
          <w:marBottom w:val="0"/>
          <w:divBdr>
            <w:top w:val="none" w:sz="0" w:space="0" w:color="auto"/>
            <w:left w:val="none" w:sz="0" w:space="0" w:color="auto"/>
            <w:bottom w:val="none" w:sz="0" w:space="0" w:color="auto"/>
            <w:right w:val="none" w:sz="0" w:space="0" w:color="auto"/>
          </w:divBdr>
        </w:div>
        <w:div w:id="1532188532">
          <w:marLeft w:val="0"/>
          <w:marRight w:val="0"/>
          <w:marTop w:val="0"/>
          <w:marBottom w:val="0"/>
          <w:divBdr>
            <w:top w:val="none" w:sz="0" w:space="0" w:color="auto"/>
            <w:left w:val="none" w:sz="0" w:space="0" w:color="auto"/>
            <w:bottom w:val="none" w:sz="0" w:space="0" w:color="auto"/>
            <w:right w:val="none" w:sz="0" w:space="0" w:color="auto"/>
          </w:divBdr>
        </w:div>
        <w:div w:id="1557426337">
          <w:marLeft w:val="0"/>
          <w:marRight w:val="0"/>
          <w:marTop w:val="0"/>
          <w:marBottom w:val="0"/>
          <w:divBdr>
            <w:top w:val="none" w:sz="0" w:space="0" w:color="auto"/>
            <w:left w:val="none" w:sz="0" w:space="0" w:color="auto"/>
            <w:bottom w:val="none" w:sz="0" w:space="0" w:color="auto"/>
            <w:right w:val="none" w:sz="0" w:space="0" w:color="auto"/>
          </w:divBdr>
        </w:div>
        <w:div w:id="1586647548">
          <w:marLeft w:val="0"/>
          <w:marRight w:val="0"/>
          <w:marTop w:val="0"/>
          <w:marBottom w:val="0"/>
          <w:divBdr>
            <w:top w:val="none" w:sz="0" w:space="0" w:color="auto"/>
            <w:left w:val="none" w:sz="0" w:space="0" w:color="auto"/>
            <w:bottom w:val="none" w:sz="0" w:space="0" w:color="auto"/>
            <w:right w:val="none" w:sz="0" w:space="0" w:color="auto"/>
          </w:divBdr>
        </w:div>
        <w:div w:id="1593929988">
          <w:marLeft w:val="0"/>
          <w:marRight w:val="0"/>
          <w:marTop w:val="0"/>
          <w:marBottom w:val="0"/>
          <w:divBdr>
            <w:top w:val="none" w:sz="0" w:space="0" w:color="auto"/>
            <w:left w:val="none" w:sz="0" w:space="0" w:color="auto"/>
            <w:bottom w:val="none" w:sz="0" w:space="0" w:color="auto"/>
            <w:right w:val="none" w:sz="0" w:space="0" w:color="auto"/>
          </w:divBdr>
        </w:div>
        <w:div w:id="1595551852">
          <w:marLeft w:val="0"/>
          <w:marRight w:val="0"/>
          <w:marTop w:val="0"/>
          <w:marBottom w:val="0"/>
          <w:divBdr>
            <w:top w:val="none" w:sz="0" w:space="0" w:color="auto"/>
            <w:left w:val="none" w:sz="0" w:space="0" w:color="auto"/>
            <w:bottom w:val="none" w:sz="0" w:space="0" w:color="auto"/>
            <w:right w:val="none" w:sz="0" w:space="0" w:color="auto"/>
          </w:divBdr>
        </w:div>
        <w:div w:id="1597981117">
          <w:marLeft w:val="0"/>
          <w:marRight w:val="0"/>
          <w:marTop w:val="0"/>
          <w:marBottom w:val="0"/>
          <w:divBdr>
            <w:top w:val="none" w:sz="0" w:space="0" w:color="auto"/>
            <w:left w:val="none" w:sz="0" w:space="0" w:color="auto"/>
            <w:bottom w:val="none" w:sz="0" w:space="0" w:color="auto"/>
            <w:right w:val="none" w:sz="0" w:space="0" w:color="auto"/>
          </w:divBdr>
        </w:div>
        <w:div w:id="1612318857">
          <w:marLeft w:val="0"/>
          <w:marRight w:val="0"/>
          <w:marTop w:val="0"/>
          <w:marBottom w:val="0"/>
          <w:divBdr>
            <w:top w:val="none" w:sz="0" w:space="0" w:color="auto"/>
            <w:left w:val="none" w:sz="0" w:space="0" w:color="auto"/>
            <w:bottom w:val="none" w:sz="0" w:space="0" w:color="auto"/>
            <w:right w:val="none" w:sz="0" w:space="0" w:color="auto"/>
          </w:divBdr>
        </w:div>
        <w:div w:id="1613828807">
          <w:marLeft w:val="0"/>
          <w:marRight w:val="0"/>
          <w:marTop w:val="0"/>
          <w:marBottom w:val="0"/>
          <w:divBdr>
            <w:top w:val="none" w:sz="0" w:space="0" w:color="auto"/>
            <w:left w:val="none" w:sz="0" w:space="0" w:color="auto"/>
            <w:bottom w:val="none" w:sz="0" w:space="0" w:color="auto"/>
            <w:right w:val="none" w:sz="0" w:space="0" w:color="auto"/>
          </w:divBdr>
        </w:div>
        <w:div w:id="1615672329">
          <w:marLeft w:val="0"/>
          <w:marRight w:val="0"/>
          <w:marTop w:val="0"/>
          <w:marBottom w:val="0"/>
          <w:divBdr>
            <w:top w:val="none" w:sz="0" w:space="0" w:color="auto"/>
            <w:left w:val="none" w:sz="0" w:space="0" w:color="auto"/>
            <w:bottom w:val="none" w:sz="0" w:space="0" w:color="auto"/>
            <w:right w:val="none" w:sz="0" w:space="0" w:color="auto"/>
          </w:divBdr>
        </w:div>
        <w:div w:id="1616592653">
          <w:marLeft w:val="0"/>
          <w:marRight w:val="0"/>
          <w:marTop w:val="0"/>
          <w:marBottom w:val="0"/>
          <w:divBdr>
            <w:top w:val="none" w:sz="0" w:space="0" w:color="auto"/>
            <w:left w:val="none" w:sz="0" w:space="0" w:color="auto"/>
            <w:bottom w:val="none" w:sz="0" w:space="0" w:color="auto"/>
            <w:right w:val="none" w:sz="0" w:space="0" w:color="auto"/>
          </w:divBdr>
        </w:div>
        <w:div w:id="1627077576">
          <w:marLeft w:val="0"/>
          <w:marRight w:val="0"/>
          <w:marTop w:val="0"/>
          <w:marBottom w:val="0"/>
          <w:divBdr>
            <w:top w:val="none" w:sz="0" w:space="0" w:color="auto"/>
            <w:left w:val="none" w:sz="0" w:space="0" w:color="auto"/>
            <w:bottom w:val="none" w:sz="0" w:space="0" w:color="auto"/>
            <w:right w:val="none" w:sz="0" w:space="0" w:color="auto"/>
          </w:divBdr>
        </w:div>
        <w:div w:id="1633824059">
          <w:marLeft w:val="0"/>
          <w:marRight w:val="0"/>
          <w:marTop w:val="0"/>
          <w:marBottom w:val="0"/>
          <w:divBdr>
            <w:top w:val="none" w:sz="0" w:space="0" w:color="auto"/>
            <w:left w:val="none" w:sz="0" w:space="0" w:color="auto"/>
            <w:bottom w:val="none" w:sz="0" w:space="0" w:color="auto"/>
            <w:right w:val="none" w:sz="0" w:space="0" w:color="auto"/>
          </w:divBdr>
        </w:div>
        <w:div w:id="1641183124">
          <w:marLeft w:val="0"/>
          <w:marRight w:val="0"/>
          <w:marTop w:val="0"/>
          <w:marBottom w:val="0"/>
          <w:divBdr>
            <w:top w:val="none" w:sz="0" w:space="0" w:color="auto"/>
            <w:left w:val="none" w:sz="0" w:space="0" w:color="auto"/>
            <w:bottom w:val="none" w:sz="0" w:space="0" w:color="auto"/>
            <w:right w:val="none" w:sz="0" w:space="0" w:color="auto"/>
          </w:divBdr>
        </w:div>
        <w:div w:id="1651250104">
          <w:marLeft w:val="0"/>
          <w:marRight w:val="0"/>
          <w:marTop w:val="0"/>
          <w:marBottom w:val="0"/>
          <w:divBdr>
            <w:top w:val="none" w:sz="0" w:space="0" w:color="auto"/>
            <w:left w:val="none" w:sz="0" w:space="0" w:color="auto"/>
            <w:bottom w:val="none" w:sz="0" w:space="0" w:color="auto"/>
            <w:right w:val="none" w:sz="0" w:space="0" w:color="auto"/>
          </w:divBdr>
        </w:div>
        <w:div w:id="1655992575">
          <w:marLeft w:val="0"/>
          <w:marRight w:val="0"/>
          <w:marTop w:val="0"/>
          <w:marBottom w:val="0"/>
          <w:divBdr>
            <w:top w:val="none" w:sz="0" w:space="0" w:color="auto"/>
            <w:left w:val="none" w:sz="0" w:space="0" w:color="auto"/>
            <w:bottom w:val="none" w:sz="0" w:space="0" w:color="auto"/>
            <w:right w:val="none" w:sz="0" w:space="0" w:color="auto"/>
          </w:divBdr>
        </w:div>
        <w:div w:id="1661038448">
          <w:marLeft w:val="0"/>
          <w:marRight w:val="0"/>
          <w:marTop w:val="0"/>
          <w:marBottom w:val="0"/>
          <w:divBdr>
            <w:top w:val="none" w:sz="0" w:space="0" w:color="auto"/>
            <w:left w:val="none" w:sz="0" w:space="0" w:color="auto"/>
            <w:bottom w:val="none" w:sz="0" w:space="0" w:color="auto"/>
            <w:right w:val="none" w:sz="0" w:space="0" w:color="auto"/>
          </w:divBdr>
        </w:div>
        <w:div w:id="1666739433">
          <w:marLeft w:val="0"/>
          <w:marRight w:val="0"/>
          <w:marTop w:val="0"/>
          <w:marBottom w:val="0"/>
          <w:divBdr>
            <w:top w:val="none" w:sz="0" w:space="0" w:color="auto"/>
            <w:left w:val="none" w:sz="0" w:space="0" w:color="auto"/>
            <w:bottom w:val="none" w:sz="0" w:space="0" w:color="auto"/>
            <w:right w:val="none" w:sz="0" w:space="0" w:color="auto"/>
          </w:divBdr>
        </w:div>
        <w:div w:id="1679772932">
          <w:marLeft w:val="0"/>
          <w:marRight w:val="0"/>
          <w:marTop w:val="0"/>
          <w:marBottom w:val="0"/>
          <w:divBdr>
            <w:top w:val="none" w:sz="0" w:space="0" w:color="auto"/>
            <w:left w:val="none" w:sz="0" w:space="0" w:color="auto"/>
            <w:bottom w:val="none" w:sz="0" w:space="0" w:color="auto"/>
            <w:right w:val="none" w:sz="0" w:space="0" w:color="auto"/>
          </w:divBdr>
        </w:div>
        <w:div w:id="1695618556">
          <w:marLeft w:val="0"/>
          <w:marRight w:val="0"/>
          <w:marTop w:val="0"/>
          <w:marBottom w:val="0"/>
          <w:divBdr>
            <w:top w:val="none" w:sz="0" w:space="0" w:color="auto"/>
            <w:left w:val="none" w:sz="0" w:space="0" w:color="auto"/>
            <w:bottom w:val="none" w:sz="0" w:space="0" w:color="auto"/>
            <w:right w:val="none" w:sz="0" w:space="0" w:color="auto"/>
          </w:divBdr>
        </w:div>
        <w:div w:id="1701586816">
          <w:marLeft w:val="0"/>
          <w:marRight w:val="0"/>
          <w:marTop w:val="0"/>
          <w:marBottom w:val="0"/>
          <w:divBdr>
            <w:top w:val="none" w:sz="0" w:space="0" w:color="auto"/>
            <w:left w:val="none" w:sz="0" w:space="0" w:color="auto"/>
            <w:bottom w:val="none" w:sz="0" w:space="0" w:color="auto"/>
            <w:right w:val="none" w:sz="0" w:space="0" w:color="auto"/>
          </w:divBdr>
        </w:div>
        <w:div w:id="1705055619">
          <w:marLeft w:val="0"/>
          <w:marRight w:val="0"/>
          <w:marTop w:val="0"/>
          <w:marBottom w:val="0"/>
          <w:divBdr>
            <w:top w:val="none" w:sz="0" w:space="0" w:color="auto"/>
            <w:left w:val="none" w:sz="0" w:space="0" w:color="auto"/>
            <w:bottom w:val="none" w:sz="0" w:space="0" w:color="auto"/>
            <w:right w:val="none" w:sz="0" w:space="0" w:color="auto"/>
          </w:divBdr>
        </w:div>
        <w:div w:id="1722560094">
          <w:marLeft w:val="0"/>
          <w:marRight w:val="0"/>
          <w:marTop w:val="0"/>
          <w:marBottom w:val="0"/>
          <w:divBdr>
            <w:top w:val="none" w:sz="0" w:space="0" w:color="auto"/>
            <w:left w:val="none" w:sz="0" w:space="0" w:color="auto"/>
            <w:bottom w:val="none" w:sz="0" w:space="0" w:color="auto"/>
            <w:right w:val="none" w:sz="0" w:space="0" w:color="auto"/>
          </w:divBdr>
        </w:div>
        <w:div w:id="1727610519">
          <w:marLeft w:val="0"/>
          <w:marRight w:val="0"/>
          <w:marTop w:val="0"/>
          <w:marBottom w:val="0"/>
          <w:divBdr>
            <w:top w:val="none" w:sz="0" w:space="0" w:color="auto"/>
            <w:left w:val="none" w:sz="0" w:space="0" w:color="auto"/>
            <w:bottom w:val="none" w:sz="0" w:space="0" w:color="auto"/>
            <w:right w:val="none" w:sz="0" w:space="0" w:color="auto"/>
          </w:divBdr>
        </w:div>
        <w:div w:id="1736467596">
          <w:marLeft w:val="0"/>
          <w:marRight w:val="0"/>
          <w:marTop w:val="0"/>
          <w:marBottom w:val="0"/>
          <w:divBdr>
            <w:top w:val="none" w:sz="0" w:space="0" w:color="auto"/>
            <w:left w:val="none" w:sz="0" w:space="0" w:color="auto"/>
            <w:bottom w:val="none" w:sz="0" w:space="0" w:color="auto"/>
            <w:right w:val="none" w:sz="0" w:space="0" w:color="auto"/>
          </w:divBdr>
        </w:div>
        <w:div w:id="1740127386">
          <w:marLeft w:val="0"/>
          <w:marRight w:val="0"/>
          <w:marTop w:val="0"/>
          <w:marBottom w:val="0"/>
          <w:divBdr>
            <w:top w:val="none" w:sz="0" w:space="0" w:color="auto"/>
            <w:left w:val="none" w:sz="0" w:space="0" w:color="auto"/>
            <w:bottom w:val="none" w:sz="0" w:space="0" w:color="auto"/>
            <w:right w:val="none" w:sz="0" w:space="0" w:color="auto"/>
          </w:divBdr>
        </w:div>
        <w:div w:id="1755471286">
          <w:marLeft w:val="0"/>
          <w:marRight w:val="0"/>
          <w:marTop w:val="0"/>
          <w:marBottom w:val="0"/>
          <w:divBdr>
            <w:top w:val="none" w:sz="0" w:space="0" w:color="auto"/>
            <w:left w:val="none" w:sz="0" w:space="0" w:color="auto"/>
            <w:bottom w:val="none" w:sz="0" w:space="0" w:color="auto"/>
            <w:right w:val="none" w:sz="0" w:space="0" w:color="auto"/>
          </w:divBdr>
        </w:div>
        <w:div w:id="1763525683">
          <w:marLeft w:val="0"/>
          <w:marRight w:val="0"/>
          <w:marTop w:val="0"/>
          <w:marBottom w:val="0"/>
          <w:divBdr>
            <w:top w:val="none" w:sz="0" w:space="0" w:color="auto"/>
            <w:left w:val="none" w:sz="0" w:space="0" w:color="auto"/>
            <w:bottom w:val="none" w:sz="0" w:space="0" w:color="auto"/>
            <w:right w:val="none" w:sz="0" w:space="0" w:color="auto"/>
          </w:divBdr>
        </w:div>
        <w:div w:id="1775512200">
          <w:marLeft w:val="0"/>
          <w:marRight w:val="0"/>
          <w:marTop w:val="0"/>
          <w:marBottom w:val="0"/>
          <w:divBdr>
            <w:top w:val="none" w:sz="0" w:space="0" w:color="auto"/>
            <w:left w:val="none" w:sz="0" w:space="0" w:color="auto"/>
            <w:bottom w:val="none" w:sz="0" w:space="0" w:color="auto"/>
            <w:right w:val="none" w:sz="0" w:space="0" w:color="auto"/>
          </w:divBdr>
        </w:div>
        <w:div w:id="1791239858">
          <w:marLeft w:val="0"/>
          <w:marRight w:val="0"/>
          <w:marTop w:val="0"/>
          <w:marBottom w:val="0"/>
          <w:divBdr>
            <w:top w:val="none" w:sz="0" w:space="0" w:color="auto"/>
            <w:left w:val="none" w:sz="0" w:space="0" w:color="auto"/>
            <w:bottom w:val="none" w:sz="0" w:space="0" w:color="auto"/>
            <w:right w:val="none" w:sz="0" w:space="0" w:color="auto"/>
          </w:divBdr>
        </w:div>
        <w:div w:id="1803961509">
          <w:marLeft w:val="0"/>
          <w:marRight w:val="0"/>
          <w:marTop w:val="0"/>
          <w:marBottom w:val="0"/>
          <w:divBdr>
            <w:top w:val="none" w:sz="0" w:space="0" w:color="auto"/>
            <w:left w:val="none" w:sz="0" w:space="0" w:color="auto"/>
            <w:bottom w:val="none" w:sz="0" w:space="0" w:color="auto"/>
            <w:right w:val="none" w:sz="0" w:space="0" w:color="auto"/>
          </w:divBdr>
        </w:div>
        <w:div w:id="1814059889">
          <w:marLeft w:val="0"/>
          <w:marRight w:val="0"/>
          <w:marTop w:val="0"/>
          <w:marBottom w:val="0"/>
          <w:divBdr>
            <w:top w:val="none" w:sz="0" w:space="0" w:color="auto"/>
            <w:left w:val="none" w:sz="0" w:space="0" w:color="auto"/>
            <w:bottom w:val="none" w:sz="0" w:space="0" w:color="auto"/>
            <w:right w:val="none" w:sz="0" w:space="0" w:color="auto"/>
          </w:divBdr>
        </w:div>
        <w:div w:id="1823353625">
          <w:marLeft w:val="0"/>
          <w:marRight w:val="0"/>
          <w:marTop w:val="0"/>
          <w:marBottom w:val="0"/>
          <w:divBdr>
            <w:top w:val="none" w:sz="0" w:space="0" w:color="auto"/>
            <w:left w:val="none" w:sz="0" w:space="0" w:color="auto"/>
            <w:bottom w:val="none" w:sz="0" w:space="0" w:color="auto"/>
            <w:right w:val="none" w:sz="0" w:space="0" w:color="auto"/>
          </w:divBdr>
        </w:div>
        <w:div w:id="1824271407">
          <w:marLeft w:val="0"/>
          <w:marRight w:val="0"/>
          <w:marTop w:val="0"/>
          <w:marBottom w:val="0"/>
          <w:divBdr>
            <w:top w:val="none" w:sz="0" w:space="0" w:color="auto"/>
            <w:left w:val="none" w:sz="0" w:space="0" w:color="auto"/>
            <w:bottom w:val="none" w:sz="0" w:space="0" w:color="auto"/>
            <w:right w:val="none" w:sz="0" w:space="0" w:color="auto"/>
          </w:divBdr>
        </w:div>
        <w:div w:id="1828668364">
          <w:marLeft w:val="0"/>
          <w:marRight w:val="0"/>
          <w:marTop w:val="0"/>
          <w:marBottom w:val="0"/>
          <w:divBdr>
            <w:top w:val="none" w:sz="0" w:space="0" w:color="auto"/>
            <w:left w:val="none" w:sz="0" w:space="0" w:color="auto"/>
            <w:bottom w:val="none" w:sz="0" w:space="0" w:color="auto"/>
            <w:right w:val="none" w:sz="0" w:space="0" w:color="auto"/>
          </w:divBdr>
        </w:div>
        <w:div w:id="1840653181">
          <w:marLeft w:val="0"/>
          <w:marRight w:val="0"/>
          <w:marTop w:val="0"/>
          <w:marBottom w:val="0"/>
          <w:divBdr>
            <w:top w:val="none" w:sz="0" w:space="0" w:color="auto"/>
            <w:left w:val="none" w:sz="0" w:space="0" w:color="auto"/>
            <w:bottom w:val="none" w:sz="0" w:space="0" w:color="auto"/>
            <w:right w:val="none" w:sz="0" w:space="0" w:color="auto"/>
          </w:divBdr>
        </w:div>
        <w:div w:id="1843667670">
          <w:marLeft w:val="0"/>
          <w:marRight w:val="0"/>
          <w:marTop w:val="0"/>
          <w:marBottom w:val="0"/>
          <w:divBdr>
            <w:top w:val="none" w:sz="0" w:space="0" w:color="auto"/>
            <w:left w:val="none" w:sz="0" w:space="0" w:color="auto"/>
            <w:bottom w:val="none" w:sz="0" w:space="0" w:color="auto"/>
            <w:right w:val="none" w:sz="0" w:space="0" w:color="auto"/>
          </w:divBdr>
        </w:div>
        <w:div w:id="1855459379">
          <w:marLeft w:val="0"/>
          <w:marRight w:val="0"/>
          <w:marTop w:val="0"/>
          <w:marBottom w:val="0"/>
          <w:divBdr>
            <w:top w:val="none" w:sz="0" w:space="0" w:color="auto"/>
            <w:left w:val="none" w:sz="0" w:space="0" w:color="auto"/>
            <w:bottom w:val="none" w:sz="0" w:space="0" w:color="auto"/>
            <w:right w:val="none" w:sz="0" w:space="0" w:color="auto"/>
          </w:divBdr>
        </w:div>
        <w:div w:id="1855683832">
          <w:marLeft w:val="0"/>
          <w:marRight w:val="0"/>
          <w:marTop w:val="0"/>
          <w:marBottom w:val="0"/>
          <w:divBdr>
            <w:top w:val="none" w:sz="0" w:space="0" w:color="auto"/>
            <w:left w:val="none" w:sz="0" w:space="0" w:color="auto"/>
            <w:bottom w:val="none" w:sz="0" w:space="0" w:color="auto"/>
            <w:right w:val="none" w:sz="0" w:space="0" w:color="auto"/>
          </w:divBdr>
        </w:div>
        <w:div w:id="1863011223">
          <w:marLeft w:val="0"/>
          <w:marRight w:val="0"/>
          <w:marTop w:val="0"/>
          <w:marBottom w:val="0"/>
          <w:divBdr>
            <w:top w:val="none" w:sz="0" w:space="0" w:color="auto"/>
            <w:left w:val="none" w:sz="0" w:space="0" w:color="auto"/>
            <w:bottom w:val="none" w:sz="0" w:space="0" w:color="auto"/>
            <w:right w:val="none" w:sz="0" w:space="0" w:color="auto"/>
          </w:divBdr>
        </w:div>
        <w:div w:id="1872526347">
          <w:marLeft w:val="0"/>
          <w:marRight w:val="0"/>
          <w:marTop w:val="0"/>
          <w:marBottom w:val="0"/>
          <w:divBdr>
            <w:top w:val="none" w:sz="0" w:space="0" w:color="auto"/>
            <w:left w:val="none" w:sz="0" w:space="0" w:color="auto"/>
            <w:bottom w:val="none" w:sz="0" w:space="0" w:color="auto"/>
            <w:right w:val="none" w:sz="0" w:space="0" w:color="auto"/>
          </w:divBdr>
        </w:div>
        <w:div w:id="1874079541">
          <w:marLeft w:val="0"/>
          <w:marRight w:val="0"/>
          <w:marTop w:val="0"/>
          <w:marBottom w:val="0"/>
          <w:divBdr>
            <w:top w:val="none" w:sz="0" w:space="0" w:color="auto"/>
            <w:left w:val="none" w:sz="0" w:space="0" w:color="auto"/>
            <w:bottom w:val="none" w:sz="0" w:space="0" w:color="auto"/>
            <w:right w:val="none" w:sz="0" w:space="0" w:color="auto"/>
          </w:divBdr>
        </w:div>
        <w:div w:id="1887251788">
          <w:marLeft w:val="0"/>
          <w:marRight w:val="0"/>
          <w:marTop w:val="0"/>
          <w:marBottom w:val="0"/>
          <w:divBdr>
            <w:top w:val="none" w:sz="0" w:space="0" w:color="auto"/>
            <w:left w:val="none" w:sz="0" w:space="0" w:color="auto"/>
            <w:bottom w:val="none" w:sz="0" w:space="0" w:color="auto"/>
            <w:right w:val="none" w:sz="0" w:space="0" w:color="auto"/>
          </w:divBdr>
        </w:div>
        <w:div w:id="1891721918">
          <w:marLeft w:val="0"/>
          <w:marRight w:val="0"/>
          <w:marTop w:val="0"/>
          <w:marBottom w:val="0"/>
          <w:divBdr>
            <w:top w:val="none" w:sz="0" w:space="0" w:color="auto"/>
            <w:left w:val="none" w:sz="0" w:space="0" w:color="auto"/>
            <w:bottom w:val="none" w:sz="0" w:space="0" w:color="auto"/>
            <w:right w:val="none" w:sz="0" w:space="0" w:color="auto"/>
          </w:divBdr>
        </w:div>
        <w:div w:id="1893157260">
          <w:marLeft w:val="0"/>
          <w:marRight w:val="0"/>
          <w:marTop w:val="0"/>
          <w:marBottom w:val="0"/>
          <w:divBdr>
            <w:top w:val="none" w:sz="0" w:space="0" w:color="auto"/>
            <w:left w:val="none" w:sz="0" w:space="0" w:color="auto"/>
            <w:bottom w:val="none" w:sz="0" w:space="0" w:color="auto"/>
            <w:right w:val="none" w:sz="0" w:space="0" w:color="auto"/>
          </w:divBdr>
        </w:div>
        <w:div w:id="1894196112">
          <w:marLeft w:val="0"/>
          <w:marRight w:val="0"/>
          <w:marTop w:val="0"/>
          <w:marBottom w:val="0"/>
          <w:divBdr>
            <w:top w:val="none" w:sz="0" w:space="0" w:color="auto"/>
            <w:left w:val="none" w:sz="0" w:space="0" w:color="auto"/>
            <w:bottom w:val="none" w:sz="0" w:space="0" w:color="auto"/>
            <w:right w:val="none" w:sz="0" w:space="0" w:color="auto"/>
          </w:divBdr>
        </w:div>
        <w:div w:id="1904949441">
          <w:marLeft w:val="0"/>
          <w:marRight w:val="0"/>
          <w:marTop w:val="0"/>
          <w:marBottom w:val="0"/>
          <w:divBdr>
            <w:top w:val="none" w:sz="0" w:space="0" w:color="auto"/>
            <w:left w:val="none" w:sz="0" w:space="0" w:color="auto"/>
            <w:bottom w:val="none" w:sz="0" w:space="0" w:color="auto"/>
            <w:right w:val="none" w:sz="0" w:space="0" w:color="auto"/>
          </w:divBdr>
        </w:div>
        <w:div w:id="1905216327">
          <w:marLeft w:val="0"/>
          <w:marRight w:val="0"/>
          <w:marTop w:val="0"/>
          <w:marBottom w:val="0"/>
          <w:divBdr>
            <w:top w:val="none" w:sz="0" w:space="0" w:color="auto"/>
            <w:left w:val="none" w:sz="0" w:space="0" w:color="auto"/>
            <w:bottom w:val="none" w:sz="0" w:space="0" w:color="auto"/>
            <w:right w:val="none" w:sz="0" w:space="0" w:color="auto"/>
          </w:divBdr>
        </w:div>
        <w:div w:id="1914968558">
          <w:marLeft w:val="0"/>
          <w:marRight w:val="0"/>
          <w:marTop w:val="0"/>
          <w:marBottom w:val="0"/>
          <w:divBdr>
            <w:top w:val="none" w:sz="0" w:space="0" w:color="auto"/>
            <w:left w:val="none" w:sz="0" w:space="0" w:color="auto"/>
            <w:bottom w:val="none" w:sz="0" w:space="0" w:color="auto"/>
            <w:right w:val="none" w:sz="0" w:space="0" w:color="auto"/>
          </w:divBdr>
        </w:div>
        <w:div w:id="1920941791">
          <w:marLeft w:val="0"/>
          <w:marRight w:val="0"/>
          <w:marTop w:val="0"/>
          <w:marBottom w:val="0"/>
          <w:divBdr>
            <w:top w:val="none" w:sz="0" w:space="0" w:color="auto"/>
            <w:left w:val="none" w:sz="0" w:space="0" w:color="auto"/>
            <w:bottom w:val="none" w:sz="0" w:space="0" w:color="auto"/>
            <w:right w:val="none" w:sz="0" w:space="0" w:color="auto"/>
          </w:divBdr>
        </w:div>
        <w:div w:id="1927499844">
          <w:marLeft w:val="0"/>
          <w:marRight w:val="0"/>
          <w:marTop w:val="0"/>
          <w:marBottom w:val="0"/>
          <w:divBdr>
            <w:top w:val="none" w:sz="0" w:space="0" w:color="auto"/>
            <w:left w:val="none" w:sz="0" w:space="0" w:color="auto"/>
            <w:bottom w:val="none" w:sz="0" w:space="0" w:color="auto"/>
            <w:right w:val="none" w:sz="0" w:space="0" w:color="auto"/>
          </w:divBdr>
        </w:div>
        <w:div w:id="1930844444">
          <w:marLeft w:val="0"/>
          <w:marRight w:val="0"/>
          <w:marTop w:val="0"/>
          <w:marBottom w:val="0"/>
          <w:divBdr>
            <w:top w:val="none" w:sz="0" w:space="0" w:color="auto"/>
            <w:left w:val="none" w:sz="0" w:space="0" w:color="auto"/>
            <w:bottom w:val="none" w:sz="0" w:space="0" w:color="auto"/>
            <w:right w:val="none" w:sz="0" w:space="0" w:color="auto"/>
          </w:divBdr>
        </w:div>
        <w:div w:id="1940286131">
          <w:marLeft w:val="0"/>
          <w:marRight w:val="0"/>
          <w:marTop w:val="0"/>
          <w:marBottom w:val="0"/>
          <w:divBdr>
            <w:top w:val="none" w:sz="0" w:space="0" w:color="auto"/>
            <w:left w:val="none" w:sz="0" w:space="0" w:color="auto"/>
            <w:bottom w:val="none" w:sz="0" w:space="0" w:color="auto"/>
            <w:right w:val="none" w:sz="0" w:space="0" w:color="auto"/>
          </w:divBdr>
        </w:div>
        <w:div w:id="1940679703">
          <w:marLeft w:val="0"/>
          <w:marRight w:val="0"/>
          <w:marTop w:val="0"/>
          <w:marBottom w:val="0"/>
          <w:divBdr>
            <w:top w:val="none" w:sz="0" w:space="0" w:color="auto"/>
            <w:left w:val="none" w:sz="0" w:space="0" w:color="auto"/>
            <w:bottom w:val="none" w:sz="0" w:space="0" w:color="auto"/>
            <w:right w:val="none" w:sz="0" w:space="0" w:color="auto"/>
          </w:divBdr>
        </w:div>
        <w:div w:id="1957059927">
          <w:marLeft w:val="0"/>
          <w:marRight w:val="0"/>
          <w:marTop w:val="0"/>
          <w:marBottom w:val="0"/>
          <w:divBdr>
            <w:top w:val="none" w:sz="0" w:space="0" w:color="auto"/>
            <w:left w:val="none" w:sz="0" w:space="0" w:color="auto"/>
            <w:bottom w:val="none" w:sz="0" w:space="0" w:color="auto"/>
            <w:right w:val="none" w:sz="0" w:space="0" w:color="auto"/>
          </w:divBdr>
        </w:div>
        <w:div w:id="1974364038">
          <w:marLeft w:val="0"/>
          <w:marRight w:val="0"/>
          <w:marTop w:val="0"/>
          <w:marBottom w:val="0"/>
          <w:divBdr>
            <w:top w:val="none" w:sz="0" w:space="0" w:color="auto"/>
            <w:left w:val="none" w:sz="0" w:space="0" w:color="auto"/>
            <w:bottom w:val="none" w:sz="0" w:space="0" w:color="auto"/>
            <w:right w:val="none" w:sz="0" w:space="0" w:color="auto"/>
          </w:divBdr>
        </w:div>
        <w:div w:id="1976062884">
          <w:marLeft w:val="0"/>
          <w:marRight w:val="0"/>
          <w:marTop w:val="0"/>
          <w:marBottom w:val="0"/>
          <w:divBdr>
            <w:top w:val="none" w:sz="0" w:space="0" w:color="auto"/>
            <w:left w:val="none" w:sz="0" w:space="0" w:color="auto"/>
            <w:bottom w:val="none" w:sz="0" w:space="0" w:color="auto"/>
            <w:right w:val="none" w:sz="0" w:space="0" w:color="auto"/>
          </w:divBdr>
        </w:div>
        <w:div w:id="1978752672">
          <w:marLeft w:val="0"/>
          <w:marRight w:val="0"/>
          <w:marTop w:val="0"/>
          <w:marBottom w:val="0"/>
          <w:divBdr>
            <w:top w:val="none" w:sz="0" w:space="0" w:color="auto"/>
            <w:left w:val="none" w:sz="0" w:space="0" w:color="auto"/>
            <w:bottom w:val="none" w:sz="0" w:space="0" w:color="auto"/>
            <w:right w:val="none" w:sz="0" w:space="0" w:color="auto"/>
          </w:divBdr>
        </w:div>
        <w:div w:id="1996757366">
          <w:marLeft w:val="0"/>
          <w:marRight w:val="0"/>
          <w:marTop w:val="0"/>
          <w:marBottom w:val="0"/>
          <w:divBdr>
            <w:top w:val="none" w:sz="0" w:space="0" w:color="auto"/>
            <w:left w:val="none" w:sz="0" w:space="0" w:color="auto"/>
            <w:bottom w:val="none" w:sz="0" w:space="0" w:color="auto"/>
            <w:right w:val="none" w:sz="0" w:space="0" w:color="auto"/>
          </w:divBdr>
        </w:div>
        <w:div w:id="1997144396">
          <w:marLeft w:val="0"/>
          <w:marRight w:val="0"/>
          <w:marTop w:val="0"/>
          <w:marBottom w:val="0"/>
          <w:divBdr>
            <w:top w:val="none" w:sz="0" w:space="0" w:color="auto"/>
            <w:left w:val="none" w:sz="0" w:space="0" w:color="auto"/>
            <w:bottom w:val="none" w:sz="0" w:space="0" w:color="auto"/>
            <w:right w:val="none" w:sz="0" w:space="0" w:color="auto"/>
          </w:divBdr>
        </w:div>
        <w:div w:id="1998722446">
          <w:marLeft w:val="0"/>
          <w:marRight w:val="0"/>
          <w:marTop w:val="0"/>
          <w:marBottom w:val="0"/>
          <w:divBdr>
            <w:top w:val="none" w:sz="0" w:space="0" w:color="auto"/>
            <w:left w:val="none" w:sz="0" w:space="0" w:color="auto"/>
            <w:bottom w:val="none" w:sz="0" w:space="0" w:color="auto"/>
            <w:right w:val="none" w:sz="0" w:space="0" w:color="auto"/>
          </w:divBdr>
        </w:div>
        <w:div w:id="2000229445">
          <w:marLeft w:val="0"/>
          <w:marRight w:val="0"/>
          <w:marTop w:val="0"/>
          <w:marBottom w:val="0"/>
          <w:divBdr>
            <w:top w:val="none" w:sz="0" w:space="0" w:color="auto"/>
            <w:left w:val="none" w:sz="0" w:space="0" w:color="auto"/>
            <w:bottom w:val="none" w:sz="0" w:space="0" w:color="auto"/>
            <w:right w:val="none" w:sz="0" w:space="0" w:color="auto"/>
          </w:divBdr>
        </w:div>
        <w:div w:id="2000421021">
          <w:marLeft w:val="0"/>
          <w:marRight w:val="0"/>
          <w:marTop w:val="0"/>
          <w:marBottom w:val="0"/>
          <w:divBdr>
            <w:top w:val="none" w:sz="0" w:space="0" w:color="auto"/>
            <w:left w:val="none" w:sz="0" w:space="0" w:color="auto"/>
            <w:bottom w:val="none" w:sz="0" w:space="0" w:color="auto"/>
            <w:right w:val="none" w:sz="0" w:space="0" w:color="auto"/>
          </w:divBdr>
        </w:div>
        <w:div w:id="2009408267">
          <w:marLeft w:val="0"/>
          <w:marRight w:val="0"/>
          <w:marTop w:val="0"/>
          <w:marBottom w:val="0"/>
          <w:divBdr>
            <w:top w:val="none" w:sz="0" w:space="0" w:color="auto"/>
            <w:left w:val="none" w:sz="0" w:space="0" w:color="auto"/>
            <w:bottom w:val="none" w:sz="0" w:space="0" w:color="auto"/>
            <w:right w:val="none" w:sz="0" w:space="0" w:color="auto"/>
          </w:divBdr>
        </w:div>
        <w:div w:id="2012442634">
          <w:marLeft w:val="0"/>
          <w:marRight w:val="0"/>
          <w:marTop w:val="0"/>
          <w:marBottom w:val="0"/>
          <w:divBdr>
            <w:top w:val="none" w:sz="0" w:space="0" w:color="auto"/>
            <w:left w:val="none" w:sz="0" w:space="0" w:color="auto"/>
            <w:bottom w:val="none" w:sz="0" w:space="0" w:color="auto"/>
            <w:right w:val="none" w:sz="0" w:space="0" w:color="auto"/>
          </w:divBdr>
        </w:div>
        <w:div w:id="2012946576">
          <w:marLeft w:val="0"/>
          <w:marRight w:val="0"/>
          <w:marTop w:val="0"/>
          <w:marBottom w:val="0"/>
          <w:divBdr>
            <w:top w:val="none" w:sz="0" w:space="0" w:color="auto"/>
            <w:left w:val="none" w:sz="0" w:space="0" w:color="auto"/>
            <w:bottom w:val="none" w:sz="0" w:space="0" w:color="auto"/>
            <w:right w:val="none" w:sz="0" w:space="0" w:color="auto"/>
          </w:divBdr>
        </w:div>
        <w:div w:id="2015645081">
          <w:marLeft w:val="0"/>
          <w:marRight w:val="0"/>
          <w:marTop w:val="0"/>
          <w:marBottom w:val="0"/>
          <w:divBdr>
            <w:top w:val="none" w:sz="0" w:space="0" w:color="auto"/>
            <w:left w:val="none" w:sz="0" w:space="0" w:color="auto"/>
            <w:bottom w:val="none" w:sz="0" w:space="0" w:color="auto"/>
            <w:right w:val="none" w:sz="0" w:space="0" w:color="auto"/>
          </w:divBdr>
        </w:div>
        <w:div w:id="2040665176">
          <w:marLeft w:val="0"/>
          <w:marRight w:val="0"/>
          <w:marTop w:val="0"/>
          <w:marBottom w:val="0"/>
          <w:divBdr>
            <w:top w:val="none" w:sz="0" w:space="0" w:color="auto"/>
            <w:left w:val="none" w:sz="0" w:space="0" w:color="auto"/>
            <w:bottom w:val="none" w:sz="0" w:space="0" w:color="auto"/>
            <w:right w:val="none" w:sz="0" w:space="0" w:color="auto"/>
          </w:divBdr>
        </w:div>
        <w:div w:id="2080788785">
          <w:marLeft w:val="0"/>
          <w:marRight w:val="0"/>
          <w:marTop w:val="0"/>
          <w:marBottom w:val="0"/>
          <w:divBdr>
            <w:top w:val="none" w:sz="0" w:space="0" w:color="auto"/>
            <w:left w:val="none" w:sz="0" w:space="0" w:color="auto"/>
            <w:bottom w:val="none" w:sz="0" w:space="0" w:color="auto"/>
            <w:right w:val="none" w:sz="0" w:space="0" w:color="auto"/>
          </w:divBdr>
        </w:div>
        <w:div w:id="2088112639">
          <w:marLeft w:val="0"/>
          <w:marRight w:val="0"/>
          <w:marTop w:val="0"/>
          <w:marBottom w:val="0"/>
          <w:divBdr>
            <w:top w:val="none" w:sz="0" w:space="0" w:color="auto"/>
            <w:left w:val="none" w:sz="0" w:space="0" w:color="auto"/>
            <w:bottom w:val="none" w:sz="0" w:space="0" w:color="auto"/>
            <w:right w:val="none" w:sz="0" w:space="0" w:color="auto"/>
          </w:divBdr>
        </w:div>
        <w:div w:id="2097286918">
          <w:marLeft w:val="0"/>
          <w:marRight w:val="0"/>
          <w:marTop w:val="0"/>
          <w:marBottom w:val="0"/>
          <w:divBdr>
            <w:top w:val="none" w:sz="0" w:space="0" w:color="auto"/>
            <w:left w:val="none" w:sz="0" w:space="0" w:color="auto"/>
            <w:bottom w:val="none" w:sz="0" w:space="0" w:color="auto"/>
            <w:right w:val="none" w:sz="0" w:space="0" w:color="auto"/>
          </w:divBdr>
        </w:div>
        <w:div w:id="2102988016">
          <w:marLeft w:val="0"/>
          <w:marRight w:val="0"/>
          <w:marTop w:val="0"/>
          <w:marBottom w:val="0"/>
          <w:divBdr>
            <w:top w:val="none" w:sz="0" w:space="0" w:color="auto"/>
            <w:left w:val="none" w:sz="0" w:space="0" w:color="auto"/>
            <w:bottom w:val="none" w:sz="0" w:space="0" w:color="auto"/>
            <w:right w:val="none" w:sz="0" w:space="0" w:color="auto"/>
          </w:divBdr>
        </w:div>
        <w:div w:id="2110617404">
          <w:marLeft w:val="0"/>
          <w:marRight w:val="0"/>
          <w:marTop w:val="0"/>
          <w:marBottom w:val="0"/>
          <w:divBdr>
            <w:top w:val="none" w:sz="0" w:space="0" w:color="auto"/>
            <w:left w:val="none" w:sz="0" w:space="0" w:color="auto"/>
            <w:bottom w:val="none" w:sz="0" w:space="0" w:color="auto"/>
            <w:right w:val="none" w:sz="0" w:space="0" w:color="auto"/>
          </w:divBdr>
        </w:div>
        <w:div w:id="2119445874">
          <w:marLeft w:val="0"/>
          <w:marRight w:val="0"/>
          <w:marTop w:val="0"/>
          <w:marBottom w:val="0"/>
          <w:divBdr>
            <w:top w:val="none" w:sz="0" w:space="0" w:color="auto"/>
            <w:left w:val="none" w:sz="0" w:space="0" w:color="auto"/>
            <w:bottom w:val="none" w:sz="0" w:space="0" w:color="auto"/>
            <w:right w:val="none" w:sz="0" w:space="0" w:color="auto"/>
          </w:divBdr>
        </w:div>
        <w:div w:id="2122458832">
          <w:marLeft w:val="0"/>
          <w:marRight w:val="0"/>
          <w:marTop w:val="0"/>
          <w:marBottom w:val="0"/>
          <w:divBdr>
            <w:top w:val="none" w:sz="0" w:space="0" w:color="auto"/>
            <w:left w:val="none" w:sz="0" w:space="0" w:color="auto"/>
            <w:bottom w:val="none" w:sz="0" w:space="0" w:color="auto"/>
            <w:right w:val="none" w:sz="0" w:space="0" w:color="auto"/>
          </w:divBdr>
        </w:div>
        <w:div w:id="2134442193">
          <w:marLeft w:val="0"/>
          <w:marRight w:val="0"/>
          <w:marTop w:val="0"/>
          <w:marBottom w:val="0"/>
          <w:divBdr>
            <w:top w:val="none" w:sz="0" w:space="0" w:color="auto"/>
            <w:left w:val="none" w:sz="0" w:space="0" w:color="auto"/>
            <w:bottom w:val="none" w:sz="0" w:space="0" w:color="auto"/>
            <w:right w:val="none" w:sz="0" w:space="0" w:color="auto"/>
          </w:divBdr>
        </w:div>
        <w:div w:id="2140760641">
          <w:marLeft w:val="0"/>
          <w:marRight w:val="0"/>
          <w:marTop w:val="0"/>
          <w:marBottom w:val="0"/>
          <w:divBdr>
            <w:top w:val="none" w:sz="0" w:space="0" w:color="auto"/>
            <w:left w:val="none" w:sz="0" w:space="0" w:color="auto"/>
            <w:bottom w:val="none" w:sz="0" w:space="0" w:color="auto"/>
            <w:right w:val="none" w:sz="0" w:space="0" w:color="auto"/>
          </w:divBdr>
        </w:div>
      </w:divsChild>
    </w:div>
    <w:div w:id="214003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6729">
          <w:marLeft w:val="0"/>
          <w:marRight w:val="0"/>
          <w:marTop w:val="0"/>
          <w:marBottom w:val="0"/>
          <w:divBdr>
            <w:top w:val="none" w:sz="0" w:space="0" w:color="auto"/>
            <w:left w:val="none" w:sz="0" w:space="0" w:color="auto"/>
            <w:bottom w:val="none" w:sz="0" w:space="0" w:color="auto"/>
            <w:right w:val="none" w:sz="0" w:space="0" w:color="auto"/>
          </w:divBdr>
        </w:div>
        <w:div w:id="1783456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mo-sat.info/oscar/requirements/view/669" TargetMode="External"/><Relationship Id="rId299" Type="http://schemas.openxmlformats.org/officeDocument/2006/relationships/hyperlink" Target="http://www.wmo-sat.info/oscar/requirements/view/84" TargetMode="External"/><Relationship Id="rId303" Type="http://schemas.openxmlformats.org/officeDocument/2006/relationships/hyperlink" Target="http://www.wmo-sat.info/oscar/requirements/view/97" TargetMode="External"/><Relationship Id="rId21" Type="http://schemas.openxmlformats.org/officeDocument/2006/relationships/hyperlink" Target="http://gosic.org/content/gcos-atmospheric-surface-ecv-radiation-budget" TargetMode="External"/><Relationship Id="rId42" Type="http://schemas.openxmlformats.org/officeDocument/2006/relationships/hyperlink" Target="http://gosic.org/content/gcos-terrestrial-ecv-land-cover" TargetMode="External"/><Relationship Id="rId63" Type="http://schemas.openxmlformats.org/officeDocument/2006/relationships/hyperlink" Target="http://gosic.org/content/gcos-terrestrial-ecv-soil-carbon" TargetMode="External"/><Relationship Id="rId84" Type="http://schemas.openxmlformats.org/officeDocument/2006/relationships/hyperlink" Target="http://www.wmo.int/pages///prog/gcos/documents/gruanmanuals/WCP_CCl/guide_third_edition_draft_may2007.pdf" TargetMode="External"/><Relationship Id="rId138" Type="http://schemas.openxmlformats.org/officeDocument/2006/relationships/hyperlink" Target="http://www.fao.org/gtos/doc/ECVs/T09/T09.pdf" TargetMode="External"/><Relationship Id="rId159" Type="http://schemas.openxmlformats.org/officeDocument/2006/relationships/hyperlink" Target="http://www.fao.org/gtos/doc/ECVs/T13/T13.pdf" TargetMode="External"/><Relationship Id="rId324" Type="http://schemas.openxmlformats.org/officeDocument/2006/relationships/hyperlink" Target="http://www.wmo.int/pages/prog/www/IMOP/CIMO-Guide.html" TargetMode="External"/><Relationship Id="rId345" Type="http://schemas.openxmlformats.org/officeDocument/2006/relationships/hyperlink" Target="http://www.wmo-sat.info/oscar/requirements/view/57" TargetMode="External"/><Relationship Id="rId366" Type="http://schemas.openxmlformats.org/officeDocument/2006/relationships/hyperlink" Target="http://www.wmo-sat.info/oscar/requirements/view/80" TargetMode="External"/><Relationship Id="rId170" Type="http://schemas.openxmlformats.org/officeDocument/2006/relationships/hyperlink" Target="http://ioc-goos-oopc.org/obs/subsurface.php" TargetMode="External"/><Relationship Id="rId191" Type="http://schemas.openxmlformats.org/officeDocument/2006/relationships/hyperlink" Target="http://www.jcommops.org/sot/" TargetMode="External"/><Relationship Id="rId205" Type="http://schemas.openxmlformats.org/officeDocument/2006/relationships/hyperlink" Target="http://cdiac.ornl.gov/ftp/oceans/Handbook_2007/Guide_all_in_one.pdf" TargetMode="External"/><Relationship Id="rId226" Type="http://schemas.openxmlformats.org/officeDocument/2006/relationships/hyperlink" Target="http://www.wmo-sat.info/oscar/requirements/view/554" TargetMode="External"/><Relationship Id="rId247" Type="http://schemas.openxmlformats.org/officeDocument/2006/relationships/hyperlink" Target="http://gosic.org/content/gcos-oceanic-sub-surface-ecv-tracers" TargetMode="External"/><Relationship Id="rId107" Type="http://schemas.openxmlformats.org/officeDocument/2006/relationships/hyperlink" Target="http://www.fao.org/gtos/ECV-T02.html" TargetMode="External"/><Relationship Id="rId268" Type="http://schemas.openxmlformats.org/officeDocument/2006/relationships/hyperlink" Target="https://www.wmo.int/pages///prog/gcos/documents/gruanmanuals/GCOS/GCOS-144_en.pdf" TargetMode="External"/><Relationship Id="rId289" Type="http://schemas.openxmlformats.org/officeDocument/2006/relationships/hyperlink" Target="https://www.wmo.int/pages///prog/gcos/documents/gruanmanuals/GCOS/GCOS-144_en.pdf" TargetMode="External"/><Relationship Id="rId11" Type="http://schemas.openxmlformats.org/officeDocument/2006/relationships/hyperlink" Target="http://gosic.org/content/gcos-terrestrial-ecv-river-discharge" TargetMode="External"/><Relationship Id="rId32" Type="http://schemas.openxmlformats.org/officeDocument/2006/relationships/hyperlink" Target="http://www.fao.org/gtos/doc/ECVs/T06/T06.pdf" TargetMode="External"/><Relationship Id="rId53" Type="http://schemas.openxmlformats.org/officeDocument/2006/relationships/hyperlink" Target="http://gosic.org/content/gcos-terrestrial-ecv-above-ground-biomass" TargetMode="External"/><Relationship Id="rId74" Type="http://schemas.openxmlformats.org/officeDocument/2006/relationships/hyperlink" Target="http://www.wmo.int/pages/prog/gcos/Publications/gcos-143.pdf" TargetMode="External"/><Relationship Id="rId128" Type="http://schemas.openxmlformats.org/officeDocument/2006/relationships/hyperlink" Target="http://www.wmo-sat.info/oscar/requirements/view/666" TargetMode="External"/><Relationship Id="rId149" Type="http://schemas.openxmlformats.org/officeDocument/2006/relationships/hyperlink" Target="http://public.ornl.gov/ameriflux/AmeriFlux_LAI_Data_Submission_Guidelines.doc" TargetMode="External"/><Relationship Id="rId314" Type="http://schemas.openxmlformats.org/officeDocument/2006/relationships/hyperlink" Target="http://gosic.org/content/gcos-atmospheric-upper-air-ecv-water-vapor" TargetMode="External"/><Relationship Id="rId335" Type="http://schemas.openxmlformats.org/officeDocument/2006/relationships/hyperlink" Target="http://www.wmo-gaw-sag-aerosol.org/reports.html" TargetMode="External"/><Relationship Id="rId356" Type="http://schemas.openxmlformats.org/officeDocument/2006/relationships/hyperlink" Target="http://www.wmo-sat.info/oscar/requirements/view/90" TargetMode="External"/><Relationship Id="rId377" Type="http://schemas.openxmlformats.org/officeDocument/2006/relationships/hyperlink" Target="http://www.wmo.int/pages/prog/arep/gaw/gaw-reports.html" TargetMode="External"/><Relationship Id="rId5" Type="http://schemas.openxmlformats.org/officeDocument/2006/relationships/settings" Target="settings.xml"/><Relationship Id="rId95" Type="http://schemas.openxmlformats.org/officeDocument/2006/relationships/hyperlink" Target="http://gtn-h.unh.edu/" TargetMode="External"/><Relationship Id="rId160" Type="http://schemas.openxmlformats.org/officeDocument/2006/relationships/hyperlink" Target="http://lpvs.gsfc.nasa.gov/PDF/BurnedAreaValidationProtocol.pdf" TargetMode="External"/><Relationship Id="rId181" Type="http://schemas.openxmlformats.org/officeDocument/2006/relationships/image" Target="media/image6.jpeg"/><Relationship Id="rId216" Type="http://schemas.openxmlformats.org/officeDocument/2006/relationships/hyperlink" Target="http://gosic.org/content/gcos-oceanic-sub-surface-ecv-nutrients-phosphate-nitrate-silicates-silicic-acid" TargetMode="External"/><Relationship Id="rId237" Type="http://schemas.openxmlformats.org/officeDocument/2006/relationships/hyperlink" Target="http://www.wmo-sat.info/oscar/requirements/view/562" TargetMode="External"/><Relationship Id="rId258" Type="http://schemas.openxmlformats.org/officeDocument/2006/relationships/hyperlink" Target="http://www.wmo.int/pages/prog/gcos/Publications/GCOS-144_en.pdf" TargetMode="External"/><Relationship Id="rId279" Type="http://schemas.openxmlformats.org/officeDocument/2006/relationships/hyperlink" Target="http://www.wmo-sat.info/oscar/requirements/view/95" TargetMode="External"/><Relationship Id="rId22" Type="http://schemas.openxmlformats.org/officeDocument/2006/relationships/hyperlink" Target="http://gosic.org/content/gcos-oceanic-surface-ecv-ocean-color" TargetMode="External"/><Relationship Id="rId43" Type="http://schemas.openxmlformats.org/officeDocument/2006/relationships/hyperlink" Target="http://www.fao.org/gtos/doc/ECVs/T09/T09.pdf" TargetMode="External"/><Relationship Id="rId64" Type="http://schemas.openxmlformats.org/officeDocument/2006/relationships/hyperlink" Target="http://gosic.org/content/gcos-atmospheric-composition-ecv-methane-and-other-long-lived-greenhouse-gases" TargetMode="External"/><Relationship Id="rId118" Type="http://schemas.openxmlformats.org/officeDocument/2006/relationships/hyperlink" Target="http://www.wmo-sat.info/oscar/requirements/view/670" TargetMode="External"/><Relationship Id="rId139" Type="http://schemas.openxmlformats.org/officeDocument/2006/relationships/hyperlink" Target="http://www.fao.org/gtos/doc/ECVs/T09/T09.pdf" TargetMode="External"/><Relationship Id="rId290" Type="http://schemas.openxmlformats.org/officeDocument/2006/relationships/hyperlink" Target="http://www.wmo-sat.info/oscar/requirements/view/564" TargetMode="External"/><Relationship Id="rId304" Type="http://schemas.openxmlformats.org/officeDocument/2006/relationships/hyperlink" Target="http://www.wmo-sat.info/oscar/requirements/view/116" TargetMode="External"/><Relationship Id="rId325" Type="http://schemas.openxmlformats.org/officeDocument/2006/relationships/hyperlink" Target="https://www.wmo.int/pages///prog/gcos/documents/gruanmanuals/GCOS/GCOS-144_en.pdf" TargetMode="External"/><Relationship Id="rId346" Type="http://schemas.openxmlformats.org/officeDocument/2006/relationships/hyperlink" Target="http://www.wmo-sat.info/oscar/requirements/view/58" TargetMode="External"/><Relationship Id="rId367" Type="http://schemas.openxmlformats.org/officeDocument/2006/relationships/hyperlink" Target="http://gosic.org/content/gcos-atmospheric-composition-ecv-ozone" TargetMode="External"/><Relationship Id="rId85" Type="http://schemas.openxmlformats.org/officeDocument/2006/relationships/hyperlink" Target="http://www.fao.org/gtos/topcECV.html" TargetMode="External"/><Relationship Id="rId150" Type="http://schemas.openxmlformats.org/officeDocument/2006/relationships/hyperlink" Target="http://www.wmo-sat.info/oscar/requirements/view/674" TargetMode="External"/><Relationship Id="rId171" Type="http://schemas.openxmlformats.org/officeDocument/2006/relationships/image" Target="media/image2.jpeg"/><Relationship Id="rId192" Type="http://schemas.openxmlformats.org/officeDocument/2006/relationships/image" Target="media/image10.jpeg"/><Relationship Id="rId206" Type="http://schemas.openxmlformats.org/officeDocument/2006/relationships/hyperlink" Target="http://www.wmo-sat.info/oscar/requirements/view/558" TargetMode="External"/><Relationship Id="rId227" Type="http://schemas.openxmlformats.org/officeDocument/2006/relationships/hyperlink" Target="http://gosic.org/content/gcos-oceanic-surface-ecv-sea-surface-temperature" TargetMode="External"/><Relationship Id="rId248" Type="http://schemas.openxmlformats.org/officeDocument/2006/relationships/hyperlink" Target="http://ioc-goos-oopc.org/obs/subsurface.php" TargetMode="External"/><Relationship Id="rId269" Type="http://schemas.openxmlformats.org/officeDocument/2006/relationships/hyperlink" Target="http://www.wmo-sat.info/oscar/requirements/view/70" TargetMode="External"/><Relationship Id="rId12" Type="http://schemas.openxmlformats.org/officeDocument/2006/relationships/hyperlink" Target="http://gosic.org/sites/default/files/T01-River-Discharge.pdf" TargetMode="External"/><Relationship Id="rId33" Type="http://schemas.openxmlformats.org/officeDocument/2006/relationships/hyperlink" Target="http://gosic.org/content/gcos-oceanic-surface-ecv-sea-level" TargetMode="External"/><Relationship Id="rId108" Type="http://schemas.openxmlformats.org/officeDocument/2006/relationships/hyperlink" Target="http://www.fao.org/nr/water/aquastat/dbase/index.stm" TargetMode="External"/><Relationship Id="rId129" Type="http://schemas.openxmlformats.org/officeDocument/2006/relationships/hyperlink" Target="http://www.wmo-sat.info/oscar/requirements/view/665" TargetMode="External"/><Relationship Id="rId280" Type="http://schemas.openxmlformats.org/officeDocument/2006/relationships/hyperlink" Target="http://www.wmo-sat.info/oscar/requirements/view/93" TargetMode="External"/><Relationship Id="rId315" Type="http://schemas.openxmlformats.org/officeDocument/2006/relationships/hyperlink" Target="http://www.wmo.int/pages/prog/www/IMOP/CIMO-Guide.html" TargetMode="External"/><Relationship Id="rId336" Type="http://schemas.openxmlformats.org/officeDocument/2006/relationships/hyperlink" Target="http://www.wmo-gaw-sag-aerosol.org/files/gaw153_sagmeasure_guide_rep_final3nov03.pdf" TargetMode="External"/><Relationship Id="rId357" Type="http://schemas.openxmlformats.org/officeDocument/2006/relationships/hyperlink" Target="http://www.wmo-sat.info/oscar/requirements/view/91" TargetMode="External"/><Relationship Id="rId54" Type="http://schemas.openxmlformats.org/officeDocument/2006/relationships/hyperlink" Target="http://www.fao.org/gtos/doc/ECVs/T12/T12.pdf" TargetMode="External"/><Relationship Id="rId75" Type="http://schemas.openxmlformats.org/officeDocument/2006/relationships/hyperlink" Target="http://www.wmo.int/pages/prog/gcos/Publications/gcos-138.pdf" TargetMode="External"/><Relationship Id="rId96" Type="http://schemas.openxmlformats.org/officeDocument/2006/relationships/image" Target="media/image1.png"/><Relationship Id="rId140" Type="http://schemas.openxmlformats.org/officeDocument/2006/relationships/hyperlink" Target="http://www.wmo-sat.info/oscar/requirements/view/672" TargetMode="External"/><Relationship Id="rId161" Type="http://schemas.openxmlformats.org/officeDocument/2006/relationships/hyperlink" Target="http://www.wmo-sat.info/oscar/requirements/view/663" TargetMode="External"/><Relationship Id="rId182" Type="http://schemas.openxmlformats.org/officeDocument/2006/relationships/hyperlink" Target="http://www.clivar.org/" TargetMode="External"/><Relationship Id="rId217" Type="http://schemas.openxmlformats.org/officeDocument/2006/relationships/hyperlink" Target="http://gosic.org/content/gcos-oceanic-surface-ecv-ocean-color" TargetMode="External"/><Relationship Id="rId378" Type="http://schemas.openxmlformats.org/officeDocument/2006/relationships/fontTable" Target="fontTable.xml"/><Relationship Id="rId6" Type="http://schemas.openxmlformats.org/officeDocument/2006/relationships/webSettings" Target="webSettings.xml"/><Relationship Id="rId238" Type="http://schemas.openxmlformats.org/officeDocument/2006/relationships/hyperlink" Target="http://gosic.org/content/gcos-oceanic-surface-ecv-sea-level" TargetMode="External"/><Relationship Id="rId259" Type="http://schemas.openxmlformats.org/officeDocument/2006/relationships/hyperlink" Target="http://www.wmo.int/pages/prog/www/IMOP/CIMO-Guide.html" TargetMode="External"/><Relationship Id="rId23" Type="http://schemas.openxmlformats.org/officeDocument/2006/relationships/hyperlink" Target="http://gosic.org/content/gcos-terrestrial-ecv-lakes" TargetMode="External"/><Relationship Id="rId119" Type="http://schemas.openxmlformats.org/officeDocument/2006/relationships/hyperlink" Target="http://www.wmo-sat.info/oscar/requirements/view/671" TargetMode="External"/><Relationship Id="rId270" Type="http://schemas.openxmlformats.org/officeDocument/2006/relationships/hyperlink" Target="http://gosic.org/content/gcos-atmospheric-surface-ecv-precipitation" TargetMode="External"/><Relationship Id="rId291" Type="http://schemas.openxmlformats.org/officeDocument/2006/relationships/hyperlink" Target="http://www.wmo-sat.info/oscar/requirements/view/123" TargetMode="External"/><Relationship Id="rId305" Type="http://schemas.openxmlformats.org/officeDocument/2006/relationships/hyperlink" Target="http://www.wmo-sat.info/oscar/requirements/view/94" TargetMode="External"/><Relationship Id="rId326" Type="http://schemas.openxmlformats.org/officeDocument/2006/relationships/hyperlink" Target="http://www.wmo-sat.info/oscar/requirements/view/119" TargetMode="External"/><Relationship Id="rId347" Type="http://schemas.openxmlformats.org/officeDocument/2006/relationships/hyperlink" Target="http://www.wmo-sat.info/oscar/requirements/view/684" TargetMode="External"/><Relationship Id="rId44" Type="http://schemas.openxmlformats.org/officeDocument/2006/relationships/hyperlink" Target="http://gosic.org/content/gcos-atmospheric-upper-air-ecv-temperature" TargetMode="External"/><Relationship Id="rId65" Type="http://schemas.openxmlformats.org/officeDocument/2006/relationships/hyperlink" Target="http://gosic.org/ios/MATRICES/ECV/OCEAN/SUB-SURFACE/ECV-GCOS-OCEAN-SUB-SURFACE-oxygen.htm" TargetMode="External"/><Relationship Id="rId86" Type="http://schemas.openxmlformats.org/officeDocument/2006/relationships/hyperlink" Target="http://www.fao.org/gtos/topcECV.html" TargetMode="External"/><Relationship Id="rId130" Type="http://schemas.openxmlformats.org/officeDocument/2006/relationships/hyperlink" Target="http://gosic.org/content/gcos-terrestrial-ecv-permafrost" TargetMode="External"/><Relationship Id="rId151" Type="http://schemas.openxmlformats.org/officeDocument/2006/relationships/hyperlink" Target="http://gosic.org/content/gcos-terrestrial-ecv-above-ground-biomass" TargetMode="External"/><Relationship Id="rId368" Type="http://schemas.openxmlformats.org/officeDocument/2006/relationships/hyperlink" Target="http://www.wmo.int/pages/prog/arep/gaw/gaw-reports.html" TargetMode="External"/><Relationship Id="rId172" Type="http://schemas.openxmlformats.org/officeDocument/2006/relationships/hyperlink" Target="http://www.oceansites.org/" TargetMode="External"/><Relationship Id="rId193" Type="http://schemas.openxmlformats.org/officeDocument/2006/relationships/hyperlink" Target="http://www.jcommops.org/sot/" TargetMode="External"/><Relationship Id="rId207" Type="http://schemas.openxmlformats.org/officeDocument/2006/relationships/hyperlink" Target="http://gosic.org/content/gcos-oceanic-sub-surface-ecv-carbon-dioxide-partial-pressure" TargetMode="External"/><Relationship Id="rId228" Type="http://schemas.openxmlformats.org/officeDocument/2006/relationships/hyperlink" Target="http://gosic.org/content/gcos-oceanic-sub-surface-ecv-temperature" TargetMode="External"/><Relationship Id="rId249" Type="http://schemas.openxmlformats.org/officeDocument/2006/relationships/hyperlink" Target="http://www.wmo.int/pages/prog/www/OSY/GOS.html" TargetMode="External"/><Relationship Id="rId13" Type="http://schemas.openxmlformats.org/officeDocument/2006/relationships/hyperlink" Target="http://gosic.org/content/gcos-atmospheric-surface-ecv-air-temperature" TargetMode="External"/><Relationship Id="rId109" Type="http://schemas.openxmlformats.org/officeDocument/2006/relationships/hyperlink" Target="http://gosic.org/content/gcos-terrestrial-ecv-ground-water" TargetMode="External"/><Relationship Id="rId260" Type="http://schemas.openxmlformats.org/officeDocument/2006/relationships/hyperlink" Target="https://www.wmo.int/pages///prog/gcos/documents/gruanmanuals/WCP_CCl/guide_third_edition_draft_may2007.pdf" TargetMode="External"/><Relationship Id="rId281" Type="http://schemas.openxmlformats.org/officeDocument/2006/relationships/hyperlink" Target="http://www.wmo-sat.info/oscar/requirements/view/96" TargetMode="External"/><Relationship Id="rId316" Type="http://schemas.openxmlformats.org/officeDocument/2006/relationships/hyperlink" Target="https://www.wmo.int/pages///prog/gcos/documents/gruanmanuals/GCOS/GCOS-144_en.pdf" TargetMode="External"/><Relationship Id="rId337" Type="http://schemas.openxmlformats.org/officeDocument/2006/relationships/hyperlink" Target="http://www.wmo-gaw-sag-aerosol.org/reports.html" TargetMode="External"/><Relationship Id="rId34" Type="http://schemas.openxmlformats.org/officeDocument/2006/relationships/hyperlink" Target="http://gosic.org/content/gcos-terrestrial-ecv-permafrost" TargetMode="External"/><Relationship Id="rId55" Type="http://schemas.openxmlformats.org/officeDocument/2006/relationships/hyperlink" Target="http://gosic.org/content/gcos-oceanic-sub-surface-ecv-current" TargetMode="External"/><Relationship Id="rId76" Type="http://schemas.openxmlformats.org/officeDocument/2006/relationships/hyperlink" Target="http://www.wmo.int/pages/prog/gcos/Publications/gcos-107.pdf" TargetMode="External"/><Relationship Id="rId97" Type="http://schemas.openxmlformats.org/officeDocument/2006/relationships/header" Target="header1.xml"/><Relationship Id="rId120" Type="http://schemas.openxmlformats.org/officeDocument/2006/relationships/hyperlink" Target="http://gosic.org/content/gcos-terrestrial-ecv-snow-cover" TargetMode="External"/><Relationship Id="rId141" Type="http://schemas.openxmlformats.org/officeDocument/2006/relationships/hyperlink" Target="http://www.wmo-sat.info/oscar/requirements/view/679" TargetMode="External"/><Relationship Id="rId358" Type="http://schemas.openxmlformats.org/officeDocument/2006/relationships/hyperlink" Target="http://www.wmo-sat.info/oscar/requirements/view/92" TargetMode="External"/><Relationship Id="rId379" Type="http://schemas.openxmlformats.org/officeDocument/2006/relationships/theme" Target="theme/theme1.xml"/><Relationship Id="rId7" Type="http://schemas.openxmlformats.org/officeDocument/2006/relationships/footnotes" Target="footnotes.xml"/><Relationship Id="rId162" Type="http://schemas.openxmlformats.org/officeDocument/2006/relationships/hyperlink" Target="http://gosic.org/content/gcos-terrestrial-ecv-soil-moisture" TargetMode="External"/><Relationship Id="rId183" Type="http://schemas.openxmlformats.org/officeDocument/2006/relationships/hyperlink" Target="http://www.ioccp.org/" TargetMode="External"/><Relationship Id="rId218" Type="http://schemas.openxmlformats.org/officeDocument/2006/relationships/hyperlink" Target="http://www.ioccg.org/" TargetMode="External"/><Relationship Id="rId239" Type="http://schemas.openxmlformats.org/officeDocument/2006/relationships/hyperlink" Target="http://www.psmsl.org/train_and_info/training/manuals/manual_14_final_21_09_06.pdf" TargetMode="External"/><Relationship Id="rId250" Type="http://schemas.openxmlformats.org/officeDocument/2006/relationships/hyperlink" Target="http://www.wmo.int/pages/prog/www/OSY/Gos-components.html" TargetMode="External"/><Relationship Id="rId271" Type="http://schemas.openxmlformats.org/officeDocument/2006/relationships/hyperlink" Target="http://www.wmo.int/pages/prog/www/IMOP/CIMO-Guide.html" TargetMode="External"/><Relationship Id="rId292" Type="http://schemas.openxmlformats.org/officeDocument/2006/relationships/hyperlink" Target="http://www.wmo-sat.info/oscar/requirements/view/327" TargetMode="External"/><Relationship Id="rId306" Type="http://schemas.openxmlformats.org/officeDocument/2006/relationships/hyperlink" Target="http://www.wmo-sat.info/oscar/requirements/view/117" TargetMode="External"/><Relationship Id="rId24" Type="http://schemas.openxmlformats.org/officeDocument/2006/relationships/hyperlink" Target="http://www.fao.org/gtos/doc/ECVs/T04/T04.pdf" TargetMode="External"/><Relationship Id="rId45" Type="http://schemas.openxmlformats.org/officeDocument/2006/relationships/hyperlink" Target="http://gosic.org/content/gcos-oceanic-surface-ecv-sea-surface-temperature" TargetMode="External"/><Relationship Id="rId66" Type="http://schemas.openxmlformats.org/officeDocument/2006/relationships/hyperlink" Target="http://gosic.org/content/gcos-terrestrial-ecv-ice-sheets" TargetMode="External"/><Relationship Id="rId87" Type="http://schemas.openxmlformats.org/officeDocument/2006/relationships/hyperlink" Target="http://www.fao.org/gtos/doc/pub77.pdf" TargetMode="External"/><Relationship Id="rId110" Type="http://schemas.openxmlformats.org/officeDocument/2006/relationships/hyperlink" Target="ftp://ftp.fao.org/docrep/fao/011/i0197e/i0197e07.pdf" TargetMode="External"/><Relationship Id="rId131" Type="http://schemas.openxmlformats.org/officeDocument/2006/relationships/hyperlink" Target="http://www.fao.org/gtos/doc/ECVs/T07/T07.pdf" TargetMode="External"/><Relationship Id="rId327" Type="http://schemas.openxmlformats.org/officeDocument/2006/relationships/hyperlink" Target="http://www.wmo-sat.info/oscar/requirements/view/120" TargetMode="External"/><Relationship Id="rId348" Type="http://schemas.openxmlformats.org/officeDocument/2006/relationships/hyperlink" Target="http://www.wmo-sat.info/oscar/requirements/view/685" TargetMode="External"/><Relationship Id="rId369" Type="http://schemas.openxmlformats.org/officeDocument/2006/relationships/hyperlink" Target="http://www.wmo.int/pages/prog/www/IMOP/CIMO-Guide.html" TargetMode="External"/><Relationship Id="rId152" Type="http://schemas.openxmlformats.org/officeDocument/2006/relationships/hyperlink" Target="http://www.fao.org/gtos/doc/ECVs/T12/T12.pdf" TargetMode="External"/><Relationship Id="rId173" Type="http://schemas.openxmlformats.org/officeDocument/2006/relationships/image" Target="media/image3.jpeg"/><Relationship Id="rId194" Type="http://schemas.openxmlformats.org/officeDocument/2006/relationships/image" Target="media/image11.jpeg"/><Relationship Id="rId208" Type="http://schemas.openxmlformats.org/officeDocument/2006/relationships/hyperlink" Target="http://www.wmo-sat.info/oscar/requirements/view/551" TargetMode="External"/><Relationship Id="rId229" Type="http://schemas.openxmlformats.org/officeDocument/2006/relationships/hyperlink" Target="http://ioc-goos-oopc.org/obs/subsurface.php" TargetMode="External"/><Relationship Id="rId240" Type="http://schemas.openxmlformats.org/officeDocument/2006/relationships/hyperlink" Target="http://www.wmo-sat.info/oscar/requirements/view/553" TargetMode="External"/><Relationship Id="rId261" Type="http://schemas.openxmlformats.org/officeDocument/2006/relationships/hyperlink" Target="http://gosic.org/content/gcos-atmospheric-surface-ecv-air-pressure" TargetMode="External"/><Relationship Id="rId14" Type="http://schemas.openxmlformats.org/officeDocument/2006/relationships/hyperlink" Target="http://gosic.org/content/gcos-oceanic-surface-ecv-current" TargetMode="External"/><Relationship Id="rId35" Type="http://schemas.openxmlformats.org/officeDocument/2006/relationships/hyperlink" Target="http://www.fao.org/gtos/doc/ECVs/T07/T07.pdf" TargetMode="External"/><Relationship Id="rId56" Type="http://schemas.openxmlformats.org/officeDocument/2006/relationships/hyperlink" Target="http://gosic.org/content/gcos-terrestrial-ecv-fire-disturbance" TargetMode="External"/><Relationship Id="rId77" Type="http://schemas.openxmlformats.org/officeDocument/2006/relationships/hyperlink" Target="http://www.wmo.int/pages/prog/gcos/documents/GCOS_Climate_Monitoring_Principles.pdf" TargetMode="External"/><Relationship Id="rId100" Type="http://schemas.openxmlformats.org/officeDocument/2006/relationships/header" Target="header3.xml"/><Relationship Id="rId282" Type="http://schemas.openxmlformats.org/officeDocument/2006/relationships/hyperlink" Target="http://www.wmo-sat.info/oscar/requirements/view/118" TargetMode="External"/><Relationship Id="rId317" Type="http://schemas.openxmlformats.org/officeDocument/2006/relationships/hyperlink" Target="http://www.wmo-sat.info/oscar/requirements/view/110" TargetMode="External"/><Relationship Id="rId338" Type="http://schemas.openxmlformats.org/officeDocument/2006/relationships/hyperlink" Target="http://www.wmo.int/pages/prog/www/IMOP/CIMO-Guide.html" TargetMode="External"/><Relationship Id="rId359" Type="http://schemas.openxmlformats.org/officeDocument/2006/relationships/hyperlink" Target="http://gosic.org/content/gcos-atmospheric-composition-ecv-methane-and-other-long-lived-greenhouse-gases" TargetMode="External"/><Relationship Id="rId8" Type="http://schemas.openxmlformats.org/officeDocument/2006/relationships/endnotes" Target="endnotes.xml"/><Relationship Id="rId98" Type="http://schemas.openxmlformats.org/officeDocument/2006/relationships/header" Target="header2.xml"/><Relationship Id="rId121" Type="http://schemas.openxmlformats.org/officeDocument/2006/relationships/hyperlink" Target="http://www.fao.org/gtos/doc/ECVs/T05/T05.pdf" TargetMode="External"/><Relationship Id="rId142" Type="http://schemas.openxmlformats.org/officeDocument/2006/relationships/hyperlink" Target="http://gosic.org/content/gcos-terrestrial-ecv-fraction-absorbed-photosynthetically-active-radiation-fapar" TargetMode="External"/><Relationship Id="rId163" Type="http://schemas.openxmlformats.org/officeDocument/2006/relationships/hyperlink" Target="http://gosic.org/content/gcos-terrestrial-ecv-soil-carbon" TargetMode="External"/><Relationship Id="rId184" Type="http://schemas.openxmlformats.org/officeDocument/2006/relationships/hyperlink" Target="http://www.oceansites.org/" TargetMode="External"/><Relationship Id="rId219" Type="http://schemas.openxmlformats.org/officeDocument/2006/relationships/hyperlink" Target="http://gosic.org/content/gcos-oceanic-surface-ecv-phytoplankton" TargetMode="External"/><Relationship Id="rId370" Type="http://schemas.openxmlformats.org/officeDocument/2006/relationships/hyperlink" Target="http://www.wmo-sat.info/oscar/requirements/view/100" TargetMode="External"/><Relationship Id="rId230" Type="http://schemas.openxmlformats.org/officeDocument/2006/relationships/hyperlink" Target="http://ioc-goos-oopc.org/obs/surface_insitu.php" TargetMode="External"/><Relationship Id="rId251" Type="http://schemas.openxmlformats.org/officeDocument/2006/relationships/hyperlink" Target="http://www.wmo.int/pages/prog/gcos/index.php?name=networks" TargetMode="External"/><Relationship Id="rId25" Type="http://schemas.openxmlformats.org/officeDocument/2006/relationships/hyperlink" Target="http://gosic.org/content/gcos-atmospheric-surface-ecv-water-vapour-surface-humidity" TargetMode="External"/><Relationship Id="rId46" Type="http://schemas.openxmlformats.org/officeDocument/2006/relationships/hyperlink" Target="http://gosic.org/content/gcos-terrestrial-ecv-fraction-absorbed-photosynthetically-active-radiation-fapar" TargetMode="External"/><Relationship Id="rId67" Type="http://schemas.openxmlformats.org/officeDocument/2006/relationships/hyperlink" Target="http://gosic.org/content/gcos-atmospheric-composition-ecv-ozone" TargetMode="External"/><Relationship Id="rId272" Type="http://schemas.openxmlformats.org/officeDocument/2006/relationships/hyperlink" Target="https://www.wmo.int/pages///prog/gcos/documents/gruanmanuals/GCOS/GCOS-144_en.pdf" TargetMode="External"/><Relationship Id="rId293" Type="http://schemas.openxmlformats.org/officeDocument/2006/relationships/hyperlink" Target="http://www.wmo-sat.info/oscar/requirements/view/563" TargetMode="External"/><Relationship Id="rId307" Type="http://schemas.openxmlformats.org/officeDocument/2006/relationships/hyperlink" Target="http://gosic.org/content/gcos-atmospheric-upper-air-ecv-temperature" TargetMode="External"/><Relationship Id="rId328" Type="http://schemas.openxmlformats.org/officeDocument/2006/relationships/hyperlink" Target="http://www.wmo-sat.info/oscar/requirements/view/121" TargetMode="External"/><Relationship Id="rId349" Type="http://schemas.openxmlformats.org/officeDocument/2006/relationships/hyperlink" Target="http://www.wmo-sat.info/oscar/requirements/view/686" TargetMode="External"/><Relationship Id="rId88" Type="http://schemas.openxmlformats.org/officeDocument/2006/relationships/hyperlink" Target="http://www.fao.org/gtos/Pubs.html" TargetMode="External"/><Relationship Id="rId111" Type="http://schemas.openxmlformats.org/officeDocument/2006/relationships/hyperlink" Target="http://www.fao.org/gtos/ECV-T03.html" TargetMode="External"/><Relationship Id="rId132" Type="http://schemas.openxmlformats.org/officeDocument/2006/relationships/hyperlink" Target="http://gosic.org/content/gcos-terrestrial-ecv-albedo" TargetMode="External"/><Relationship Id="rId153" Type="http://schemas.openxmlformats.org/officeDocument/2006/relationships/hyperlink" Target="http://www.fao.org/gtos/doc/ECVs/T12/T12.pdf" TargetMode="External"/><Relationship Id="rId174" Type="http://schemas.openxmlformats.org/officeDocument/2006/relationships/hyperlink" Target="http://www.go-ship.org" TargetMode="External"/><Relationship Id="rId195" Type="http://schemas.openxmlformats.org/officeDocument/2006/relationships/hyperlink" Target="http://www.oceansites.org/" TargetMode="External"/><Relationship Id="rId209" Type="http://schemas.openxmlformats.org/officeDocument/2006/relationships/hyperlink" Target="http://gosic.org/content/gcos-oceanic-surface-ecv-ocean-acidity" TargetMode="External"/><Relationship Id="rId360" Type="http://schemas.openxmlformats.org/officeDocument/2006/relationships/hyperlink" Target="http://www.wmo.int/pages/prog/arep/gaw/gaw-reports.html" TargetMode="External"/><Relationship Id="rId220" Type="http://schemas.openxmlformats.org/officeDocument/2006/relationships/hyperlink" Target="http://ioc-goos-oopc.org/obs/subsurface.php" TargetMode="External"/><Relationship Id="rId241" Type="http://schemas.openxmlformats.org/officeDocument/2006/relationships/hyperlink" Target="http://www.wmo-sat.info/oscar/requirements/view/550" TargetMode="External"/><Relationship Id="rId15" Type="http://schemas.openxmlformats.org/officeDocument/2006/relationships/hyperlink" Target="http://gosic.org/content/gcos-terrestrial-ecv-water-use" TargetMode="External"/><Relationship Id="rId36" Type="http://schemas.openxmlformats.org/officeDocument/2006/relationships/hyperlink" Target="http://gosic.org/content/gcos-atmospheric-upper-air-ecv-cloud-properties" TargetMode="External"/><Relationship Id="rId57" Type="http://schemas.openxmlformats.org/officeDocument/2006/relationships/hyperlink" Target="http://www.fao.org/gtos/doc/ECVs/T13/T13.pdf" TargetMode="External"/><Relationship Id="rId262" Type="http://schemas.openxmlformats.org/officeDocument/2006/relationships/hyperlink" Target="http://www.wmo.int/pages/prog/www/IMOP/CIMO-Guide.html" TargetMode="External"/><Relationship Id="rId283" Type="http://schemas.openxmlformats.org/officeDocument/2006/relationships/hyperlink" Target="http://gosic.org/content/gcos-atmospheric-surface-ecv-water-vapour-surface-humidity" TargetMode="External"/><Relationship Id="rId318" Type="http://schemas.openxmlformats.org/officeDocument/2006/relationships/hyperlink" Target="http://www.wmo-sat.info/oscar/requirements/view/111" TargetMode="External"/><Relationship Id="rId339" Type="http://schemas.openxmlformats.org/officeDocument/2006/relationships/hyperlink" Target="http://www.wmo-sat.info/oscar/requirements/view/63" TargetMode="External"/><Relationship Id="rId78" Type="http://schemas.openxmlformats.org/officeDocument/2006/relationships/hyperlink" Target="http://www.wmo-sat.info/oscar/" TargetMode="External"/><Relationship Id="rId99" Type="http://schemas.openxmlformats.org/officeDocument/2006/relationships/footer" Target="footer1.xml"/><Relationship Id="rId101" Type="http://schemas.openxmlformats.org/officeDocument/2006/relationships/hyperlink" Target="http://gosic.org/content/gcos-terrestrial-ecv-river-discharge" TargetMode="External"/><Relationship Id="rId122" Type="http://schemas.openxmlformats.org/officeDocument/2006/relationships/hyperlink" Target="http://www.fao.org/gtos/doc/ECVs/T05/T05.pdf" TargetMode="External"/><Relationship Id="rId143" Type="http://schemas.openxmlformats.org/officeDocument/2006/relationships/hyperlink" Target="http://www.fao.org/gtos/doc/ECVs/T10/T10.pdf" TargetMode="External"/><Relationship Id="rId164" Type="http://schemas.openxmlformats.org/officeDocument/2006/relationships/hyperlink" Target="http://www.wmo.int/pages/prog/www/WIS/wiswiki/tiki-index.php?page=gcos_ecv_Leaf+area+index" TargetMode="External"/><Relationship Id="rId185" Type="http://schemas.openxmlformats.org/officeDocument/2006/relationships/hyperlink" Target="http://ioc-goos-oopc.org/obs/surface_insitu.php" TargetMode="External"/><Relationship Id="rId350" Type="http://schemas.openxmlformats.org/officeDocument/2006/relationships/hyperlink" Target="http://www.wmo-sat.info/oscar/requirements/view/687" TargetMode="External"/><Relationship Id="rId371" Type="http://schemas.openxmlformats.org/officeDocument/2006/relationships/hyperlink" Target="http://www.wmo-sat.info/oscar/requirements/view/101" TargetMode="External"/><Relationship Id="rId9" Type="http://schemas.openxmlformats.org/officeDocument/2006/relationships/hyperlink" Target="http://gosic.org/content/gcos-atmospheric-surface-ecv-air-pressure" TargetMode="External"/><Relationship Id="rId210" Type="http://schemas.openxmlformats.org/officeDocument/2006/relationships/hyperlink" Target="http://gosic.org/content/gcos-oceanic-surface-ecv-current" TargetMode="External"/><Relationship Id="rId26" Type="http://schemas.openxmlformats.org/officeDocument/2006/relationships/hyperlink" Target="http://gosic.org/content/gcos-oceanic-surface-ecv-phytoplankton" TargetMode="External"/><Relationship Id="rId231" Type="http://schemas.openxmlformats.org/officeDocument/2006/relationships/hyperlink" Target="http://www.wmo-sat.info/oscar/requirements/view/557" TargetMode="External"/><Relationship Id="rId252" Type="http://schemas.openxmlformats.org/officeDocument/2006/relationships/hyperlink" Target="http://www.wmo.int/pages/prog/gcos/index.php?name=networks" TargetMode="External"/><Relationship Id="rId273" Type="http://schemas.openxmlformats.org/officeDocument/2006/relationships/hyperlink" Target="http://www.wmo-sat.info/oscar/requirements/view/54" TargetMode="External"/><Relationship Id="rId294" Type="http://schemas.openxmlformats.org/officeDocument/2006/relationships/hyperlink" Target="http://gosic.org/content/gcos-atmospheric-upper-air-ecv-cloud-properties" TargetMode="External"/><Relationship Id="rId308" Type="http://schemas.openxmlformats.org/officeDocument/2006/relationships/hyperlink" Target="http://www.wmo.int/pages/prog/www/IMOP/CIMO-Guide.html" TargetMode="External"/><Relationship Id="rId329" Type="http://schemas.openxmlformats.org/officeDocument/2006/relationships/hyperlink" Target="http://www.wmo-sat.info/oscar/requirements/view/122" TargetMode="External"/><Relationship Id="rId47" Type="http://schemas.openxmlformats.org/officeDocument/2006/relationships/hyperlink" Target="http://www.fao.org/gtos/doc/ECVs/T10/T10.pdf" TargetMode="External"/><Relationship Id="rId68" Type="http://schemas.openxmlformats.org/officeDocument/2006/relationships/hyperlink" Target="http://gosic.org/content/gcos-oceanic-sub-surface-ecv-salinity" TargetMode="External"/><Relationship Id="rId89" Type="http://schemas.openxmlformats.org/officeDocument/2006/relationships/hyperlink" Target="http://www.wmo.int/pages/prog/gcos/index.php?name=ObservingSystemsandData" TargetMode="External"/><Relationship Id="rId112" Type="http://schemas.openxmlformats.org/officeDocument/2006/relationships/hyperlink" Target="http://www.wmo.int/pages/prog/hwrp/publications/Technical_report_series/1095_en_4_Web.pdf" TargetMode="External"/><Relationship Id="rId133" Type="http://schemas.openxmlformats.org/officeDocument/2006/relationships/hyperlink" Target="http://www.fao.org/gtos/doc/ECVs/T08/T08.pdf" TargetMode="External"/><Relationship Id="rId154" Type="http://schemas.openxmlformats.org/officeDocument/2006/relationships/hyperlink" Target="http://www.fao.org/gtos/doc/pub55.pdf" TargetMode="External"/><Relationship Id="rId175" Type="http://schemas.openxmlformats.org/officeDocument/2006/relationships/hyperlink" Target="http://ioccp.org" TargetMode="External"/><Relationship Id="rId340" Type="http://schemas.openxmlformats.org/officeDocument/2006/relationships/hyperlink" Target="http://www.wmo-sat.info/oscar/requirements/view/64" TargetMode="External"/><Relationship Id="rId361" Type="http://schemas.openxmlformats.org/officeDocument/2006/relationships/hyperlink" Target="http://www.wmo-sat.info/oscar/requirements/view/75" TargetMode="External"/><Relationship Id="rId196" Type="http://schemas.openxmlformats.org/officeDocument/2006/relationships/image" Target="media/image12.jpeg"/><Relationship Id="rId200" Type="http://schemas.openxmlformats.org/officeDocument/2006/relationships/hyperlink" Target="http://iabp.apl.washington.edu/" TargetMode="External"/><Relationship Id="rId16" Type="http://schemas.openxmlformats.org/officeDocument/2006/relationships/hyperlink" Target="http://www.fao.org/gtos/ECV-T02.html" TargetMode="External"/><Relationship Id="rId221" Type="http://schemas.openxmlformats.org/officeDocument/2006/relationships/hyperlink" Target="http://ioc-goos-oopc.org/obs/surface_insitu.php" TargetMode="External"/><Relationship Id="rId242" Type="http://schemas.openxmlformats.org/officeDocument/2006/relationships/hyperlink" Target="http://gosic.org/content/gcos-oceanic-surface-ecv-sea-state" TargetMode="External"/><Relationship Id="rId263" Type="http://schemas.openxmlformats.org/officeDocument/2006/relationships/hyperlink" Target="https://www.wmo.int/pages///prog/gcos/documents/gruanmanuals/GCOS/GCOS-144_en.pdf" TargetMode="External"/><Relationship Id="rId284" Type="http://schemas.openxmlformats.org/officeDocument/2006/relationships/hyperlink" Target="http://www.wmo.int/pages/prog/www/IMOP/CIMO-Guide.html" TargetMode="External"/><Relationship Id="rId319" Type="http://schemas.openxmlformats.org/officeDocument/2006/relationships/hyperlink" Target="http://www.wmo-sat.info/oscar/requirements/view/112" TargetMode="External"/><Relationship Id="rId37" Type="http://schemas.openxmlformats.org/officeDocument/2006/relationships/hyperlink" Target="http://gosic.org/content/gcos-oceanic-surface-ecv-sea-state" TargetMode="External"/><Relationship Id="rId58" Type="http://schemas.openxmlformats.org/officeDocument/2006/relationships/hyperlink" Target="http://gosic.org/content/gcos-atmospheric-composition-ecv-aerosols-properties" TargetMode="External"/><Relationship Id="rId79" Type="http://schemas.openxmlformats.org/officeDocument/2006/relationships/hyperlink" Target="http://www.wmo.int/pages/prog/www/OSY/Documentation/RRR-process.pdf" TargetMode="External"/><Relationship Id="rId102" Type="http://schemas.openxmlformats.org/officeDocument/2006/relationships/hyperlink" Target="http://gosic.org/sites/default/files/T01-River-Discharge.pdf" TargetMode="External"/><Relationship Id="rId123" Type="http://schemas.openxmlformats.org/officeDocument/2006/relationships/hyperlink" Target="http://www.wmo-sat.info/oscar/requirements/view/677" TargetMode="External"/><Relationship Id="rId144" Type="http://schemas.openxmlformats.org/officeDocument/2006/relationships/hyperlink" Target="http://www.fao.org/gtos/doc/ECVs/T10/T10.pdf" TargetMode="External"/><Relationship Id="rId330" Type="http://schemas.openxmlformats.org/officeDocument/2006/relationships/hyperlink" Target="http://www.wmo.int/pages/prog/gcos/aopcXVIII/7.1_GAW.pdf" TargetMode="External"/><Relationship Id="rId90" Type="http://schemas.openxmlformats.org/officeDocument/2006/relationships/hyperlink" Target="http://www.bafg.de/GRDC/EN/04_spcldtbss/44_GTNR/gtnr_node.html" TargetMode="External"/><Relationship Id="rId165" Type="http://schemas.openxmlformats.org/officeDocument/2006/relationships/hyperlink" Target="http://www.wmo.int/pages/prog/www/WIS/wiswiki/tiki-index.php?page=gcos_ecv_Above-ground+biomass" TargetMode="External"/><Relationship Id="rId186" Type="http://schemas.openxmlformats.org/officeDocument/2006/relationships/image" Target="media/image7.jpeg"/><Relationship Id="rId351" Type="http://schemas.openxmlformats.org/officeDocument/2006/relationships/hyperlink" Target="http://gosic.org/content/gcos-atmospheric-composition-ecv-carbon-dioxide" TargetMode="External"/><Relationship Id="rId372" Type="http://schemas.openxmlformats.org/officeDocument/2006/relationships/hyperlink" Target="http://www.wmo-sat.info/oscar/requirements/view/98" TargetMode="External"/><Relationship Id="rId211" Type="http://schemas.openxmlformats.org/officeDocument/2006/relationships/hyperlink" Target="http://gosic.org/content/gcos-oceanic-sub-surface-ecv-current" TargetMode="External"/><Relationship Id="rId232" Type="http://schemas.openxmlformats.org/officeDocument/2006/relationships/hyperlink" Target="http://www.wmo-sat.info/oscar/requirements/view/556" TargetMode="External"/><Relationship Id="rId253" Type="http://schemas.openxmlformats.org/officeDocument/2006/relationships/hyperlink" Target="http://www.wmo.int/pages/prog/arep/gaw/gaw_home_en.html" TargetMode="External"/><Relationship Id="rId274" Type="http://schemas.openxmlformats.org/officeDocument/2006/relationships/hyperlink" Target="http://www.wmo-sat.info/oscar/requirements/view/104" TargetMode="External"/><Relationship Id="rId295" Type="http://schemas.openxmlformats.org/officeDocument/2006/relationships/hyperlink" Target="http://www.wmo.int/pages/prog/www/IMOP/CIMO-Guide.html" TargetMode="External"/><Relationship Id="rId309" Type="http://schemas.openxmlformats.org/officeDocument/2006/relationships/hyperlink" Target="https://www.wmo.int/pages///prog/gcos/documents/gruanmanuals/GCOS/GCOS-144_en.pdf" TargetMode="External"/><Relationship Id="rId27" Type="http://schemas.openxmlformats.org/officeDocument/2006/relationships/hyperlink" Target="http://gosic.org/content/gcos-terrestrial-ecv-snow-cover" TargetMode="External"/><Relationship Id="rId48" Type="http://schemas.openxmlformats.org/officeDocument/2006/relationships/hyperlink" Target="http://gosic.org/content/gcos-atmospheric-upper-air-ecv-water-vapor" TargetMode="External"/><Relationship Id="rId69" Type="http://schemas.openxmlformats.org/officeDocument/2006/relationships/hyperlink" Target="http://gosic.org/content/gcos-atmospheric-composition-ecv-precursors-supporting-aerosol-and-ozone-ecvs" TargetMode="External"/><Relationship Id="rId113" Type="http://schemas.openxmlformats.org/officeDocument/2006/relationships/hyperlink" Target="http://www.wmo-sat.info/oscar/requirements/view/667" TargetMode="External"/><Relationship Id="rId134" Type="http://schemas.openxmlformats.org/officeDocument/2006/relationships/hyperlink" Target="http://www.fao.org/gtos/doc/ECVs/T08/T08.pdf" TargetMode="External"/><Relationship Id="rId320" Type="http://schemas.openxmlformats.org/officeDocument/2006/relationships/hyperlink" Target="http://www.wmo-sat.info/oscar/requirements/view/113" TargetMode="External"/><Relationship Id="rId80" Type="http://schemas.openxmlformats.org/officeDocument/2006/relationships/hyperlink" Target="http://www.wmo.int/pages/prog/www/OSY/GOS-RRR.html" TargetMode="External"/><Relationship Id="rId155" Type="http://schemas.openxmlformats.org/officeDocument/2006/relationships/hyperlink" Target="http://www.gofc-gold.uni-jena.de/" TargetMode="External"/><Relationship Id="rId176" Type="http://schemas.openxmlformats.org/officeDocument/2006/relationships/hyperlink" Target="http://www.clivar.org/" TargetMode="External"/><Relationship Id="rId197" Type="http://schemas.openxmlformats.org/officeDocument/2006/relationships/image" Target="media/image13.jpeg"/><Relationship Id="rId341" Type="http://schemas.openxmlformats.org/officeDocument/2006/relationships/hyperlink" Target="http://www.wmo-sat.info/oscar/requirements/view/65" TargetMode="External"/><Relationship Id="rId362" Type="http://schemas.openxmlformats.org/officeDocument/2006/relationships/hyperlink" Target="http://www.wmo-sat.info/oscar/requirements/view/76" TargetMode="External"/><Relationship Id="rId201" Type="http://schemas.openxmlformats.org/officeDocument/2006/relationships/hyperlink" Target="http://www.antcrc.utas.edu.au/antcrc/buoys/buoys.html" TargetMode="External"/><Relationship Id="rId222" Type="http://schemas.openxmlformats.org/officeDocument/2006/relationships/hyperlink" Target="http://www.wmo-sat.info/oscar/requirements/view/552" TargetMode="External"/><Relationship Id="rId243" Type="http://schemas.openxmlformats.org/officeDocument/2006/relationships/hyperlink" Target="http://ioc-goos-oopc.org/obs/surface_insitu.php" TargetMode="External"/><Relationship Id="rId264" Type="http://schemas.openxmlformats.org/officeDocument/2006/relationships/hyperlink" Target="http://www.wmo-sat.info/oscar/requirements/view/67" TargetMode="External"/><Relationship Id="rId285" Type="http://schemas.openxmlformats.org/officeDocument/2006/relationships/hyperlink" Target="https://www.wmo.int/pages///prog/gcos/documents/gruanmanuals/GCOS/GCOS-144_en.pdf" TargetMode="External"/><Relationship Id="rId17" Type="http://schemas.openxmlformats.org/officeDocument/2006/relationships/hyperlink" Target="http://gosic.org/content/gcos-atmospheric-surface-ecv-precipitation" TargetMode="External"/><Relationship Id="rId38" Type="http://schemas.openxmlformats.org/officeDocument/2006/relationships/hyperlink" Target="http://gosic.org/content/gcos-terrestrial-ecv-albedo" TargetMode="External"/><Relationship Id="rId59" Type="http://schemas.openxmlformats.org/officeDocument/2006/relationships/hyperlink" Target="http://gosic.org/content/gcos-oceanic-sub-surface-ecv-nutrients-phosphate-nitrate-silicates-silicic-acid" TargetMode="External"/><Relationship Id="rId103" Type="http://schemas.openxmlformats.org/officeDocument/2006/relationships/hyperlink" Target="http://www.fao.org/gtos/doc/ECVs/T01/T01.pdf" TargetMode="External"/><Relationship Id="rId124" Type="http://schemas.openxmlformats.org/officeDocument/2006/relationships/hyperlink" Target="http://www.wmo-sat.info/oscar/requirements/view/109" TargetMode="External"/><Relationship Id="rId310" Type="http://schemas.openxmlformats.org/officeDocument/2006/relationships/hyperlink" Target="http://www.wmo-sat.info/oscar/requirements/view/71" TargetMode="External"/><Relationship Id="rId70" Type="http://schemas.openxmlformats.org/officeDocument/2006/relationships/hyperlink" Target="http://gosic.org/content/gcos-oceanic-sub-surface-ecv-temperature" TargetMode="External"/><Relationship Id="rId91" Type="http://schemas.openxmlformats.org/officeDocument/2006/relationships/hyperlink" Target="http://www.wmo.int/pages/prog/gcos/documents/List%20of%20GTNLakes%202010.pdf" TargetMode="External"/><Relationship Id="rId145" Type="http://schemas.openxmlformats.org/officeDocument/2006/relationships/hyperlink" Target="http://www.wmo-sat.info/oscar/requirements/view/664" TargetMode="External"/><Relationship Id="rId166" Type="http://schemas.openxmlformats.org/officeDocument/2006/relationships/hyperlink" Target="http://gosic.org/content/gcos-terrestrial-ecv-ice-sheets" TargetMode="External"/><Relationship Id="rId187" Type="http://schemas.openxmlformats.org/officeDocument/2006/relationships/hyperlink" Target="http://www.dbcp.noaa.gov/dbcp/" TargetMode="External"/><Relationship Id="rId331" Type="http://schemas.openxmlformats.org/officeDocument/2006/relationships/hyperlink" Target="http://www.wmo.int/pages/prog/arep/gaw/join_GAW.html" TargetMode="External"/><Relationship Id="rId352" Type="http://schemas.openxmlformats.org/officeDocument/2006/relationships/hyperlink" Target="http://www.wmo.int/pages/prog/arep/gaw/gaw-reports.html" TargetMode="External"/><Relationship Id="rId373" Type="http://schemas.openxmlformats.org/officeDocument/2006/relationships/hyperlink" Target="http://www.wmo-sat.info/oscar/requirements/view/99" TargetMode="External"/><Relationship Id="rId1" Type="http://schemas.openxmlformats.org/officeDocument/2006/relationships/customXml" Target="../customXml/item1.xml"/><Relationship Id="rId212" Type="http://schemas.openxmlformats.org/officeDocument/2006/relationships/hyperlink" Target="http://ioc-goos-oopc.org/obs/subsurface.php" TargetMode="External"/><Relationship Id="rId233" Type="http://schemas.openxmlformats.org/officeDocument/2006/relationships/hyperlink" Target="http://www.wmo-sat.info/oscar/requirements/view/106" TargetMode="External"/><Relationship Id="rId254" Type="http://schemas.openxmlformats.org/officeDocument/2006/relationships/hyperlink" Target="http://www.bsrn.awi.de/en/project/background/" TargetMode="External"/><Relationship Id="rId28" Type="http://schemas.openxmlformats.org/officeDocument/2006/relationships/hyperlink" Target="http://www.fao.org/gtos/doc/ECVs/T05/T05.pdf" TargetMode="External"/><Relationship Id="rId49" Type="http://schemas.openxmlformats.org/officeDocument/2006/relationships/hyperlink" Target="http://gosic.org/content/gcos-terrestrial-ecv-leaf-area-index-lai" TargetMode="External"/><Relationship Id="rId114" Type="http://schemas.openxmlformats.org/officeDocument/2006/relationships/hyperlink" Target="http://gosic.org/content/gcos-terrestrial-ecv-lakes" TargetMode="External"/><Relationship Id="rId275" Type="http://schemas.openxmlformats.org/officeDocument/2006/relationships/hyperlink" Target="http://www.wmo-sat.info/oscar/requirements/view/105" TargetMode="External"/><Relationship Id="rId296" Type="http://schemas.openxmlformats.org/officeDocument/2006/relationships/hyperlink" Target="https://www.wmo.int/pages///prog/gcos/documents/gruanmanuals/GCOS/GCOS-144_en.pdf" TargetMode="External"/><Relationship Id="rId300" Type="http://schemas.openxmlformats.org/officeDocument/2006/relationships/hyperlink" Target="http://www.wmo-sat.info/oscar/requirements/view/82" TargetMode="External"/><Relationship Id="rId60" Type="http://schemas.openxmlformats.org/officeDocument/2006/relationships/hyperlink" Target="http://gosic.org/content/gcos-terrestrial-ecv-soil-moisture" TargetMode="External"/><Relationship Id="rId81" Type="http://schemas.openxmlformats.org/officeDocument/2006/relationships/hyperlink" Target="http://www.wmo-sat.info/oscar/requirements/view/676" TargetMode="External"/><Relationship Id="rId135" Type="http://schemas.openxmlformats.org/officeDocument/2006/relationships/hyperlink" Target="http://www.wmo.int/pages/prog/gcos/documents/gruanmanuals/CIMO/CIMO_Guide-7th_Edition-2008.pdf" TargetMode="External"/><Relationship Id="rId156" Type="http://schemas.openxmlformats.org/officeDocument/2006/relationships/hyperlink" Target="http://www.wmo-sat.info/oscar/requirements/view/661" TargetMode="External"/><Relationship Id="rId177" Type="http://schemas.openxmlformats.org/officeDocument/2006/relationships/image" Target="media/image4.jpeg"/><Relationship Id="rId198" Type="http://schemas.openxmlformats.org/officeDocument/2006/relationships/hyperlink" Target="http://www.ioccp.org/" TargetMode="External"/><Relationship Id="rId321" Type="http://schemas.openxmlformats.org/officeDocument/2006/relationships/hyperlink" Target="http://www.wmo-sat.info/oscar/requirements/view/114" TargetMode="External"/><Relationship Id="rId342" Type="http://schemas.openxmlformats.org/officeDocument/2006/relationships/hyperlink" Target="http://www.wmo-sat.info/oscar/requirements/view/66" TargetMode="External"/><Relationship Id="rId363" Type="http://schemas.openxmlformats.org/officeDocument/2006/relationships/hyperlink" Target="http://www.wmo-sat.info/oscar/requirements/view/77" TargetMode="External"/><Relationship Id="rId202" Type="http://schemas.openxmlformats.org/officeDocument/2006/relationships/hyperlink" Target="http://gosic.org/content/gcos-oceanic-surface-ecv-carbon-dioxide-partial-pressure" TargetMode="External"/><Relationship Id="rId223" Type="http://schemas.openxmlformats.org/officeDocument/2006/relationships/hyperlink" Target="http://gosic.org/content/gcos-oceanic-surface-ecv-sea-surface-salinity" TargetMode="External"/><Relationship Id="rId244" Type="http://schemas.openxmlformats.org/officeDocument/2006/relationships/hyperlink" Target="http://www.wmo-sat.info/oscar/requirements/view/107" TargetMode="External"/><Relationship Id="rId18" Type="http://schemas.openxmlformats.org/officeDocument/2006/relationships/hyperlink" Target="http://gosic.org/content/gcos-oceanic-surface-ecv-ocean-acidity" TargetMode="External"/><Relationship Id="rId39" Type="http://schemas.openxmlformats.org/officeDocument/2006/relationships/hyperlink" Target="http://www.fao.org/gtos/doc/ECVs/T08/T08.pdf" TargetMode="External"/><Relationship Id="rId265" Type="http://schemas.openxmlformats.org/officeDocument/2006/relationships/hyperlink" Target="http://www.wmo-sat.info/oscar/requirements/view/68" TargetMode="External"/><Relationship Id="rId286" Type="http://schemas.openxmlformats.org/officeDocument/2006/relationships/hyperlink" Target="http://www.wmo-sat.info/oscar/requirements/view/69" TargetMode="External"/><Relationship Id="rId50" Type="http://schemas.openxmlformats.org/officeDocument/2006/relationships/hyperlink" Target="http://www.fao.org/gtos/doc/ECVs/T11/T11.pdf" TargetMode="External"/><Relationship Id="rId104" Type="http://schemas.openxmlformats.org/officeDocument/2006/relationships/hyperlink" Target="http://www.wmo.int/pages/prog/hwrp/Flow/flow_tech/index.php" TargetMode="External"/><Relationship Id="rId125" Type="http://schemas.openxmlformats.org/officeDocument/2006/relationships/hyperlink" Target="http://gosic.org/content/gcos-terrestrial-ecv-glacier-and-ice-caps" TargetMode="External"/><Relationship Id="rId146" Type="http://schemas.openxmlformats.org/officeDocument/2006/relationships/hyperlink" Target="http://www.fao.org/gtos/doc/ECVs/T11/T11.pdf" TargetMode="External"/><Relationship Id="rId167" Type="http://schemas.openxmlformats.org/officeDocument/2006/relationships/hyperlink" Target="http://gosic.org/content/gcos-terrestrial-ecv-ice-sheets" TargetMode="External"/><Relationship Id="rId188" Type="http://schemas.openxmlformats.org/officeDocument/2006/relationships/image" Target="media/image8.jpeg"/><Relationship Id="rId311" Type="http://schemas.openxmlformats.org/officeDocument/2006/relationships/hyperlink" Target="http://www.wmo-sat.info/oscar/requirements/view/72" TargetMode="External"/><Relationship Id="rId332" Type="http://schemas.openxmlformats.org/officeDocument/2006/relationships/hyperlink" Target="https://www.wmo.int/pages///prog/gcos/documents/gruanmanuals/WCP_CCl/guide_third_edition_draft_may2007.pdf" TargetMode="External"/><Relationship Id="rId353" Type="http://schemas.openxmlformats.org/officeDocument/2006/relationships/hyperlink" Target="http://www.wmo-sat.info/oscar/requirements/view/87" TargetMode="External"/><Relationship Id="rId374" Type="http://schemas.openxmlformats.org/officeDocument/2006/relationships/hyperlink" Target="http://www.wmo-sat.info/oscar/requirements/view/102" TargetMode="External"/><Relationship Id="rId71" Type="http://schemas.openxmlformats.org/officeDocument/2006/relationships/hyperlink" Target="http://www.fao.org/gtos/Pubs.html" TargetMode="External"/><Relationship Id="rId92" Type="http://schemas.openxmlformats.org/officeDocument/2006/relationships/hyperlink" Target="http://www.hydrolare.ru/" TargetMode="External"/><Relationship Id="rId213" Type="http://schemas.openxmlformats.org/officeDocument/2006/relationships/hyperlink" Target="http://ioc-goos-oopc.org/obs/surface_insitu.php" TargetMode="External"/><Relationship Id="rId234" Type="http://schemas.openxmlformats.org/officeDocument/2006/relationships/hyperlink" Target="http://gosic.org/content/gcos-oceanic-surface-ecv-sea-ice" TargetMode="External"/><Relationship Id="rId2" Type="http://schemas.openxmlformats.org/officeDocument/2006/relationships/numbering" Target="numbering.xml"/><Relationship Id="rId29" Type="http://schemas.openxmlformats.org/officeDocument/2006/relationships/hyperlink" Target="http://gosic.org/content/gcos-atmospheric-surface-ecv-near-surface-wind-speed-and-direction" TargetMode="External"/><Relationship Id="rId255" Type="http://schemas.openxmlformats.org/officeDocument/2006/relationships/hyperlink" Target="http://www.igbp.net/" TargetMode="External"/><Relationship Id="rId276" Type="http://schemas.openxmlformats.org/officeDocument/2006/relationships/hyperlink" Target="http://gosic.org/content/gcos-atmospheric-surface-ecv-radiation-budget" TargetMode="External"/><Relationship Id="rId297" Type="http://schemas.openxmlformats.org/officeDocument/2006/relationships/hyperlink" Target="http://www.wmo-sat.info/oscar/requirements/view/86" TargetMode="External"/><Relationship Id="rId40" Type="http://schemas.openxmlformats.org/officeDocument/2006/relationships/hyperlink" Target="http://gosic.org/content/gcos-atmospheric-upper-air-ecv-earth-radiation-budget" TargetMode="External"/><Relationship Id="rId115" Type="http://schemas.openxmlformats.org/officeDocument/2006/relationships/hyperlink" Target="http://www.fao.org/gtos/doc/ECVs/T04/T04.pdf" TargetMode="External"/><Relationship Id="rId136" Type="http://schemas.openxmlformats.org/officeDocument/2006/relationships/hyperlink" Target="http://www.wmo-sat.info/oscar/requirements/view/662" TargetMode="External"/><Relationship Id="rId157" Type="http://schemas.openxmlformats.org/officeDocument/2006/relationships/hyperlink" Target="http://gosic.org/content/gcos-terrestrial-ecv-fire-disturbance" TargetMode="External"/><Relationship Id="rId178" Type="http://schemas.openxmlformats.org/officeDocument/2006/relationships/hyperlink" Target="http://www.argo.net/" TargetMode="External"/><Relationship Id="rId301" Type="http://schemas.openxmlformats.org/officeDocument/2006/relationships/hyperlink" Target="http://www.wmo-sat.info/oscar/requirements/view/81" TargetMode="External"/><Relationship Id="rId322" Type="http://schemas.openxmlformats.org/officeDocument/2006/relationships/hyperlink" Target="http://www.wmo-sat.info/oscar/requirements/view/115" TargetMode="External"/><Relationship Id="rId343" Type="http://schemas.openxmlformats.org/officeDocument/2006/relationships/hyperlink" Target="http://www.wmo-sat.info/oscar/requirements/view/55" TargetMode="External"/><Relationship Id="rId364" Type="http://schemas.openxmlformats.org/officeDocument/2006/relationships/hyperlink" Target="http://www.wmo-sat.info/oscar/requirements/view/78" TargetMode="External"/><Relationship Id="rId61" Type="http://schemas.openxmlformats.org/officeDocument/2006/relationships/hyperlink" Target="http://gosic.org/content/gcos-atmospheric-composition-ecv-carbon-dioxide" TargetMode="External"/><Relationship Id="rId82" Type="http://schemas.openxmlformats.org/officeDocument/2006/relationships/hyperlink" Target="http://www.wmo-sat.info/oscar/spacecapabilities" TargetMode="External"/><Relationship Id="rId199" Type="http://schemas.openxmlformats.org/officeDocument/2006/relationships/image" Target="media/image14.jpeg"/><Relationship Id="rId203" Type="http://schemas.openxmlformats.org/officeDocument/2006/relationships/hyperlink" Target="http://www.ioccp.org" TargetMode="External"/><Relationship Id="rId19" Type="http://schemas.openxmlformats.org/officeDocument/2006/relationships/hyperlink" Target="http://gosic.org/content/gcos-terrestrial-ecv-ground-water" TargetMode="External"/><Relationship Id="rId224" Type="http://schemas.openxmlformats.org/officeDocument/2006/relationships/hyperlink" Target="http://gosic.org/content/gcos-oceanic-sub-surface-ecv-salinity" TargetMode="External"/><Relationship Id="rId245" Type="http://schemas.openxmlformats.org/officeDocument/2006/relationships/hyperlink" Target="http://gosic.org/ios/MATRICES/ECV/OCEAN/SUB-SURFACE/ECV-GCOS-OCEAN-SUB-SURFACE-oxygen.htm" TargetMode="External"/><Relationship Id="rId266" Type="http://schemas.openxmlformats.org/officeDocument/2006/relationships/hyperlink" Target="http://gosic.org/content/gcos-atmospheric-surface-ecv-air-temperature" TargetMode="External"/><Relationship Id="rId287" Type="http://schemas.openxmlformats.org/officeDocument/2006/relationships/hyperlink" Target="http://gosic.org/content/gcos-atmospheric-surface-ecv-near-surface-wind-speed-and-direction" TargetMode="External"/><Relationship Id="rId30" Type="http://schemas.openxmlformats.org/officeDocument/2006/relationships/hyperlink" Target="http://gosic.org/content/gcos-oceanic-surface-ecv-sea-ice" TargetMode="External"/><Relationship Id="rId105" Type="http://schemas.openxmlformats.org/officeDocument/2006/relationships/hyperlink" Target="http://www.wmo-sat.info/oscar/requirements/view/676" TargetMode="External"/><Relationship Id="rId126" Type="http://schemas.openxmlformats.org/officeDocument/2006/relationships/hyperlink" Target="http://www.fao.org/gtos/doc/ECVs/T06/T06.pdf" TargetMode="External"/><Relationship Id="rId147" Type="http://schemas.openxmlformats.org/officeDocument/2006/relationships/hyperlink" Target="http://www.fao.org/gtos/doc/ECVs/T11/T11.pdf" TargetMode="External"/><Relationship Id="rId168" Type="http://schemas.openxmlformats.org/officeDocument/2006/relationships/hyperlink" Target="http://www.wmo-sat.info/oscar/requirements/view/668" TargetMode="External"/><Relationship Id="rId312" Type="http://schemas.openxmlformats.org/officeDocument/2006/relationships/hyperlink" Target="http://www.wmo-sat.info/oscar/requirements/view/73" TargetMode="External"/><Relationship Id="rId333" Type="http://schemas.openxmlformats.org/officeDocument/2006/relationships/hyperlink" Target="http://www.wmo.int/pages/prog/arep/gaw/gaw-reports.html" TargetMode="External"/><Relationship Id="rId354" Type="http://schemas.openxmlformats.org/officeDocument/2006/relationships/hyperlink" Target="http://www.wmo-sat.info/oscar/requirements/view/88" TargetMode="External"/><Relationship Id="rId51" Type="http://schemas.openxmlformats.org/officeDocument/2006/relationships/hyperlink" Target="http://gosic.org/content/gcos-atmospheric-upper-air-ecv-wind-speed-and-direction-surface-30-hpa" TargetMode="External"/><Relationship Id="rId72" Type="http://schemas.openxmlformats.org/officeDocument/2006/relationships/hyperlink" Target="http://gosic.org/content/gcos-oceanic-sub-surface-ecv-tracers" TargetMode="External"/><Relationship Id="rId93" Type="http://schemas.openxmlformats.org/officeDocument/2006/relationships/hyperlink" Target="http://www.wmo.int/pages/prog/www/OSY/GOS.html" TargetMode="External"/><Relationship Id="rId189" Type="http://schemas.openxmlformats.org/officeDocument/2006/relationships/hyperlink" Target="http://www.pmel.noaa.gov/tao/proj_over/tip/newpanel.html" TargetMode="External"/><Relationship Id="rId375" Type="http://schemas.openxmlformats.org/officeDocument/2006/relationships/hyperlink" Target="http://www.wmo-sat.info/oscar/requirements/view/103" TargetMode="External"/><Relationship Id="rId3" Type="http://schemas.openxmlformats.org/officeDocument/2006/relationships/styles" Target="styles.xml"/><Relationship Id="rId214" Type="http://schemas.openxmlformats.org/officeDocument/2006/relationships/hyperlink" Target="http://gosic.org/content/gcos-oceanic-sub-surface-ecv-global-ocean-heat-content" TargetMode="External"/><Relationship Id="rId235" Type="http://schemas.openxmlformats.org/officeDocument/2006/relationships/hyperlink" Target="http://ocean.dmi.dk/GCOS/documents.html" TargetMode="External"/><Relationship Id="rId256" Type="http://schemas.openxmlformats.org/officeDocument/2006/relationships/hyperlink" Target="http://wcrp.wmo.int" TargetMode="External"/><Relationship Id="rId277" Type="http://schemas.openxmlformats.org/officeDocument/2006/relationships/hyperlink" Target="http://www.wmo.int/pages/prog/www/IMOP/CIMO-Guide.html" TargetMode="External"/><Relationship Id="rId298" Type="http://schemas.openxmlformats.org/officeDocument/2006/relationships/hyperlink" Target="http://www.wmo-sat.info/oscar/requirements/view/85" TargetMode="External"/><Relationship Id="rId116" Type="http://schemas.openxmlformats.org/officeDocument/2006/relationships/hyperlink" Target="http://www.fao.org/gtos/doc/ECVs/T04/T04.pdf" TargetMode="External"/><Relationship Id="rId137" Type="http://schemas.openxmlformats.org/officeDocument/2006/relationships/hyperlink" Target="http://gosic.org/content/gcos-terrestrial-ecv-land-cover" TargetMode="External"/><Relationship Id="rId158" Type="http://schemas.openxmlformats.org/officeDocument/2006/relationships/hyperlink" Target="http://www.fao.org/gtos/doc/ECVs/T13/T13.pdf" TargetMode="External"/><Relationship Id="rId302" Type="http://schemas.openxmlformats.org/officeDocument/2006/relationships/hyperlink" Target="http://gosic.org/content/gcos-atmospheric-upper-air-ecv-earth-radiation-budget" TargetMode="External"/><Relationship Id="rId323" Type="http://schemas.openxmlformats.org/officeDocument/2006/relationships/hyperlink" Target="http://gosic.org/content/gcos-atmospheric-upper-air-ecv-wind-speed-and-direction-surface-30-hpa" TargetMode="External"/><Relationship Id="rId344" Type="http://schemas.openxmlformats.org/officeDocument/2006/relationships/hyperlink" Target="http://www.wmo-sat.info/oscar/requirements/view/56" TargetMode="External"/><Relationship Id="rId20" Type="http://schemas.openxmlformats.org/officeDocument/2006/relationships/hyperlink" Target="ftp://ftp.fao.org/docrep/fao/011/i0197e/i0197e07.pdf" TargetMode="External"/><Relationship Id="rId41" Type="http://schemas.openxmlformats.org/officeDocument/2006/relationships/hyperlink" Target="http://gosic.org/content/gcos-oceanic-surface-ecv-sea-surface-salinity" TargetMode="External"/><Relationship Id="rId62" Type="http://schemas.openxmlformats.org/officeDocument/2006/relationships/hyperlink" Target="http://gosic.org/content/gcos-oceanic-sub-surface-ecv-ocean-acidity" TargetMode="External"/><Relationship Id="rId83" Type="http://schemas.openxmlformats.org/officeDocument/2006/relationships/hyperlink" Target="http://www.wmo.int/pages/prog/gcos/documents/GCOS_WCRP_ObservationRqmts_July2007_ECV.pdf" TargetMode="External"/><Relationship Id="rId179" Type="http://schemas.openxmlformats.org/officeDocument/2006/relationships/image" Target="media/image5.jpeg"/><Relationship Id="rId365" Type="http://schemas.openxmlformats.org/officeDocument/2006/relationships/hyperlink" Target="http://www.wmo-sat.info/oscar/requirements/view/79" TargetMode="External"/><Relationship Id="rId190" Type="http://schemas.openxmlformats.org/officeDocument/2006/relationships/image" Target="media/image9.jpeg"/><Relationship Id="rId204" Type="http://schemas.openxmlformats.org/officeDocument/2006/relationships/hyperlink" Target="http://cdiac.ornl.gov/oceans/Handbook_2007.html" TargetMode="External"/><Relationship Id="rId225" Type="http://schemas.openxmlformats.org/officeDocument/2006/relationships/hyperlink" Target="http://www.wmo-sat.info/oscar/requirements/view/555" TargetMode="External"/><Relationship Id="rId246" Type="http://schemas.openxmlformats.org/officeDocument/2006/relationships/hyperlink" Target="http://gosic.org/content/gcos-oceanic-sub-surface-ecv-oxygen" TargetMode="External"/><Relationship Id="rId267" Type="http://schemas.openxmlformats.org/officeDocument/2006/relationships/hyperlink" Target="http://www.wmo.int/pages/prog/www/IMOP/CIMO-Guide.html" TargetMode="External"/><Relationship Id="rId288" Type="http://schemas.openxmlformats.org/officeDocument/2006/relationships/hyperlink" Target="http://www.wmo.int/pages/prog/www/IMOP/CIMO-Guide.html" TargetMode="External"/><Relationship Id="rId106" Type="http://schemas.openxmlformats.org/officeDocument/2006/relationships/hyperlink" Target="http://gosic.org/content/gcos-terrestrial-ecv-water-use" TargetMode="External"/><Relationship Id="rId127" Type="http://schemas.openxmlformats.org/officeDocument/2006/relationships/hyperlink" Target="http://www.fao.org/gtos/doc/ECVs/T06/T06.pdf" TargetMode="External"/><Relationship Id="rId313" Type="http://schemas.openxmlformats.org/officeDocument/2006/relationships/hyperlink" Target="http://www.wmo-sat.info/oscar/requirements/view/74" TargetMode="External"/><Relationship Id="rId10" Type="http://schemas.openxmlformats.org/officeDocument/2006/relationships/hyperlink" Target="http://gosic.org/content/gcos-oceanic-surface-ecv-carbon-dioxide-partial-pressure" TargetMode="External"/><Relationship Id="rId31" Type="http://schemas.openxmlformats.org/officeDocument/2006/relationships/hyperlink" Target="http://gosic.org/content/gcos-terrestrial-ecv-glacier-and-ice-caps" TargetMode="External"/><Relationship Id="rId52" Type="http://schemas.openxmlformats.org/officeDocument/2006/relationships/hyperlink" Target="http://gosic.org/content/gcos-oceanic-sub-surface-ecv-carbon-dioxide-partial-pressure" TargetMode="External"/><Relationship Id="rId73" Type="http://schemas.openxmlformats.org/officeDocument/2006/relationships/hyperlink" Target="http://gosic.org/content/gcos-oceanic-sub-surface-ecv-global-ocean-heat-content" TargetMode="External"/><Relationship Id="rId94" Type="http://schemas.openxmlformats.org/officeDocument/2006/relationships/hyperlink" Target="http://www.geo.unizh.ch/wgms/monitoring.html" TargetMode="External"/><Relationship Id="rId148" Type="http://schemas.openxmlformats.org/officeDocument/2006/relationships/hyperlink" Target="http://www.fao.org/gtos/doc/pub55.pdf" TargetMode="External"/><Relationship Id="rId169" Type="http://schemas.openxmlformats.org/officeDocument/2006/relationships/hyperlink" Target="http://unfccc.int/resource/docs/2009/sbsta/eng/misc08.pdf" TargetMode="External"/><Relationship Id="rId334" Type="http://schemas.openxmlformats.org/officeDocument/2006/relationships/hyperlink" Target="http://gosic.org/content/gcos-atmospheric-composition-ecv-aerosols-properties" TargetMode="External"/><Relationship Id="rId355" Type="http://schemas.openxmlformats.org/officeDocument/2006/relationships/hyperlink" Target="http://www.wmo-sat.info/oscar/requirements/view/89" TargetMode="External"/><Relationship Id="rId376" Type="http://schemas.openxmlformats.org/officeDocument/2006/relationships/hyperlink" Target="http://gosic.org/content/gcos-atmospheric-composition-ecv-precursors-supporting-aerosol-and-ozone-ecvs" TargetMode="External"/><Relationship Id="rId4" Type="http://schemas.microsoft.com/office/2007/relationships/stylesWithEffects" Target="stylesWithEffects.xml"/><Relationship Id="rId180" Type="http://schemas.openxmlformats.org/officeDocument/2006/relationships/hyperlink" Target="http://www.jcommops.org/sot/" TargetMode="External"/><Relationship Id="rId215" Type="http://schemas.openxmlformats.org/officeDocument/2006/relationships/hyperlink" Target="http://www.wmo-sat.info/oscar/requirements/view/556" TargetMode="External"/><Relationship Id="rId236" Type="http://schemas.openxmlformats.org/officeDocument/2006/relationships/hyperlink" Target="http://www.wmo-sat.info/oscar/requirements/view/561" TargetMode="External"/><Relationship Id="rId257" Type="http://schemas.openxmlformats.org/officeDocument/2006/relationships/hyperlink" Target="http://www.wmo.int/pages/prog/www/OSY/WorkingStructure/documents/CBS-2009_Vision-GOS-2025.pdf" TargetMode="External"/><Relationship Id="rId278" Type="http://schemas.openxmlformats.org/officeDocument/2006/relationships/hyperlink" Target="http://www.bsrn.awi.de/en/project/backg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28FC-1459-4E57-8D84-277B97D8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15619</Words>
  <Characters>89031</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104442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Isaacs, Sophie E.</cp:lastModifiedBy>
  <cp:revision>2</cp:revision>
  <dcterms:created xsi:type="dcterms:W3CDTF">2014-01-30T09:00:00Z</dcterms:created>
  <dcterms:modified xsi:type="dcterms:W3CDTF">2014-01-30T09:00:00Z</dcterms:modified>
</cp:coreProperties>
</file>